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9645"/>
      </w:tblGrid>
      <w:tr w:rsidR="00A8793A" w:rsidRPr="00A8793A" w:rsidTr="00A8793A">
        <w:tc>
          <w:tcPr>
            <w:tcW w:w="5000" w:type="pct"/>
            <w:tcBorders>
              <w:top w:val="single" w:sz="2" w:space="0" w:color="auto"/>
              <w:left w:val="single" w:sz="2" w:space="0" w:color="auto"/>
              <w:bottom w:val="single" w:sz="2" w:space="0" w:color="auto"/>
              <w:right w:val="single" w:sz="2" w:space="0" w:color="auto"/>
            </w:tcBorders>
            <w:hideMark/>
          </w:tcPr>
          <w:p w:rsidR="00A8793A" w:rsidRPr="00A8793A" w:rsidRDefault="00A8793A" w:rsidP="00A8793A">
            <w:pPr>
              <w:spacing w:before="150" w:after="150" w:line="240" w:lineRule="auto"/>
              <w:ind w:left="450" w:right="450"/>
              <w:jc w:val="center"/>
              <w:rPr>
                <w:rFonts w:ascii="Times New Roman" w:eastAsia="Times New Roman" w:hAnsi="Times New Roman" w:cs="Times New Roman"/>
                <w:sz w:val="24"/>
                <w:szCs w:val="24"/>
                <w:lang w:eastAsia="uk-UA"/>
              </w:rPr>
            </w:pPr>
            <w:r>
              <w:rPr>
                <w:rFonts w:ascii="Times New Roman" w:eastAsia="Times New Roman" w:hAnsi="Times New Roman" w:cs="Times New Roman"/>
                <w:noProof/>
                <w:sz w:val="24"/>
                <w:szCs w:val="24"/>
                <w:lang w:eastAsia="uk-UA"/>
              </w:rPr>
              <w:drawing>
                <wp:inline distT="0" distB="0" distL="0" distR="0">
                  <wp:extent cx="571500" cy="762000"/>
                  <wp:effectExtent l="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A8793A" w:rsidRPr="00A8793A" w:rsidTr="00A8793A">
        <w:tc>
          <w:tcPr>
            <w:tcW w:w="5000" w:type="pct"/>
            <w:tcBorders>
              <w:top w:val="single" w:sz="2" w:space="0" w:color="auto"/>
              <w:left w:val="single" w:sz="2" w:space="0" w:color="auto"/>
              <w:bottom w:val="single" w:sz="2" w:space="0" w:color="auto"/>
              <w:right w:val="single" w:sz="2" w:space="0" w:color="auto"/>
            </w:tcBorders>
            <w:hideMark/>
          </w:tcPr>
          <w:p w:rsidR="00A8793A" w:rsidRPr="00A8793A" w:rsidRDefault="00A8793A" w:rsidP="00A8793A">
            <w:pPr>
              <w:spacing w:before="300" w:after="0" w:line="240" w:lineRule="auto"/>
              <w:ind w:left="450" w:right="450"/>
              <w:jc w:val="center"/>
              <w:rPr>
                <w:rFonts w:ascii="Times New Roman" w:eastAsia="Times New Roman" w:hAnsi="Times New Roman" w:cs="Times New Roman"/>
                <w:sz w:val="24"/>
                <w:szCs w:val="24"/>
                <w:lang w:eastAsia="uk-UA"/>
              </w:rPr>
            </w:pPr>
            <w:r w:rsidRPr="00A8793A">
              <w:rPr>
                <w:rFonts w:ascii="Times New Roman" w:eastAsia="Times New Roman" w:hAnsi="Times New Roman" w:cs="Times New Roman"/>
                <w:b/>
                <w:bCs/>
                <w:sz w:val="32"/>
                <w:szCs w:val="32"/>
                <w:lang w:eastAsia="uk-UA"/>
              </w:rPr>
              <w:t>КАБІНЕТ МІНІСТРІВ УКРАЇНИ</w:t>
            </w:r>
            <w:r w:rsidRPr="00A8793A">
              <w:rPr>
                <w:rFonts w:ascii="Times New Roman" w:eastAsia="Times New Roman" w:hAnsi="Times New Roman" w:cs="Times New Roman"/>
                <w:sz w:val="24"/>
                <w:szCs w:val="24"/>
                <w:lang w:eastAsia="uk-UA"/>
              </w:rPr>
              <w:br/>
            </w:r>
            <w:r w:rsidRPr="00A8793A">
              <w:rPr>
                <w:rFonts w:ascii="Times New Roman" w:eastAsia="Times New Roman" w:hAnsi="Times New Roman" w:cs="Times New Roman"/>
                <w:b/>
                <w:bCs/>
                <w:sz w:val="36"/>
                <w:szCs w:val="36"/>
                <w:lang w:eastAsia="uk-UA"/>
              </w:rPr>
              <w:t>ПОСТАНОВА</w:t>
            </w:r>
          </w:p>
        </w:tc>
      </w:tr>
      <w:tr w:rsidR="00A8793A" w:rsidRPr="00A8793A" w:rsidTr="00A8793A">
        <w:tc>
          <w:tcPr>
            <w:tcW w:w="5000" w:type="pct"/>
            <w:tcBorders>
              <w:top w:val="single" w:sz="2" w:space="0" w:color="auto"/>
              <w:left w:val="single" w:sz="2" w:space="0" w:color="auto"/>
              <w:bottom w:val="single" w:sz="2" w:space="0" w:color="auto"/>
              <w:right w:val="single" w:sz="2" w:space="0" w:color="auto"/>
            </w:tcBorders>
            <w:hideMark/>
          </w:tcPr>
          <w:p w:rsidR="00A8793A" w:rsidRPr="00A8793A" w:rsidRDefault="00A8793A" w:rsidP="00A8793A">
            <w:pPr>
              <w:spacing w:before="150" w:after="150" w:line="240" w:lineRule="auto"/>
              <w:ind w:left="450" w:right="450"/>
              <w:jc w:val="center"/>
              <w:rPr>
                <w:rFonts w:ascii="Times New Roman" w:eastAsia="Times New Roman" w:hAnsi="Times New Roman" w:cs="Times New Roman"/>
                <w:sz w:val="24"/>
                <w:szCs w:val="24"/>
                <w:lang w:eastAsia="uk-UA"/>
              </w:rPr>
            </w:pPr>
            <w:r w:rsidRPr="00A8793A">
              <w:rPr>
                <w:rFonts w:ascii="Times New Roman" w:eastAsia="Times New Roman" w:hAnsi="Times New Roman" w:cs="Times New Roman"/>
                <w:b/>
                <w:bCs/>
                <w:sz w:val="24"/>
                <w:szCs w:val="24"/>
                <w:lang w:eastAsia="uk-UA"/>
              </w:rPr>
              <w:t>від 1 вересня 2023 р. № 930</w:t>
            </w:r>
            <w:r w:rsidRPr="00A8793A">
              <w:rPr>
                <w:rFonts w:ascii="Times New Roman" w:eastAsia="Times New Roman" w:hAnsi="Times New Roman" w:cs="Times New Roman"/>
                <w:sz w:val="24"/>
                <w:szCs w:val="24"/>
                <w:lang w:eastAsia="uk-UA"/>
              </w:rPr>
              <w:br/>
            </w:r>
            <w:r w:rsidRPr="00A8793A">
              <w:rPr>
                <w:rFonts w:ascii="Times New Roman" w:eastAsia="Times New Roman" w:hAnsi="Times New Roman" w:cs="Times New Roman"/>
                <w:b/>
                <w:bCs/>
                <w:sz w:val="24"/>
                <w:szCs w:val="24"/>
                <w:lang w:eastAsia="uk-UA"/>
              </w:rPr>
              <w:t>Київ</w:t>
            </w:r>
          </w:p>
        </w:tc>
      </w:tr>
    </w:tbl>
    <w:p w:rsidR="00A8793A" w:rsidRPr="00A8793A" w:rsidRDefault="00A8793A" w:rsidP="00A8793A">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uk-UA"/>
        </w:rPr>
      </w:pPr>
      <w:bookmarkStart w:id="0" w:name="n3"/>
      <w:bookmarkEnd w:id="0"/>
      <w:r w:rsidRPr="00A8793A">
        <w:rPr>
          <w:rFonts w:ascii="Times New Roman" w:eastAsia="Times New Roman" w:hAnsi="Times New Roman" w:cs="Times New Roman"/>
          <w:b/>
          <w:bCs/>
          <w:color w:val="333333"/>
          <w:sz w:val="32"/>
          <w:szCs w:val="32"/>
          <w:lang w:eastAsia="uk-UA"/>
        </w:rPr>
        <w:t>Деякі питання функціонування місць тимчасового проживання внутрішньо переміщених осіб</w:t>
      </w:r>
    </w:p>
    <w:p w:rsidR="00A8793A" w:rsidRPr="00A8793A" w:rsidRDefault="00A8793A" w:rsidP="00A8793A">
      <w:pPr>
        <w:shd w:val="clear" w:color="auto" w:fill="FFFFFF"/>
        <w:spacing w:before="150" w:after="300" w:line="240" w:lineRule="auto"/>
        <w:ind w:left="450" w:right="450"/>
        <w:rPr>
          <w:rFonts w:ascii="Times New Roman" w:eastAsia="Times New Roman" w:hAnsi="Times New Roman" w:cs="Times New Roman"/>
          <w:color w:val="333333"/>
          <w:sz w:val="24"/>
          <w:szCs w:val="24"/>
          <w:lang w:eastAsia="uk-UA"/>
        </w:rPr>
      </w:pPr>
      <w:bookmarkStart w:id="1" w:name="n178"/>
      <w:bookmarkEnd w:id="1"/>
      <w:r w:rsidRPr="00A8793A">
        <w:rPr>
          <w:rFonts w:ascii="Times New Roman" w:eastAsia="Times New Roman" w:hAnsi="Times New Roman" w:cs="Times New Roman"/>
          <w:color w:val="333333"/>
          <w:sz w:val="24"/>
          <w:szCs w:val="24"/>
          <w:lang w:eastAsia="uk-UA"/>
        </w:rPr>
        <w:t>{Із змінами, внесеними згідно з Постановами КМ</w:t>
      </w:r>
      <w:r w:rsidRPr="00A8793A">
        <w:rPr>
          <w:rFonts w:ascii="Times New Roman" w:eastAsia="Times New Roman" w:hAnsi="Times New Roman" w:cs="Times New Roman"/>
          <w:color w:val="333333"/>
          <w:sz w:val="24"/>
          <w:szCs w:val="24"/>
          <w:lang w:eastAsia="uk-UA"/>
        </w:rPr>
        <w:br/>
      </w:r>
      <w:hyperlink r:id="rId6" w:anchor="n2" w:tgtFrame="_blank" w:history="1">
        <w:r w:rsidRPr="00A8793A">
          <w:rPr>
            <w:rFonts w:ascii="Times New Roman" w:eastAsia="Times New Roman" w:hAnsi="Times New Roman" w:cs="Times New Roman"/>
            <w:color w:val="000099"/>
            <w:sz w:val="24"/>
            <w:szCs w:val="24"/>
            <w:u w:val="single"/>
            <w:lang w:eastAsia="uk-UA"/>
          </w:rPr>
          <w:t>№ 622 від 30.05.2024</w:t>
        </w:r>
      </w:hyperlink>
      <w:r w:rsidRPr="00A8793A">
        <w:rPr>
          <w:rFonts w:ascii="Times New Roman" w:eastAsia="Times New Roman" w:hAnsi="Times New Roman" w:cs="Times New Roman"/>
          <w:color w:val="333333"/>
          <w:sz w:val="24"/>
          <w:szCs w:val="24"/>
          <w:lang w:eastAsia="uk-UA"/>
        </w:rPr>
        <w:br/>
      </w:r>
      <w:hyperlink r:id="rId7" w:anchor="n63" w:tgtFrame="_blank" w:history="1">
        <w:r w:rsidRPr="00A8793A">
          <w:rPr>
            <w:rFonts w:ascii="Times New Roman" w:eastAsia="Times New Roman" w:hAnsi="Times New Roman" w:cs="Times New Roman"/>
            <w:color w:val="000099"/>
            <w:sz w:val="24"/>
            <w:szCs w:val="24"/>
            <w:u w:val="single"/>
            <w:lang w:eastAsia="uk-UA"/>
          </w:rPr>
          <w:t>№ 181 від 21.02.2025</w:t>
        </w:r>
      </w:hyperlink>
      <w:r w:rsidRPr="00A8793A">
        <w:rPr>
          <w:rFonts w:ascii="Times New Roman" w:eastAsia="Times New Roman" w:hAnsi="Times New Roman" w:cs="Times New Roman"/>
          <w:color w:val="333333"/>
          <w:sz w:val="24"/>
          <w:szCs w:val="24"/>
          <w:lang w:eastAsia="uk-UA"/>
        </w:rPr>
        <w:t>}</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 w:name="n4"/>
      <w:bookmarkEnd w:id="2"/>
      <w:r w:rsidRPr="00A8793A">
        <w:rPr>
          <w:rFonts w:ascii="Times New Roman" w:eastAsia="Times New Roman" w:hAnsi="Times New Roman" w:cs="Times New Roman"/>
          <w:color w:val="333333"/>
          <w:sz w:val="24"/>
          <w:szCs w:val="24"/>
          <w:lang w:eastAsia="uk-UA"/>
        </w:rPr>
        <w:t>Кабінет Міністрів України </w:t>
      </w:r>
      <w:r w:rsidRPr="00A8793A">
        <w:rPr>
          <w:rFonts w:ascii="Times New Roman" w:eastAsia="Times New Roman" w:hAnsi="Times New Roman" w:cs="Times New Roman"/>
          <w:b/>
          <w:bCs/>
          <w:color w:val="333333"/>
          <w:spacing w:val="30"/>
          <w:sz w:val="24"/>
          <w:szCs w:val="24"/>
          <w:lang w:eastAsia="uk-UA"/>
        </w:rPr>
        <w:t>постановляє</w:t>
      </w:r>
      <w:r w:rsidRPr="00A8793A">
        <w:rPr>
          <w:rFonts w:ascii="Times New Roman" w:eastAsia="Times New Roman" w:hAnsi="Times New Roman" w:cs="Times New Roman"/>
          <w:color w:val="333333"/>
          <w:sz w:val="24"/>
          <w:szCs w:val="24"/>
          <w:lang w:eastAsia="uk-UA"/>
        </w:rPr>
        <w:t>:</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 w:name="n5"/>
      <w:bookmarkEnd w:id="3"/>
      <w:r w:rsidRPr="00A8793A">
        <w:rPr>
          <w:rFonts w:ascii="Times New Roman" w:eastAsia="Times New Roman" w:hAnsi="Times New Roman" w:cs="Times New Roman"/>
          <w:color w:val="333333"/>
          <w:sz w:val="24"/>
          <w:szCs w:val="24"/>
          <w:lang w:eastAsia="uk-UA"/>
        </w:rPr>
        <w:t>1. Затвердити </w:t>
      </w:r>
      <w:hyperlink r:id="rId8" w:anchor="n18" w:history="1">
        <w:r w:rsidRPr="00A8793A">
          <w:rPr>
            <w:rFonts w:ascii="Times New Roman" w:eastAsia="Times New Roman" w:hAnsi="Times New Roman" w:cs="Times New Roman"/>
            <w:color w:val="006600"/>
            <w:sz w:val="24"/>
            <w:szCs w:val="24"/>
            <w:u w:val="single"/>
            <w:lang w:eastAsia="uk-UA"/>
          </w:rPr>
          <w:t>Порядок функціонування місць тимчасового проживання внутрішньо переміщених осіб</w:t>
        </w:r>
      </w:hyperlink>
      <w:r w:rsidRPr="00A8793A">
        <w:rPr>
          <w:rFonts w:ascii="Times New Roman" w:eastAsia="Times New Roman" w:hAnsi="Times New Roman" w:cs="Times New Roman"/>
          <w:color w:val="333333"/>
          <w:sz w:val="24"/>
          <w:szCs w:val="24"/>
          <w:lang w:eastAsia="uk-UA"/>
        </w:rPr>
        <w:t>, що додається.</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 w:name="n6"/>
      <w:bookmarkEnd w:id="4"/>
      <w:r w:rsidRPr="00A8793A">
        <w:rPr>
          <w:rFonts w:ascii="Times New Roman" w:eastAsia="Times New Roman" w:hAnsi="Times New Roman" w:cs="Times New Roman"/>
          <w:color w:val="333333"/>
          <w:sz w:val="24"/>
          <w:szCs w:val="24"/>
          <w:lang w:eastAsia="uk-UA"/>
        </w:rPr>
        <w:t>2. Обласним, Київській та Севастопольській міським державним адміністраціям (військовим адміністраціям):</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 w:name="n180"/>
      <w:bookmarkEnd w:id="5"/>
      <w:r w:rsidRPr="00A8793A">
        <w:rPr>
          <w:rFonts w:ascii="Times New Roman" w:eastAsia="Times New Roman" w:hAnsi="Times New Roman" w:cs="Times New Roman"/>
          <w:color w:val="333333"/>
          <w:sz w:val="24"/>
          <w:szCs w:val="24"/>
          <w:lang w:eastAsia="uk-UA"/>
        </w:rPr>
        <w:t>затвердити протягом двох місяців перелік місць тимчасового проживання відповідної області (мм. Києва та Севастополя);</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 w:name="n181"/>
      <w:bookmarkEnd w:id="6"/>
      <w:r w:rsidRPr="00A8793A">
        <w:rPr>
          <w:rFonts w:ascii="Times New Roman" w:eastAsia="Times New Roman" w:hAnsi="Times New Roman" w:cs="Times New Roman"/>
          <w:color w:val="333333"/>
          <w:sz w:val="24"/>
          <w:szCs w:val="24"/>
          <w:lang w:eastAsia="uk-UA"/>
        </w:rPr>
        <w:t>забезпечити протягом одного місяця з дня затвердження переліку місць тимчасового проживання та в подальшому не рідше ніж один раз на шість місяців проведення моніторингу стану, облаштування, кількості мешканців і вільних ліжко-місць у місцях тимчасового проживання;</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 w:name="n182"/>
      <w:bookmarkEnd w:id="7"/>
      <w:r w:rsidRPr="00A8793A">
        <w:rPr>
          <w:rFonts w:ascii="Times New Roman" w:eastAsia="Times New Roman" w:hAnsi="Times New Roman" w:cs="Times New Roman"/>
          <w:color w:val="333333"/>
          <w:sz w:val="24"/>
          <w:szCs w:val="24"/>
          <w:lang w:eastAsia="uk-UA"/>
        </w:rPr>
        <w:t>забезпечити разом із органами місцевого самоврядування, міжнародними та національними неурядовими організаціями (за згодою) у межах своїх повноважень до 1 січня 2025 р. приведення житлових умов у місцях тимчасового проживання у відповідність із вимогами цієї постанови.</w:t>
      </w:r>
    </w:p>
    <w:p w:rsidR="00A8793A" w:rsidRPr="00A8793A" w:rsidRDefault="00A8793A" w:rsidP="00A8793A">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8" w:name="n179"/>
      <w:bookmarkEnd w:id="8"/>
      <w:r w:rsidRPr="00A8793A">
        <w:rPr>
          <w:rFonts w:ascii="Times New Roman" w:eastAsia="Times New Roman" w:hAnsi="Times New Roman" w:cs="Times New Roman"/>
          <w:i/>
          <w:iCs/>
          <w:color w:val="333333"/>
          <w:sz w:val="24"/>
          <w:szCs w:val="24"/>
          <w:shd w:val="clear" w:color="auto" w:fill="FFFFFF"/>
          <w:lang w:eastAsia="uk-UA"/>
        </w:rPr>
        <w:t>{Пункт 2 в редакції Постанови КМ </w:t>
      </w:r>
      <w:hyperlink r:id="rId9" w:anchor="n10" w:tgtFrame="_blank" w:history="1">
        <w:r w:rsidRPr="00A8793A">
          <w:rPr>
            <w:rFonts w:ascii="Times New Roman" w:eastAsia="Times New Roman" w:hAnsi="Times New Roman" w:cs="Times New Roman"/>
            <w:i/>
            <w:iCs/>
            <w:color w:val="000099"/>
            <w:sz w:val="24"/>
            <w:szCs w:val="24"/>
            <w:u w:val="single"/>
            <w:lang w:eastAsia="uk-UA"/>
          </w:rPr>
          <w:t>№ 622 від 30.05.2024</w:t>
        </w:r>
      </w:hyperlink>
      <w:r w:rsidRPr="00A8793A">
        <w:rPr>
          <w:rFonts w:ascii="Times New Roman" w:eastAsia="Times New Roman" w:hAnsi="Times New Roman" w:cs="Times New Roman"/>
          <w:i/>
          <w:iCs/>
          <w:color w:val="333333"/>
          <w:sz w:val="24"/>
          <w:szCs w:val="24"/>
          <w:shd w:val="clear" w:color="auto" w:fill="FFFFFF"/>
          <w:lang w:eastAsia="uk-UA"/>
        </w:rPr>
        <w:t>}</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 w:name="n10"/>
      <w:bookmarkEnd w:id="9"/>
      <w:r w:rsidRPr="00A8793A">
        <w:rPr>
          <w:rFonts w:ascii="Times New Roman" w:eastAsia="Times New Roman" w:hAnsi="Times New Roman" w:cs="Times New Roman"/>
          <w:color w:val="333333"/>
          <w:sz w:val="24"/>
          <w:szCs w:val="24"/>
          <w:lang w:eastAsia="uk-UA"/>
        </w:rPr>
        <w:t>3. Міністерству розвитку громад та територій:</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 w:name="n246"/>
      <w:bookmarkEnd w:id="10"/>
      <w:r w:rsidRPr="00A8793A">
        <w:rPr>
          <w:rFonts w:ascii="Times New Roman" w:eastAsia="Times New Roman" w:hAnsi="Times New Roman" w:cs="Times New Roman"/>
          <w:i/>
          <w:iCs/>
          <w:color w:val="333333"/>
          <w:sz w:val="24"/>
          <w:szCs w:val="24"/>
          <w:lang w:eastAsia="uk-UA"/>
        </w:rPr>
        <w:t>{Абзац перший пункту 3 із змінами, внесеними згідно з Постановою КМ </w:t>
      </w:r>
      <w:hyperlink r:id="rId10" w:anchor="n64" w:tgtFrame="_blank" w:history="1">
        <w:r w:rsidRPr="00A8793A">
          <w:rPr>
            <w:rFonts w:ascii="Times New Roman" w:eastAsia="Times New Roman" w:hAnsi="Times New Roman" w:cs="Times New Roman"/>
            <w:i/>
            <w:iCs/>
            <w:color w:val="000099"/>
            <w:sz w:val="24"/>
            <w:szCs w:val="24"/>
            <w:u w:val="single"/>
            <w:lang w:eastAsia="uk-UA"/>
          </w:rPr>
          <w:t>№ 181 від 21.02.2025</w:t>
        </w:r>
      </w:hyperlink>
      <w:r w:rsidRPr="00A8793A">
        <w:rPr>
          <w:rFonts w:ascii="Times New Roman" w:eastAsia="Times New Roman" w:hAnsi="Times New Roman" w:cs="Times New Roman"/>
          <w:i/>
          <w:iCs/>
          <w:color w:val="333333"/>
          <w:sz w:val="24"/>
          <w:szCs w:val="24"/>
          <w:lang w:eastAsia="uk-UA"/>
        </w:rPr>
        <w:t>}</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 w:name="n11"/>
      <w:bookmarkEnd w:id="11"/>
      <w:r w:rsidRPr="00A8793A">
        <w:rPr>
          <w:rFonts w:ascii="Times New Roman" w:eastAsia="Times New Roman" w:hAnsi="Times New Roman" w:cs="Times New Roman"/>
          <w:color w:val="333333"/>
          <w:sz w:val="24"/>
          <w:szCs w:val="24"/>
          <w:lang w:eastAsia="uk-UA"/>
        </w:rPr>
        <w:t>затвердити протягом трьох місяців на підставі переліків місць тимчасового проживання області (мм. Києва та Севастополя), затверджених обласними, Київською та Севастопольською міськими державними адміністраціями (військовими адміністраціями), узагальнений перелік місць тимчасового проживання;</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 w:name="n12"/>
      <w:bookmarkEnd w:id="12"/>
      <w:r w:rsidRPr="00A8793A">
        <w:rPr>
          <w:rFonts w:ascii="Times New Roman" w:eastAsia="Times New Roman" w:hAnsi="Times New Roman" w:cs="Times New Roman"/>
          <w:color w:val="333333"/>
          <w:sz w:val="24"/>
          <w:szCs w:val="24"/>
          <w:lang w:eastAsia="uk-UA"/>
        </w:rPr>
        <w:t>здійснювати загальну координацію діяльності з утворення місць тимчасового проживання та забезпечення мінімально необхідних вимог у таких місцях для життєзабезпечення внутрішньо переміщених осіб;</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 w:name="n183"/>
      <w:bookmarkEnd w:id="13"/>
      <w:r w:rsidRPr="00A8793A">
        <w:rPr>
          <w:rFonts w:ascii="Times New Roman" w:eastAsia="Times New Roman" w:hAnsi="Times New Roman" w:cs="Times New Roman"/>
          <w:color w:val="333333"/>
          <w:sz w:val="24"/>
          <w:szCs w:val="24"/>
          <w:lang w:eastAsia="uk-UA"/>
        </w:rPr>
        <w:lastRenderedPageBreak/>
        <w:t>раз на два місяці вносити зміни до узагальненого переліку місць тимчасового проживання відповідно до змінених (оновлених) переліків місць тимчасового проживання відповідної області (мм. Києва та Севастополя), поданих обласними, Київською та Севастопольською міськими державними адміністраціями (військовими адміністраціями).</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 w:name="n184"/>
      <w:bookmarkEnd w:id="14"/>
      <w:r w:rsidRPr="00A8793A">
        <w:rPr>
          <w:rFonts w:ascii="Times New Roman" w:eastAsia="Times New Roman" w:hAnsi="Times New Roman" w:cs="Times New Roman"/>
          <w:i/>
          <w:iCs/>
          <w:color w:val="333333"/>
          <w:sz w:val="24"/>
          <w:szCs w:val="24"/>
          <w:lang w:eastAsia="uk-UA"/>
        </w:rPr>
        <w:t>{Пункт 3 доповнено абзацом згідно з Постановою КМ </w:t>
      </w:r>
      <w:hyperlink r:id="rId11" w:anchor="n15" w:tgtFrame="_blank" w:history="1">
        <w:r w:rsidRPr="00A8793A">
          <w:rPr>
            <w:rFonts w:ascii="Times New Roman" w:eastAsia="Times New Roman" w:hAnsi="Times New Roman" w:cs="Times New Roman"/>
            <w:i/>
            <w:iCs/>
            <w:color w:val="000099"/>
            <w:sz w:val="24"/>
            <w:szCs w:val="24"/>
            <w:u w:val="single"/>
            <w:lang w:eastAsia="uk-UA"/>
          </w:rPr>
          <w:t>№ 622 від 30.05.2024</w:t>
        </w:r>
      </w:hyperlink>
      <w:r w:rsidRPr="00A8793A">
        <w:rPr>
          <w:rFonts w:ascii="Times New Roman" w:eastAsia="Times New Roman" w:hAnsi="Times New Roman" w:cs="Times New Roman"/>
          <w:i/>
          <w:iCs/>
          <w:color w:val="333333"/>
          <w:sz w:val="24"/>
          <w:szCs w:val="24"/>
          <w:lang w:eastAsia="uk-UA"/>
        </w:rPr>
        <w:t>}</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 w:name="n13"/>
      <w:bookmarkEnd w:id="15"/>
      <w:r w:rsidRPr="00A8793A">
        <w:rPr>
          <w:rFonts w:ascii="Times New Roman" w:eastAsia="Times New Roman" w:hAnsi="Times New Roman" w:cs="Times New Roman"/>
          <w:color w:val="333333"/>
          <w:sz w:val="24"/>
          <w:szCs w:val="24"/>
          <w:lang w:eastAsia="uk-UA"/>
        </w:rPr>
        <w:t>4. Рекомендувати органам місцевого самоврядування застосовувати у своїй діяльності положення цієї постанови.</w:t>
      </w:r>
    </w:p>
    <w:tbl>
      <w:tblPr>
        <w:tblW w:w="5000" w:type="pct"/>
        <w:tblCellMar>
          <w:left w:w="0" w:type="dxa"/>
          <w:right w:w="0" w:type="dxa"/>
        </w:tblCellMar>
        <w:tblLook w:val="04A0" w:firstRow="1" w:lastRow="0" w:firstColumn="1" w:lastColumn="0" w:noHBand="0" w:noVBand="1"/>
      </w:tblPr>
      <w:tblGrid>
        <w:gridCol w:w="2893"/>
        <w:gridCol w:w="6752"/>
      </w:tblGrid>
      <w:tr w:rsidR="00A8793A" w:rsidRPr="00A8793A" w:rsidTr="00A8793A">
        <w:tc>
          <w:tcPr>
            <w:tcW w:w="1500" w:type="pct"/>
            <w:tcBorders>
              <w:top w:val="single" w:sz="2" w:space="0" w:color="auto"/>
              <w:left w:val="single" w:sz="2" w:space="0" w:color="auto"/>
              <w:bottom w:val="single" w:sz="2" w:space="0" w:color="auto"/>
              <w:right w:val="single" w:sz="2" w:space="0" w:color="auto"/>
            </w:tcBorders>
            <w:hideMark/>
          </w:tcPr>
          <w:p w:rsidR="00A8793A" w:rsidRPr="00A8793A" w:rsidRDefault="00A8793A" w:rsidP="00A8793A">
            <w:pPr>
              <w:spacing w:before="300" w:after="150" w:line="240" w:lineRule="auto"/>
              <w:jc w:val="center"/>
              <w:rPr>
                <w:rFonts w:ascii="Times New Roman" w:eastAsia="Times New Roman" w:hAnsi="Times New Roman" w:cs="Times New Roman"/>
                <w:sz w:val="24"/>
                <w:szCs w:val="24"/>
                <w:lang w:eastAsia="uk-UA"/>
              </w:rPr>
            </w:pPr>
            <w:bookmarkStart w:id="16" w:name="n14"/>
            <w:bookmarkEnd w:id="16"/>
            <w:r w:rsidRPr="00A8793A">
              <w:rPr>
                <w:rFonts w:ascii="Times New Roman" w:eastAsia="Times New Roman" w:hAnsi="Times New Roman" w:cs="Times New Roman"/>
                <w:b/>
                <w:bCs/>
                <w:sz w:val="24"/>
                <w:szCs w:val="24"/>
                <w:lang w:eastAsia="uk-UA"/>
              </w:rPr>
              <w:t>Прем'єр-міністр України</w:t>
            </w:r>
          </w:p>
        </w:tc>
        <w:tc>
          <w:tcPr>
            <w:tcW w:w="3500" w:type="pct"/>
            <w:tcBorders>
              <w:top w:val="single" w:sz="2" w:space="0" w:color="auto"/>
              <w:left w:val="single" w:sz="2" w:space="0" w:color="auto"/>
              <w:bottom w:val="single" w:sz="2" w:space="0" w:color="auto"/>
              <w:right w:val="single" w:sz="2" w:space="0" w:color="auto"/>
            </w:tcBorders>
            <w:hideMark/>
          </w:tcPr>
          <w:p w:rsidR="00A8793A" w:rsidRPr="00A8793A" w:rsidRDefault="00A8793A" w:rsidP="00A8793A">
            <w:pPr>
              <w:spacing w:before="300" w:after="0" w:line="240" w:lineRule="auto"/>
              <w:jc w:val="right"/>
              <w:rPr>
                <w:rFonts w:ascii="Times New Roman" w:eastAsia="Times New Roman" w:hAnsi="Times New Roman" w:cs="Times New Roman"/>
                <w:sz w:val="24"/>
                <w:szCs w:val="24"/>
                <w:lang w:eastAsia="uk-UA"/>
              </w:rPr>
            </w:pPr>
            <w:r w:rsidRPr="00A8793A">
              <w:rPr>
                <w:rFonts w:ascii="Times New Roman" w:eastAsia="Times New Roman" w:hAnsi="Times New Roman" w:cs="Times New Roman"/>
                <w:b/>
                <w:bCs/>
                <w:sz w:val="24"/>
                <w:szCs w:val="24"/>
                <w:lang w:eastAsia="uk-UA"/>
              </w:rPr>
              <w:t>Д. ШМИГАЛЬ</w:t>
            </w:r>
          </w:p>
        </w:tc>
      </w:tr>
      <w:tr w:rsidR="00A8793A" w:rsidRPr="00A8793A" w:rsidTr="00A8793A">
        <w:tc>
          <w:tcPr>
            <w:tcW w:w="0" w:type="auto"/>
            <w:tcBorders>
              <w:top w:val="single" w:sz="2" w:space="0" w:color="auto"/>
              <w:left w:val="single" w:sz="2" w:space="0" w:color="auto"/>
              <w:bottom w:val="single" w:sz="2" w:space="0" w:color="auto"/>
              <w:right w:val="single" w:sz="2" w:space="0" w:color="auto"/>
            </w:tcBorders>
            <w:hideMark/>
          </w:tcPr>
          <w:p w:rsidR="00A8793A" w:rsidRPr="00A8793A" w:rsidRDefault="00A8793A" w:rsidP="00A8793A">
            <w:pPr>
              <w:spacing w:before="300" w:after="150" w:line="240" w:lineRule="auto"/>
              <w:jc w:val="center"/>
              <w:rPr>
                <w:rFonts w:ascii="Times New Roman" w:eastAsia="Times New Roman" w:hAnsi="Times New Roman" w:cs="Times New Roman"/>
                <w:sz w:val="24"/>
                <w:szCs w:val="24"/>
                <w:lang w:eastAsia="uk-UA"/>
              </w:rPr>
            </w:pPr>
            <w:r w:rsidRPr="00A8793A">
              <w:rPr>
                <w:rFonts w:ascii="Times New Roman" w:eastAsia="Times New Roman" w:hAnsi="Times New Roman" w:cs="Times New Roman"/>
                <w:b/>
                <w:bCs/>
                <w:sz w:val="24"/>
                <w:szCs w:val="24"/>
                <w:lang w:eastAsia="uk-UA"/>
              </w:rPr>
              <w:t>Інд. 71</w:t>
            </w:r>
          </w:p>
        </w:tc>
        <w:tc>
          <w:tcPr>
            <w:tcW w:w="0" w:type="auto"/>
            <w:tcBorders>
              <w:top w:val="single" w:sz="2" w:space="0" w:color="auto"/>
              <w:left w:val="single" w:sz="2" w:space="0" w:color="auto"/>
              <w:bottom w:val="single" w:sz="2" w:space="0" w:color="auto"/>
              <w:right w:val="single" w:sz="2" w:space="0" w:color="auto"/>
            </w:tcBorders>
            <w:hideMark/>
          </w:tcPr>
          <w:p w:rsidR="00A8793A" w:rsidRPr="00A8793A" w:rsidRDefault="00A8793A" w:rsidP="00A8793A">
            <w:pPr>
              <w:spacing w:before="300" w:after="0" w:line="240" w:lineRule="auto"/>
              <w:jc w:val="right"/>
              <w:rPr>
                <w:rFonts w:ascii="Times New Roman" w:eastAsia="Times New Roman" w:hAnsi="Times New Roman" w:cs="Times New Roman"/>
                <w:sz w:val="24"/>
                <w:szCs w:val="24"/>
                <w:lang w:eastAsia="uk-UA"/>
              </w:rPr>
            </w:pPr>
            <w:r w:rsidRPr="00A8793A">
              <w:rPr>
                <w:rFonts w:ascii="Times New Roman" w:eastAsia="Times New Roman" w:hAnsi="Times New Roman" w:cs="Times New Roman"/>
                <w:b/>
                <w:bCs/>
                <w:sz w:val="24"/>
                <w:szCs w:val="24"/>
                <w:lang w:eastAsia="uk-UA"/>
              </w:rPr>
              <w:br/>
            </w:r>
          </w:p>
        </w:tc>
      </w:tr>
    </w:tbl>
    <w:p w:rsidR="00A8793A" w:rsidRPr="00A8793A" w:rsidRDefault="00A8793A" w:rsidP="00A8793A">
      <w:pPr>
        <w:spacing w:after="0" w:line="240" w:lineRule="auto"/>
        <w:rPr>
          <w:rFonts w:ascii="Times New Roman" w:eastAsia="Times New Roman" w:hAnsi="Times New Roman" w:cs="Times New Roman"/>
          <w:sz w:val="24"/>
          <w:szCs w:val="24"/>
          <w:lang w:eastAsia="uk-UA"/>
        </w:rPr>
      </w:pPr>
      <w:r w:rsidRPr="00A8793A">
        <w:rPr>
          <w:rFonts w:ascii="Times New Roman" w:eastAsia="Times New Roman" w:hAnsi="Times New Roman" w:cs="Times New Roman"/>
          <w:sz w:val="24"/>
          <w:szCs w:val="24"/>
          <w:lang w:eastAsia="uk-UA"/>
        </w:rPr>
        <w:pict>
          <v:rect id="_x0000_i1025"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3858"/>
        <w:gridCol w:w="5787"/>
      </w:tblGrid>
      <w:tr w:rsidR="00A8793A" w:rsidRPr="00A8793A" w:rsidTr="00A8793A">
        <w:tc>
          <w:tcPr>
            <w:tcW w:w="2000" w:type="pct"/>
            <w:tcBorders>
              <w:top w:val="single" w:sz="2" w:space="0" w:color="auto"/>
              <w:left w:val="single" w:sz="2" w:space="0" w:color="auto"/>
              <w:bottom w:val="single" w:sz="2" w:space="0" w:color="auto"/>
              <w:right w:val="single" w:sz="2" w:space="0" w:color="auto"/>
            </w:tcBorders>
            <w:hideMark/>
          </w:tcPr>
          <w:p w:rsidR="00A8793A" w:rsidRPr="00A8793A" w:rsidRDefault="00A8793A" w:rsidP="00A8793A">
            <w:pPr>
              <w:spacing w:before="150" w:after="150" w:line="240" w:lineRule="auto"/>
              <w:rPr>
                <w:rFonts w:ascii="Times New Roman" w:eastAsia="Times New Roman" w:hAnsi="Times New Roman" w:cs="Times New Roman"/>
                <w:sz w:val="24"/>
                <w:szCs w:val="24"/>
                <w:lang w:eastAsia="uk-UA"/>
              </w:rPr>
            </w:pPr>
            <w:bookmarkStart w:id="17" w:name="n169"/>
            <w:bookmarkStart w:id="18" w:name="n17"/>
            <w:bookmarkEnd w:id="17"/>
            <w:bookmarkEnd w:id="18"/>
            <w:r w:rsidRPr="00A8793A">
              <w:rPr>
                <w:rFonts w:ascii="Times New Roman" w:eastAsia="Times New Roman" w:hAnsi="Times New Roman" w:cs="Times New Roman"/>
                <w:b/>
                <w:bCs/>
                <w:sz w:val="24"/>
                <w:szCs w:val="24"/>
                <w:lang w:eastAsia="uk-UA"/>
              </w:rPr>
              <w:br/>
            </w:r>
          </w:p>
        </w:tc>
        <w:tc>
          <w:tcPr>
            <w:tcW w:w="3000" w:type="pct"/>
            <w:tcBorders>
              <w:top w:val="single" w:sz="2" w:space="0" w:color="auto"/>
              <w:left w:val="single" w:sz="2" w:space="0" w:color="auto"/>
              <w:bottom w:val="single" w:sz="2" w:space="0" w:color="auto"/>
              <w:right w:val="single" w:sz="2" w:space="0" w:color="auto"/>
            </w:tcBorders>
            <w:hideMark/>
          </w:tcPr>
          <w:p w:rsidR="00A8793A" w:rsidRPr="00A8793A" w:rsidRDefault="00A8793A" w:rsidP="00A8793A">
            <w:pPr>
              <w:spacing w:before="150" w:after="150" w:line="240" w:lineRule="auto"/>
              <w:jc w:val="center"/>
              <w:rPr>
                <w:rFonts w:ascii="Times New Roman" w:eastAsia="Times New Roman" w:hAnsi="Times New Roman" w:cs="Times New Roman"/>
                <w:sz w:val="24"/>
                <w:szCs w:val="24"/>
                <w:lang w:eastAsia="uk-UA"/>
              </w:rPr>
            </w:pPr>
            <w:r w:rsidRPr="00A8793A">
              <w:rPr>
                <w:rFonts w:ascii="Times New Roman" w:eastAsia="Times New Roman" w:hAnsi="Times New Roman" w:cs="Times New Roman"/>
                <w:b/>
                <w:bCs/>
                <w:sz w:val="24"/>
                <w:szCs w:val="24"/>
                <w:lang w:eastAsia="uk-UA"/>
              </w:rPr>
              <w:t>ЗАТВЕРДЖЕНО</w:t>
            </w:r>
            <w:r w:rsidRPr="00A8793A">
              <w:rPr>
                <w:rFonts w:ascii="Times New Roman" w:eastAsia="Times New Roman" w:hAnsi="Times New Roman" w:cs="Times New Roman"/>
                <w:sz w:val="24"/>
                <w:szCs w:val="24"/>
                <w:lang w:eastAsia="uk-UA"/>
              </w:rPr>
              <w:br/>
            </w:r>
            <w:r w:rsidRPr="00A8793A">
              <w:rPr>
                <w:rFonts w:ascii="Times New Roman" w:eastAsia="Times New Roman" w:hAnsi="Times New Roman" w:cs="Times New Roman"/>
                <w:b/>
                <w:bCs/>
                <w:sz w:val="24"/>
                <w:szCs w:val="24"/>
                <w:lang w:eastAsia="uk-UA"/>
              </w:rPr>
              <w:t>постановою Кабінету Міністрів України</w:t>
            </w:r>
            <w:r w:rsidRPr="00A8793A">
              <w:rPr>
                <w:rFonts w:ascii="Times New Roman" w:eastAsia="Times New Roman" w:hAnsi="Times New Roman" w:cs="Times New Roman"/>
                <w:sz w:val="24"/>
                <w:szCs w:val="24"/>
                <w:lang w:eastAsia="uk-UA"/>
              </w:rPr>
              <w:br/>
            </w:r>
            <w:r w:rsidRPr="00A8793A">
              <w:rPr>
                <w:rFonts w:ascii="Times New Roman" w:eastAsia="Times New Roman" w:hAnsi="Times New Roman" w:cs="Times New Roman"/>
                <w:b/>
                <w:bCs/>
                <w:sz w:val="24"/>
                <w:szCs w:val="24"/>
                <w:lang w:eastAsia="uk-UA"/>
              </w:rPr>
              <w:t>від 1 вересня 2023 р. № 930</w:t>
            </w:r>
          </w:p>
        </w:tc>
      </w:tr>
    </w:tbl>
    <w:p w:rsidR="00A8793A" w:rsidRPr="00A8793A" w:rsidRDefault="00A8793A" w:rsidP="00A8793A">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uk-UA"/>
        </w:rPr>
      </w:pPr>
      <w:bookmarkStart w:id="19" w:name="n18"/>
      <w:bookmarkEnd w:id="19"/>
      <w:r w:rsidRPr="00A8793A">
        <w:rPr>
          <w:rFonts w:ascii="Times New Roman" w:eastAsia="Times New Roman" w:hAnsi="Times New Roman" w:cs="Times New Roman"/>
          <w:b/>
          <w:bCs/>
          <w:color w:val="333333"/>
          <w:sz w:val="32"/>
          <w:szCs w:val="32"/>
          <w:lang w:eastAsia="uk-UA"/>
        </w:rPr>
        <w:t>ПОРЯДОК</w:t>
      </w:r>
      <w:r w:rsidRPr="00A8793A">
        <w:rPr>
          <w:rFonts w:ascii="Times New Roman" w:eastAsia="Times New Roman" w:hAnsi="Times New Roman" w:cs="Times New Roman"/>
          <w:color w:val="333333"/>
          <w:sz w:val="24"/>
          <w:szCs w:val="24"/>
          <w:lang w:eastAsia="uk-UA"/>
        </w:rPr>
        <w:br/>
      </w:r>
      <w:r w:rsidRPr="00A8793A">
        <w:rPr>
          <w:rFonts w:ascii="Times New Roman" w:eastAsia="Times New Roman" w:hAnsi="Times New Roman" w:cs="Times New Roman"/>
          <w:b/>
          <w:bCs/>
          <w:color w:val="333333"/>
          <w:sz w:val="32"/>
          <w:szCs w:val="32"/>
          <w:lang w:eastAsia="uk-UA"/>
        </w:rPr>
        <w:t>функціонування місць тимчасового проживання внутрішньо переміщених осіб</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 w:name="n247"/>
      <w:bookmarkEnd w:id="20"/>
      <w:r w:rsidRPr="00A8793A">
        <w:rPr>
          <w:rFonts w:ascii="Times New Roman" w:eastAsia="Times New Roman" w:hAnsi="Times New Roman" w:cs="Times New Roman"/>
          <w:i/>
          <w:iCs/>
          <w:color w:val="333333"/>
          <w:sz w:val="24"/>
          <w:szCs w:val="24"/>
          <w:lang w:eastAsia="uk-UA"/>
        </w:rPr>
        <w:t>{У тексті Порядку слово “</w:t>
      </w:r>
      <w:proofErr w:type="spellStart"/>
      <w:r w:rsidRPr="00A8793A">
        <w:rPr>
          <w:rFonts w:ascii="Times New Roman" w:eastAsia="Times New Roman" w:hAnsi="Times New Roman" w:cs="Times New Roman"/>
          <w:i/>
          <w:iCs/>
          <w:color w:val="333333"/>
          <w:sz w:val="24"/>
          <w:szCs w:val="24"/>
          <w:lang w:eastAsia="uk-UA"/>
        </w:rPr>
        <w:t>Мінреінтеграції</w:t>
      </w:r>
      <w:proofErr w:type="spellEnd"/>
      <w:r w:rsidRPr="00A8793A">
        <w:rPr>
          <w:rFonts w:ascii="Times New Roman" w:eastAsia="Times New Roman" w:hAnsi="Times New Roman" w:cs="Times New Roman"/>
          <w:i/>
          <w:iCs/>
          <w:color w:val="333333"/>
          <w:sz w:val="24"/>
          <w:szCs w:val="24"/>
          <w:lang w:eastAsia="uk-UA"/>
        </w:rPr>
        <w:t>” замінено словом “Мінрозвитку” згідно з Постановою КМ </w:t>
      </w:r>
      <w:hyperlink r:id="rId12" w:anchor="n65" w:tgtFrame="_blank" w:history="1">
        <w:r w:rsidRPr="00A8793A">
          <w:rPr>
            <w:rFonts w:ascii="Times New Roman" w:eastAsia="Times New Roman" w:hAnsi="Times New Roman" w:cs="Times New Roman"/>
            <w:i/>
            <w:iCs/>
            <w:color w:val="000099"/>
            <w:sz w:val="24"/>
            <w:szCs w:val="24"/>
            <w:u w:val="single"/>
            <w:lang w:eastAsia="uk-UA"/>
          </w:rPr>
          <w:t>№ 181 від 21.02.2025</w:t>
        </w:r>
      </w:hyperlink>
      <w:r w:rsidRPr="00A8793A">
        <w:rPr>
          <w:rFonts w:ascii="Times New Roman" w:eastAsia="Times New Roman" w:hAnsi="Times New Roman" w:cs="Times New Roman"/>
          <w:i/>
          <w:iCs/>
          <w:color w:val="333333"/>
          <w:sz w:val="24"/>
          <w:szCs w:val="24"/>
          <w:lang w:eastAsia="uk-UA"/>
        </w:rPr>
        <w:t>}</w:t>
      </w:r>
    </w:p>
    <w:p w:rsidR="00A8793A" w:rsidRPr="00A8793A" w:rsidRDefault="00A8793A" w:rsidP="00A8793A">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1" w:name="n19"/>
      <w:bookmarkEnd w:id="21"/>
      <w:r w:rsidRPr="00A8793A">
        <w:rPr>
          <w:rFonts w:ascii="Times New Roman" w:eastAsia="Times New Roman" w:hAnsi="Times New Roman" w:cs="Times New Roman"/>
          <w:b/>
          <w:bCs/>
          <w:color w:val="333333"/>
          <w:sz w:val="28"/>
          <w:szCs w:val="28"/>
          <w:lang w:eastAsia="uk-UA"/>
        </w:rPr>
        <w:t>Загальні питання</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 w:name="n20"/>
      <w:bookmarkEnd w:id="22"/>
      <w:r w:rsidRPr="00A8793A">
        <w:rPr>
          <w:rFonts w:ascii="Times New Roman" w:eastAsia="Times New Roman" w:hAnsi="Times New Roman" w:cs="Times New Roman"/>
          <w:color w:val="333333"/>
          <w:sz w:val="24"/>
          <w:szCs w:val="24"/>
          <w:lang w:eastAsia="uk-UA"/>
        </w:rPr>
        <w:t>1. Цей Порядок визначає особливості функціонування місць тимчасового проживання, які придатні для тимчасового проживання внутрішньо переміщених осіб або осіб, які перемістилися з територій, включених до </w:t>
      </w:r>
      <w:hyperlink r:id="rId13" w:anchor="n15" w:tgtFrame="_blank" w:history="1">
        <w:r w:rsidRPr="00A8793A">
          <w:rPr>
            <w:rFonts w:ascii="Times New Roman" w:eastAsia="Times New Roman" w:hAnsi="Times New Roman" w:cs="Times New Roman"/>
            <w:color w:val="000099"/>
            <w:sz w:val="24"/>
            <w:szCs w:val="24"/>
            <w:u w:val="single"/>
            <w:lang w:eastAsia="uk-UA"/>
          </w:rPr>
          <w:t>переліку територій, на яких ведуться (велися) бойові дії або тимчасово окупованих Російською Федерацією</w:t>
        </w:r>
      </w:hyperlink>
      <w:r w:rsidRPr="00A8793A">
        <w:rPr>
          <w:rFonts w:ascii="Times New Roman" w:eastAsia="Times New Roman" w:hAnsi="Times New Roman" w:cs="Times New Roman"/>
          <w:color w:val="333333"/>
          <w:sz w:val="24"/>
          <w:szCs w:val="24"/>
          <w:lang w:eastAsia="uk-UA"/>
        </w:rPr>
        <w:t>, затвердженого Мінрозвитку (далі - внутрішньо переміщені особи), та їх обслуговування, а також мінімально необхідні вимоги у таких місцях для життєзабезпечення зазначених осіб.</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 w:name="n21"/>
      <w:bookmarkEnd w:id="23"/>
      <w:r w:rsidRPr="00A8793A">
        <w:rPr>
          <w:rFonts w:ascii="Times New Roman" w:eastAsia="Times New Roman" w:hAnsi="Times New Roman" w:cs="Times New Roman"/>
          <w:color w:val="333333"/>
          <w:sz w:val="24"/>
          <w:szCs w:val="24"/>
          <w:lang w:eastAsia="uk-UA"/>
        </w:rPr>
        <w:t>2. У цьому Порядку термін “ліжко-місце” означає частину приміщення з ліжком та меблями для зберігання особистих речей, постільними речами (матраци, подушки, ковдри, постільна білизна), що надається для тимчасового проживання одній особі.</w:t>
      </w:r>
    </w:p>
    <w:p w:rsidR="00A8793A" w:rsidRPr="00A8793A" w:rsidRDefault="00A8793A" w:rsidP="00A8793A">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4" w:name="n185"/>
      <w:bookmarkEnd w:id="24"/>
      <w:r w:rsidRPr="00A8793A">
        <w:rPr>
          <w:rFonts w:ascii="Times New Roman" w:eastAsia="Times New Roman" w:hAnsi="Times New Roman" w:cs="Times New Roman"/>
          <w:i/>
          <w:iCs/>
          <w:color w:val="333333"/>
          <w:sz w:val="24"/>
          <w:szCs w:val="24"/>
          <w:shd w:val="clear" w:color="auto" w:fill="FFFFFF"/>
          <w:lang w:eastAsia="uk-UA"/>
        </w:rPr>
        <w:t>{Абзац перший пункту 2 в редакції Постанови КМ </w:t>
      </w:r>
      <w:hyperlink r:id="rId14" w:anchor="n18" w:tgtFrame="_blank" w:history="1">
        <w:r w:rsidRPr="00A8793A">
          <w:rPr>
            <w:rFonts w:ascii="Times New Roman" w:eastAsia="Times New Roman" w:hAnsi="Times New Roman" w:cs="Times New Roman"/>
            <w:i/>
            <w:iCs/>
            <w:color w:val="000099"/>
            <w:sz w:val="24"/>
            <w:szCs w:val="24"/>
            <w:u w:val="single"/>
            <w:lang w:eastAsia="uk-UA"/>
          </w:rPr>
          <w:t>№ 622 від 30.05.2024</w:t>
        </w:r>
      </w:hyperlink>
      <w:r w:rsidRPr="00A8793A">
        <w:rPr>
          <w:rFonts w:ascii="Times New Roman" w:eastAsia="Times New Roman" w:hAnsi="Times New Roman" w:cs="Times New Roman"/>
          <w:i/>
          <w:iCs/>
          <w:color w:val="333333"/>
          <w:sz w:val="24"/>
          <w:szCs w:val="24"/>
          <w:shd w:val="clear" w:color="auto" w:fill="FFFFFF"/>
          <w:lang w:eastAsia="uk-UA"/>
        </w:rPr>
        <w:t>}</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 w:name="n22"/>
      <w:bookmarkEnd w:id="25"/>
      <w:r w:rsidRPr="00A8793A">
        <w:rPr>
          <w:rFonts w:ascii="Times New Roman" w:eastAsia="Times New Roman" w:hAnsi="Times New Roman" w:cs="Times New Roman"/>
          <w:color w:val="333333"/>
          <w:sz w:val="24"/>
          <w:szCs w:val="24"/>
          <w:lang w:eastAsia="uk-UA"/>
        </w:rPr>
        <w:t>Інші терміни, що застосовуються у цьому Порядку, вживаються у значенні, наведеному в </w:t>
      </w:r>
      <w:hyperlink r:id="rId15" w:tgtFrame="_blank" w:history="1">
        <w:r w:rsidRPr="00A8793A">
          <w:rPr>
            <w:rFonts w:ascii="Times New Roman" w:eastAsia="Times New Roman" w:hAnsi="Times New Roman" w:cs="Times New Roman"/>
            <w:color w:val="000099"/>
            <w:sz w:val="24"/>
            <w:szCs w:val="24"/>
            <w:u w:val="single"/>
            <w:lang w:eastAsia="uk-UA"/>
          </w:rPr>
          <w:t>Законі України</w:t>
        </w:r>
      </w:hyperlink>
      <w:r w:rsidRPr="00A8793A">
        <w:rPr>
          <w:rFonts w:ascii="Times New Roman" w:eastAsia="Times New Roman" w:hAnsi="Times New Roman" w:cs="Times New Roman"/>
          <w:color w:val="333333"/>
          <w:sz w:val="24"/>
          <w:szCs w:val="24"/>
          <w:lang w:eastAsia="uk-UA"/>
        </w:rPr>
        <w:t> “Про забезпечення прав і свобод внутрішньо переміщених осіб”.</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 w:name="n23"/>
      <w:bookmarkEnd w:id="26"/>
      <w:r w:rsidRPr="00A8793A">
        <w:rPr>
          <w:rFonts w:ascii="Times New Roman" w:eastAsia="Times New Roman" w:hAnsi="Times New Roman" w:cs="Times New Roman"/>
          <w:color w:val="333333"/>
          <w:sz w:val="24"/>
          <w:szCs w:val="24"/>
          <w:lang w:eastAsia="uk-UA"/>
        </w:rPr>
        <w:t>3. Місця тимчасового проживання можуть облаштовуватися в містечках із збірних модулів, гуртожитках, оздоровчих таборах, будинках відпочинку, санаторіях, пансіонатах, готелях, тимчасових спорудах, їх комплексах, призначених для життєзабезпечення (тимчасового проживання та обслуговування) внутрішньо переміщених осіб, в інших приміщеннях, придатних для проживання, та їх частинах, що використовуються або можуть використовуватися для тимчасового проживання внутрішньо переміщених осіб, загальною кількістю облаштованих місць для проживання 10 або більше осіб.</w:t>
      </w:r>
    </w:p>
    <w:p w:rsidR="00A8793A" w:rsidRPr="00A8793A" w:rsidRDefault="00A8793A" w:rsidP="00A8793A">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7" w:name="n186"/>
      <w:bookmarkEnd w:id="27"/>
      <w:r w:rsidRPr="00A8793A">
        <w:rPr>
          <w:rFonts w:ascii="Times New Roman" w:eastAsia="Times New Roman" w:hAnsi="Times New Roman" w:cs="Times New Roman"/>
          <w:i/>
          <w:iCs/>
          <w:color w:val="333333"/>
          <w:sz w:val="24"/>
          <w:szCs w:val="24"/>
          <w:shd w:val="clear" w:color="auto" w:fill="FFFFFF"/>
          <w:lang w:eastAsia="uk-UA"/>
        </w:rPr>
        <w:t>{Абзац перший пункту 3 із змінами, внесеними згідно з Постановою КМ </w:t>
      </w:r>
      <w:hyperlink r:id="rId16" w:anchor="n21" w:tgtFrame="_blank" w:history="1">
        <w:r w:rsidRPr="00A8793A">
          <w:rPr>
            <w:rFonts w:ascii="Times New Roman" w:eastAsia="Times New Roman" w:hAnsi="Times New Roman" w:cs="Times New Roman"/>
            <w:i/>
            <w:iCs/>
            <w:color w:val="000099"/>
            <w:sz w:val="24"/>
            <w:szCs w:val="24"/>
            <w:u w:val="single"/>
            <w:lang w:eastAsia="uk-UA"/>
          </w:rPr>
          <w:t>№ 622 від 30.05.2024</w:t>
        </w:r>
      </w:hyperlink>
      <w:r w:rsidRPr="00A8793A">
        <w:rPr>
          <w:rFonts w:ascii="Times New Roman" w:eastAsia="Times New Roman" w:hAnsi="Times New Roman" w:cs="Times New Roman"/>
          <w:i/>
          <w:iCs/>
          <w:color w:val="333333"/>
          <w:sz w:val="24"/>
          <w:szCs w:val="24"/>
          <w:shd w:val="clear" w:color="auto" w:fill="FFFFFF"/>
          <w:lang w:eastAsia="uk-UA"/>
        </w:rPr>
        <w:t>}</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 w:name="n24"/>
      <w:bookmarkEnd w:id="28"/>
      <w:r w:rsidRPr="00A8793A">
        <w:rPr>
          <w:rFonts w:ascii="Times New Roman" w:eastAsia="Times New Roman" w:hAnsi="Times New Roman" w:cs="Times New Roman"/>
          <w:color w:val="333333"/>
          <w:sz w:val="24"/>
          <w:szCs w:val="24"/>
          <w:lang w:eastAsia="uk-UA"/>
        </w:rPr>
        <w:lastRenderedPageBreak/>
        <w:t>Місця тимчасового проживання можуть включати підсобні приміщення та приміщення, непридатні для проживання, які необхідні для забезпечення експлуатації місць тимчасового проживання як цілісного комплексу та їх побутового обслуговування.</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 w:name="n25"/>
      <w:bookmarkEnd w:id="29"/>
      <w:r w:rsidRPr="00A8793A">
        <w:rPr>
          <w:rFonts w:ascii="Times New Roman" w:eastAsia="Times New Roman" w:hAnsi="Times New Roman" w:cs="Times New Roman"/>
          <w:color w:val="333333"/>
          <w:sz w:val="24"/>
          <w:szCs w:val="24"/>
          <w:lang w:eastAsia="uk-UA"/>
        </w:rPr>
        <w:t xml:space="preserve">Місцями тимчасового проживання не можуть бути будівлі, що перебувають у господарському віданні чи в оперативному управлінні військових частин, закладів, установ та організацій Національної гвардії, СБУ, </w:t>
      </w:r>
      <w:proofErr w:type="spellStart"/>
      <w:r w:rsidRPr="00A8793A">
        <w:rPr>
          <w:rFonts w:ascii="Times New Roman" w:eastAsia="Times New Roman" w:hAnsi="Times New Roman" w:cs="Times New Roman"/>
          <w:color w:val="333333"/>
          <w:sz w:val="24"/>
          <w:szCs w:val="24"/>
          <w:lang w:eastAsia="uk-UA"/>
        </w:rPr>
        <w:t>Держприкордонслужби</w:t>
      </w:r>
      <w:proofErr w:type="spellEnd"/>
      <w:r w:rsidRPr="00A8793A">
        <w:rPr>
          <w:rFonts w:ascii="Times New Roman" w:eastAsia="Times New Roman" w:hAnsi="Times New Roman" w:cs="Times New Roman"/>
          <w:color w:val="333333"/>
          <w:sz w:val="24"/>
          <w:szCs w:val="24"/>
          <w:lang w:eastAsia="uk-UA"/>
        </w:rPr>
        <w:t xml:space="preserve">, Збройних Сил, </w:t>
      </w:r>
      <w:proofErr w:type="spellStart"/>
      <w:r w:rsidRPr="00A8793A">
        <w:rPr>
          <w:rFonts w:ascii="Times New Roman" w:eastAsia="Times New Roman" w:hAnsi="Times New Roman" w:cs="Times New Roman"/>
          <w:color w:val="333333"/>
          <w:sz w:val="24"/>
          <w:szCs w:val="24"/>
          <w:lang w:eastAsia="uk-UA"/>
        </w:rPr>
        <w:t>Держспецтрансслужби</w:t>
      </w:r>
      <w:proofErr w:type="spellEnd"/>
      <w:r w:rsidRPr="00A8793A">
        <w:rPr>
          <w:rFonts w:ascii="Times New Roman" w:eastAsia="Times New Roman" w:hAnsi="Times New Roman" w:cs="Times New Roman"/>
          <w:color w:val="333333"/>
          <w:sz w:val="24"/>
          <w:szCs w:val="24"/>
          <w:lang w:eastAsia="uk-UA"/>
        </w:rPr>
        <w:t xml:space="preserve">, Міноборони, МВС, Мін’юсту, Національної поліції, Державної кримінально-виконавчої служби, </w:t>
      </w:r>
      <w:proofErr w:type="spellStart"/>
      <w:r w:rsidRPr="00A8793A">
        <w:rPr>
          <w:rFonts w:ascii="Times New Roman" w:eastAsia="Times New Roman" w:hAnsi="Times New Roman" w:cs="Times New Roman"/>
          <w:color w:val="333333"/>
          <w:sz w:val="24"/>
          <w:szCs w:val="24"/>
          <w:lang w:eastAsia="uk-UA"/>
        </w:rPr>
        <w:t>Держспецзв’язку</w:t>
      </w:r>
      <w:proofErr w:type="spellEnd"/>
      <w:r w:rsidRPr="00A8793A">
        <w:rPr>
          <w:rFonts w:ascii="Times New Roman" w:eastAsia="Times New Roman" w:hAnsi="Times New Roman" w:cs="Times New Roman"/>
          <w:color w:val="333333"/>
          <w:sz w:val="24"/>
          <w:szCs w:val="24"/>
          <w:lang w:eastAsia="uk-UA"/>
        </w:rPr>
        <w:t xml:space="preserve">, ДСНС (крім тих, що розташовані поза межами військових частин, закладів, установ, організацій), а також діючі будинки дитини, дитячі будинки, дитячі будинки-інтернати, психоневрологічні інтернати, будинки-інтернати для громадян похилого віку та осіб з інвалідністю, спеціальні будинки-інтернати системи соціального захисту населення, стаціонарні відділення територіальних центрів соціального обслуговування (надання соціальних послуг) та центри надання соціальних послуг і приміщення чи їх частини діючих закладів охорони здоров’я (крім санаторно-курортних закладів), і місця не можуть бути </w:t>
      </w:r>
      <w:proofErr w:type="spellStart"/>
      <w:r w:rsidRPr="00A8793A">
        <w:rPr>
          <w:rFonts w:ascii="Times New Roman" w:eastAsia="Times New Roman" w:hAnsi="Times New Roman" w:cs="Times New Roman"/>
          <w:color w:val="333333"/>
          <w:sz w:val="24"/>
          <w:szCs w:val="24"/>
          <w:lang w:eastAsia="uk-UA"/>
        </w:rPr>
        <w:t>облаштовані</w:t>
      </w:r>
      <w:proofErr w:type="spellEnd"/>
      <w:r w:rsidRPr="00A8793A">
        <w:rPr>
          <w:rFonts w:ascii="Times New Roman" w:eastAsia="Times New Roman" w:hAnsi="Times New Roman" w:cs="Times New Roman"/>
          <w:color w:val="333333"/>
          <w:sz w:val="24"/>
          <w:szCs w:val="24"/>
          <w:lang w:eastAsia="uk-UA"/>
        </w:rPr>
        <w:t xml:space="preserve"> у приміщеннях притулків і денних центрів соціально-психологічної допомоги особам, які постраждали від домашнього насильства та/або насильства за ознакою статті, соціальних центрів матері та дитини, соціальних гуртожитків для дітей-сиріт та дітей, позбавлених батьківського піклування.</w:t>
      </w:r>
    </w:p>
    <w:p w:rsidR="00A8793A" w:rsidRPr="00A8793A" w:rsidRDefault="00A8793A" w:rsidP="00A8793A">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0" w:name="n187"/>
      <w:bookmarkEnd w:id="30"/>
      <w:r w:rsidRPr="00A8793A">
        <w:rPr>
          <w:rFonts w:ascii="Times New Roman" w:eastAsia="Times New Roman" w:hAnsi="Times New Roman" w:cs="Times New Roman"/>
          <w:i/>
          <w:iCs/>
          <w:color w:val="333333"/>
          <w:sz w:val="24"/>
          <w:szCs w:val="24"/>
          <w:shd w:val="clear" w:color="auto" w:fill="FFFFFF"/>
          <w:lang w:eastAsia="uk-UA"/>
        </w:rPr>
        <w:t>{Абзац третій пункту 3 в редакції Постанови КМ </w:t>
      </w:r>
      <w:hyperlink r:id="rId17" w:anchor="n22" w:tgtFrame="_blank" w:history="1">
        <w:r w:rsidRPr="00A8793A">
          <w:rPr>
            <w:rFonts w:ascii="Times New Roman" w:eastAsia="Times New Roman" w:hAnsi="Times New Roman" w:cs="Times New Roman"/>
            <w:i/>
            <w:iCs/>
            <w:color w:val="000099"/>
            <w:sz w:val="24"/>
            <w:szCs w:val="24"/>
            <w:u w:val="single"/>
            <w:lang w:eastAsia="uk-UA"/>
          </w:rPr>
          <w:t>№ 622 від 30.05.2024</w:t>
        </w:r>
      </w:hyperlink>
      <w:r w:rsidRPr="00A8793A">
        <w:rPr>
          <w:rFonts w:ascii="Times New Roman" w:eastAsia="Times New Roman" w:hAnsi="Times New Roman" w:cs="Times New Roman"/>
          <w:i/>
          <w:iCs/>
          <w:color w:val="333333"/>
          <w:sz w:val="24"/>
          <w:szCs w:val="24"/>
          <w:shd w:val="clear" w:color="auto" w:fill="FFFFFF"/>
          <w:lang w:eastAsia="uk-UA"/>
        </w:rPr>
        <w:t>}</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 w:name="n26"/>
      <w:bookmarkEnd w:id="31"/>
      <w:r w:rsidRPr="00A8793A">
        <w:rPr>
          <w:rFonts w:ascii="Times New Roman" w:eastAsia="Times New Roman" w:hAnsi="Times New Roman" w:cs="Times New Roman"/>
          <w:color w:val="333333"/>
          <w:sz w:val="24"/>
          <w:szCs w:val="24"/>
          <w:lang w:eastAsia="uk-UA"/>
        </w:rPr>
        <w:t>Місцем тимчасового проживання може бути як одне окреме житлове приміщення (кімната, номер або простір, відокремлений шляхом встановлення легких конструкцій (ширм, перегородок), так і кілька.</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 w:name="n27"/>
      <w:bookmarkEnd w:id="32"/>
      <w:r w:rsidRPr="00A8793A">
        <w:rPr>
          <w:rFonts w:ascii="Times New Roman" w:eastAsia="Times New Roman" w:hAnsi="Times New Roman" w:cs="Times New Roman"/>
          <w:color w:val="333333"/>
          <w:sz w:val="24"/>
          <w:szCs w:val="24"/>
          <w:lang w:eastAsia="uk-UA"/>
        </w:rPr>
        <w:t>4. Дія цього Порядку не поширюється на осіб, які:</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 w:name="n28"/>
      <w:bookmarkEnd w:id="33"/>
      <w:r w:rsidRPr="00A8793A">
        <w:rPr>
          <w:rFonts w:ascii="Times New Roman" w:eastAsia="Times New Roman" w:hAnsi="Times New Roman" w:cs="Times New Roman"/>
          <w:color w:val="333333"/>
          <w:sz w:val="24"/>
          <w:szCs w:val="24"/>
          <w:lang w:eastAsia="uk-UA"/>
        </w:rPr>
        <w:t>1) розквартировані та є військовослужбовцями, особами рядового і начальницького складу розміщених військових частин, підрозділів і установ;</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 w:name="n29"/>
      <w:bookmarkEnd w:id="34"/>
      <w:r w:rsidRPr="00A8793A">
        <w:rPr>
          <w:rFonts w:ascii="Times New Roman" w:eastAsia="Times New Roman" w:hAnsi="Times New Roman" w:cs="Times New Roman"/>
          <w:color w:val="333333"/>
          <w:sz w:val="24"/>
          <w:szCs w:val="24"/>
          <w:lang w:eastAsia="uk-UA"/>
        </w:rPr>
        <w:t>2) проживають у гуртожитках, призначених для тимчасового проживання, у зв’язку з навчанням чи підвищенням кваліфікації у закладах освіти та у зв’язку з роботою (службою) за контрактом;</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 w:name="n30"/>
      <w:bookmarkEnd w:id="35"/>
      <w:r w:rsidRPr="00A8793A">
        <w:rPr>
          <w:rFonts w:ascii="Times New Roman" w:eastAsia="Times New Roman" w:hAnsi="Times New Roman" w:cs="Times New Roman"/>
          <w:color w:val="333333"/>
          <w:sz w:val="24"/>
          <w:szCs w:val="24"/>
          <w:lang w:eastAsia="uk-UA"/>
        </w:rPr>
        <w:t>3) перебувають на повному державному утриманні в будинку дитини, дитячому будинку, дитячому будинку-інтернаті, психоневрологічному інтернаті, будинку-інтернаті для громадян похилого віку та осіб з інвалідністю, спеціальному будинку-інтернаті системи соціального захисту населення, стаціонарних відділеннях територіальних центрів соціального обслуговування (надання соціальних послуг) і центрів надання соціальних послуг;</w:t>
      </w:r>
    </w:p>
    <w:p w:rsidR="00A8793A" w:rsidRPr="00A8793A" w:rsidRDefault="00A8793A" w:rsidP="00A8793A">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6" w:name="n188"/>
      <w:bookmarkEnd w:id="36"/>
      <w:r w:rsidRPr="00A8793A">
        <w:rPr>
          <w:rFonts w:ascii="Times New Roman" w:eastAsia="Times New Roman" w:hAnsi="Times New Roman" w:cs="Times New Roman"/>
          <w:i/>
          <w:iCs/>
          <w:color w:val="333333"/>
          <w:sz w:val="24"/>
          <w:szCs w:val="24"/>
          <w:shd w:val="clear" w:color="auto" w:fill="FFFFFF"/>
          <w:lang w:eastAsia="uk-UA"/>
        </w:rPr>
        <w:t>{Підпункт 3 пункту 4 в редакції Постанови КМ </w:t>
      </w:r>
      <w:hyperlink r:id="rId18" w:anchor="n24" w:tgtFrame="_blank" w:history="1">
        <w:r w:rsidRPr="00A8793A">
          <w:rPr>
            <w:rFonts w:ascii="Times New Roman" w:eastAsia="Times New Roman" w:hAnsi="Times New Roman" w:cs="Times New Roman"/>
            <w:i/>
            <w:iCs/>
            <w:color w:val="000099"/>
            <w:sz w:val="24"/>
            <w:szCs w:val="24"/>
            <w:u w:val="single"/>
            <w:lang w:eastAsia="uk-UA"/>
          </w:rPr>
          <w:t>№ 622 від 30.05.2024</w:t>
        </w:r>
      </w:hyperlink>
      <w:r w:rsidRPr="00A8793A">
        <w:rPr>
          <w:rFonts w:ascii="Times New Roman" w:eastAsia="Times New Roman" w:hAnsi="Times New Roman" w:cs="Times New Roman"/>
          <w:i/>
          <w:iCs/>
          <w:color w:val="333333"/>
          <w:sz w:val="24"/>
          <w:szCs w:val="24"/>
          <w:shd w:val="clear" w:color="auto" w:fill="FFFFFF"/>
          <w:lang w:eastAsia="uk-UA"/>
        </w:rPr>
        <w:t>}</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 w:name="n31"/>
      <w:bookmarkEnd w:id="37"/>
      <w:r w:rsidRPr="00A8793A">
        <w:rPr>
          <w:rFonts w:ascii="Times New Roman" w:eastAsia="Times New Roman" w:hAnsi="Times New Roman" w:cs="Times New Roman"/>
          <w:color w:val="333333"/>
          <w:sz w:val="24"/>
          <w:szCs w:val="24"/>
          <w:lang w:eastAsia="uk-UA"/>
        </w:rPr>
        <w:t>4) мешкають у спеціальних гуртожитках, призначених для тимчасового проживання осіб, які відбували покарання у виді обмеження волі або позбавлення волі і потребують поліпшення житлових умов або житлова площа яких тимчасово заселена, або яким немає можливості повернути колишнє житлове приміщення;</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 w:name="n32"/>
      <w:bookmarkEnd w:id="38"/>
      <w:r w:rsidRPr="00A8793A">
        <w:rPr>
          <w:rFonts w:ascii="Times New Roman" w:eastAsia="Times New Roman" w:hAnsi="Times New Roman" w:cs="Times New Roman"/>
          <w:color w:val="333333"/>
          <w:sz w:val="24"/>
          <w:szCs w:val="24"/>
          <w:lang w:eastAsia="uk-UA"/>
        </w:rPr>
        <w:t>5) мають у власності житлове приміщення/частину житлового приміщення (площею не менш як 13,65 кв. метра на одного члена сім’ї), що розташоване на територіях, не включених до </w:t>
      </w:r>
      <w:hyperlink r:id="rId19" w:anchor="n15" w:tgtFrame="_blank" w:history="1">
        <w:r w:rsidRPr="00A8793A">
          <w:rPr>
            <w:rFonts w:ascii="Times New Roman" w:eastAsia="Times New Roman" w:hAnsi="Times New Roman" w:cs="Times New Roman"/>
            <w:color w:val="000099"/>
            <w:sz w:val="24"/>
            <w:szCs w:val="24"/>
            <w:u w:val="single"/>
            <w:lang w:eastAsia="uk-UA"/>
          </w:rPr>
          <w:t>переліку територій, на яких ведуться (велися) бойові дії або тимчасово окупованих Російською Федерацією</w:t>
        </w:r>
      </w:hyperlink>
      <w:r w:rsidRPr="00A8793A">
        <w:rPr>
          <w:rFonts w:ascii="Times New Roman" w:eastAsia="Times New Roman" w:hAnsi="Times New Roman" w:cs="Times New Roman"/>
          <w:color w:val="333333"/>
          <w:sz w:val="24"/>
          <w:szCs w:val="24"/>
          <w:lang w:eastAsia="uk-UA"/>
        </w:rPr>
        <w:t xml:space="preserve">, затвердженого Мінрозвитку, або територіях, включених до переліку територій, щодо яких визначено дату завершення бойових дій (припинення можливості бойових дій) або дату завершення тимчасової окупації (крім житлових приміщень, які непридатні для проживання, що підтверджується рішенням органу місцевого самоврядування про визнання житлового будинку (житлового приміщення) невідповідним санітарним і технічним вимогам та непридатним для проживання або інформацією, внесеною до Державного реєстру майна, пошкодженого та знищеного внаслідок бойових дій, </w:t>
      </w:r>
      <w:r w:rsidRPr="00A8793A">
        <w:rPr>
          <w:rFonts w:ascii="Times New Roman" w:eastAsia="Times New Roman" w:hAnsi="Times New Roman" w:cs="Times New Roman"/>
          <w:color w:val="333333"/>
          <w:sz w:val="24"/>
          <w:szCs w:val="24"/>
          <w:lang w:eastAsia="uk-UA"/>
        </w:rPr>
        <w:lastRenderedPageBreak/>
        <w:t>терористичних актів, диверсій, спричинених збройною агресією Російської Федерації проти України).</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 w:name="n189"/>
      <w:bookmarkEnd w:id="39"/>
      <w:r w:rsidRPr="00A8793A">
        <w:rPr>
          <w:rFonts w:ascii="Times New Roman" w:eastAsia="Times New Roman" w:hAnsi="Times New Roman" w:cs="Times New Roman"/>
          <w:color w:val="333333"/>
          <w:sz w:val="24"/>
          <w:szCs w:val="24"/>
          <w:lang w:eastAsia="uk-UA"/>
        </w:rPr>
        <w:t>4</w:t>
      </w:r>
      <w:r w:rsidRPr="00A8793A">
        <w:rPr>
          <w:rFonts w:ascii="Times New Roman" w:eastAsia="Times New Roman" w:hAnsi="Times New Roman" w:cs="Times New Roman"/>
          <w:b/>
          <w:bCs/>
          <w:color w:val="333333"/>
          <w:sz w:val="2"/>
          <w:szCs w:val="2"/>
          <w:vertAlign w:val="superscript"/>
          <w:lang w:eastAsia="uk-UA"/>
        </w:rPr>
        <w:t>-</w:t>
      </w:r>
      <w:r w:rsidRPr="00A8793A">
        <w:rPr>
          <w:rFonts w:ascii="Times New Roman" w:eastAsia="Times New Roman" w:hAnsi="Times New Roman" w:cs="Times New Roman"/>
          <w:b/>
          <w:bCs/>
          <w:color w:val="333333"/>
          <w:sz w:val="16"/>
          <w:szCs w:val="16"/>
          <w:vertAlign w:val="superscript"/>
          <w:lang w:eastAsia="uk-UA"/>
        </w:rPr>
        <w:t>1</w:t>
      </w:r>
      <w:r w:rsidRPr="00A8793A">
        <w:rPr>
          <w:rFonts w:ascii="Times New Roman" w:eastAsia="Times New Roman" w:hAnsi="Times New Roman" w:cs="Times New Roman"/>
          <w:color w:val="333333"/>
          <w:sz w:val="24"/>
          <w:szCs w:val="24"/>
          <w:lang w:eastAsia="uk-UA"/>
        </w:rPr>
        <w:t>. З метою перевірки наявності у власності житлових приміщень, зазначених у </w:t>
      </w:r>
      <w:hyperlink r:id="rId20" w:anchor="n32" w:history="1">
        <w:r w:rsidRPr="00A8793A">
          <w:rPr>
            <w:rFonts w:ascii="Times New Roman" w:eastAsia="Times New Roman" w:hAnsi="Times New Roman" w:cs="Times New Roman"/>
            <w:color w:val="006600"/>
            <w:sz w:val="24"/>
            <w:szCs w:val="24"/>
            <w:u w:val="single"/>
            <w:lang w:eastAsia="uk-UA"/>
          </w:rPr>
          <w:t>підпункті 5</w:t>
        </w:r>
      </w:hyperlink>
      <w:r w:rsidRPr="00A8793A">
        <w:rPr>
          <w:rFonts w:ascii="Times New Roman" w:eastAsia="Times New Roman" w:hAnsi="Times New Roman" w:cs="Times New Roman"/>
          <w:color w:val="333333"/>
          <w:sz w:val="24"/>
          <w:szCs w:val="24"/>
          <w:lang w:eastAsia="uk-UA"/>
        </w:rPr>
        <w:t xml:space="preserve"> пункту 4 цього Порядку, керівники місць тимчасового проживання надсилають запит (у паперовій чи електронній формі, на електронну пошту чи засобами інформаційно-комунікаційних систем, особисто чи на поштову адресу (рекомендованим поштовим відправленням) до сільської, селищної, міської, районної в місті (у разі її утворення) ради або районної, </w:t>
      </w:r>
      <w:proofErr w:type="spellStart"/>
      <w:r w:rsidRPr="00A8793A">
        <w:rPr>
          <w:rFonts w:ascii="Times New Roman" w:eastAsia="Times New Roman" w:hAnsi="Times New Roman" w:cs="Times New Roman"/>
          <w:color w:val="333333"/>
          <w:sz w:val="24"/>
          <w:szCs w:val="24"/>
          <w:lang w:eastAsia="uk-UA"/>
        </w:rPr>
        <w:t>районної</w:t>
      </w:r>
      <w:proofErr w:type="spellEnd"/>
      <w:r w:rsidRPr="00A8793A">
        <w:rPr>
          <w:rFonts w:ascii="Times New Roman" w:eastAsia="Times New Roman" w:hAnsi="Times New Roman" w:cs="Times New Roman"/>
          <w:color w:val="333333"/>
          <w:sz w:val="24"/>
          <w:szCs w:val="24"/>
          <w:lang w:eastAsia="uk-UA"/>
        </w:rPr>
        <w:t xml:space="preserve"> в мм. Києві та Севастополі держадміністрації за місцезнаходженням відповідного місця тимчасового проживання.</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 w:name="n190"/>
      <w:bookmarkEnd w:id="40"/>
      <w:r w:rsidRPr="00A8793A">
        <w:rPr>
          <w:rFonts w:ascii="Times New Roman" w:eastAsia="Times New Roman" w:hAnsi="Times New Roman" w:cs="Times New Roman"/>
          <w:color w:val="333333"/>
          <w:sz w:val="24"/>
          <w:szCs w:val="24"/>
          <w:lang w:eastAsia="uk-UA"/>
        </w:rPr>
        <w:t xml:space="preserve">Перевірка здійснюється уповноваженою особою сільської, селищної, міської, районної в місті (у разі її утворення) ради або районної, </w:t>
      </w:r>
      <w:proofErr w:type="spellStart"/>
      <w:r w:rsidRPr="00A8793A">
        <w:rPr>
          <w:rFonts w:ascii="Times New Roman" w:eastAsia="Times New Roman" w:hAnsi="Times New Roman" w:cs="Times New Roman"/>
          <w:color w:val="333333"/>
          <w:sz w:val="24"/>
          <w:szCs w:val="24"/>
          <w:lang w:eastAsia="uk-UA"/>
        </w:rPr>
        <w:t>районної</w:t>
      </w:r>
      <w:proofErr w:type="spellEnd"/>
      <w:r w:rsidRPr="00A8793A">
        <w:rPr>
          <w:rFonts w:ascii="Times New Roman" w:eastAsia="Times New Roman" w:hAnsi="Times New Roman" w:cs="Times New Roman"/>
          <w:color w:val="333333"/>
          <w:sz w:val="24"/>
          <w:szCs w:val="24"/>
          <w:lang w:eastAsia="uk-UA"/>
        </w:rPr>
        <w:t xml:space="preserve"> в мм. Києві та Севастополі держадміністрації, яким в установленому порядку надано доступ до Державного реєстру речових прав на нерухоме майно, протягом 15 робочих днів.</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 w:name="n191"/>
      <w:bookmarkEnd w:id="41"/>
      <w:r w:rsidRPr="00A8793A">
        <w:rPr>
          <w:rFonts w:ascii="Times New Roman" w:eastAsia="Times New Roman" w:hAnsi="Times New Roman" w:cs="Times New Roman"/>
          <w:color w:val="333333"/>
          <w:sz w:val="24"/>
          <w:szCs w:val="24"/>
          <w:lang w:eastAsia="uk-UA"/>
        </w:rPr>
        <w:t xml:space="preserve">Про результати перевірки сільська, селищна, міська, районна в місті (у разі її утворення) рада або районна, </w:t>
      </w:r>
      <w:proofErr w:type="spellStart"/>
      <w:r w:rsidRPr="00A8793A">
        <w:rPr>
          <w:rFonts w:ascii="Times New Roman" w:eastAsia="Times New Roman" w:hAnsi="Times New Roman" w:cs="Times New Roman"/>
          <w:color w:val="333333"/>
          <w:sz w:val="24"/>
          <w:szCs w:val="24"/>
          <w:lang w:eastAsia="uk-UA"/>
        </w:rPr>
        <w:t>районна</w:t>
      </w:r>
      <w:proofErr w:type="spellEnd"/>
      <w:r w:rsidRPr="00A8793A">
        <w:rPr>
          <w:rFonts w:ascii="Times New Roman" w:eastAsia="Times New Roman" w:hAnsi="Times New Roman" w:cs="Times New Roman"/>
          <w:color w:val="333333"/>
          <w:sz w:val="24"/>
          <w:szCs w:val="24"/>
          <w:lang w:eastAsia="uk-UA"/>
        </w:rPr>
        <w:t xml:space="preserve"> в мм. Києві та Севастополі держадміністрація інформує керівника місця тимчасового проживання.</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 w:name="n192"/>
      <w:bookmarkEnd w:id="42"/>
      <w:r w:rsidRPr="00A8793A">
        <w:rPr>
          <w:rFonts w:ascii="Times New Roman" w:eastAsia="Times New Roman" w:hAnsi="Times New Roman" w:cs="Times New Roman"/>
          <w:color w:val="333333"/>
          <w:sz w:val="24"/>
          <w:szCs w:val="24"/>
          <w:lang w:eastAsia="uk-UA"/>
        </w:rPr>
        <w:t>Надання доступу до Державного реєстру речових прав на нерухоме майно здійснюється відповідно до </w:t>
      </w:r>
      <w:hyperlink r:id="rId21" w:tgtFrame="_blank" w:history="1">
        <w:r w:rsidRPr="00A8793A">
          <w:rPr>
            <w:rFonts w:ascii="Times New Roman" w:eastAsia="Times New Roman" w:hAnsi="Times New Roman" w:cs="Times New Roman"/>
            <w:color w:val="000099"/>
            <w:sz w:val="24"/>
            <w:szCs w:val="24"/>
            <w:u w:val="single"/>
            <w:lang w:eastAsia="uk-UA"/>
          </w:rPr>
          <w:t>Закону України</w:t>
        </w:r>
      </w:hyperlink>
      <w:r w:rsidRPr="00A8793A">
        <w:rPr>
          <w:rFonts w:ascii="Times New Roman" w:eastAsia="Times New Roman" w:hAnsi="Times New Roman" w:cs="Times New Roman"/>
          <w:color w:val="333333"/>
          <w:sz w:val="24"/>
          <w:szCs w:val="24"/>
          <w:lang w:eastAsia="uk-UA"/>
        </w:rPr>
        <w:t> “Про державну реєстрацію речових прав на нерухоме майно та їх обтяжень”.</w:t>
      </w:r>
    </w:p>
    <w:p w:rsidR="00A8793A" w:rsidRPr="00A8793A" w:rsidRDefault="00A8793A" w:rsidP="00A8793A">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3" w:name="n193"/>
      <w:bookmarkEnd w:id="43"/>
      <w:r w:rsidRPr="00A8793A">
        <w:rPr>
          <w:rFonts w:ascii="Times New Roman" w:eastAsia="Times New Roman" w:hAnsi="Times New Roman" w:cs="Times New Roman"/>
          <w:i/>
          <w:iCs/>
          <w:color w:val="333333"/>
          <w:sz w:val="24"/>
          <w:szCs w:val="24"/>
          <w:shd w:val="clear" w:color="auto" w:fill="FFFFFF"/>
          <w:lang w:eastAsia="uk-UA"/>
        </w:rPr>
        <w:t>{Порядок доповнено пунктом 4</w:t>
      </w:r>
      <w:r w:rsidRPr="00A8793A">
        <w:rPr>
          <w:rFonts w:ascii="Times New Roman" w:eastAsia="Times New Roman" w:hAnsi="Times New Roman" w:cs="Times New Roman"/>
          <w:b/>
          <w:bCs/>
          <w:color w:val="333333"/>
          <w:sz w:val="2"/>
          <w:szCs w:val="2"/>
          <w:shd w:val="clear" w:color="auto" w:fill="FFFFFF"/>
          <w:vertAlign w:val="superscript"/>
          <w:lang w:eastAsia="uk-UA"/>
        </w:rPr>
        <w:t>-</w:t>
      </w:r>
      <w:r w:rsidRPr="00A8793A">
        <w:rPr>
          <w:rFonts w:ascii="Times New Roman" w:eastAsia="Times New Roman" w:hAnsi="Times New Roman" w:cs="Times New Roman"/>
          <w:b/>
          <w:bCs/>
          <w:color w:val="333333"/>
          <w:sz w:val="16"/>
          <w:szCs w:val="16"/>
          <w:shd w:val="clear" w:color="auto" w:fill="FFFFFF"/>
          <w:vertAlign w:val="superscript"/>
          <w:lang w:eastAsia="uk-UA"/>
        </w:rPr>
        <w:t>1</w:t>
      </w:r>
      <w:r w:rsidRPr="00A8793A">
        <w:rPr>
          <w:rFonts w:ascii="Times New Roman" w:eastAsia="Times New Roman" w:hAnsi="Times New Roman" w:cs="Times New Roman"/>
          <w:i/>
          <w:iCs/>
          <w:color w:val="333333"/>
          <w:sz w:val="24"/>
          <w:szCs w:val="24"/>
          <w:shd w:val="clear" w:color="auto" w:fill="FFFFFF"/>
          <w:lang w:eastAsia="uk-UA"/>
        </w:rPr>
        <w:t> згідно з Постановою КМ </w:t>
      </w:r>
      <w:hyperlink r:id="rId22" w:anchor="n26" w:tgtFrame="_blank" w:history="1">
        <w:r w:rsidRPr="00A8793A">
          <w:rPr>
            <w:rFonts w:ascii="Times New Roman" w:eastAsia="Times New Roman" w:hAnsi="Times New Roman" w:cs="Times New Roman"/>
            <w:i/>
            <w:iCs/>
            <w:color w:val="000099"/>
            <w:sz w:val="24"/>
            <w:szCs w:val="24"/>
            <w:u w:val="single"/>
            <w:lang w:eastAsia="uk-UA"/>
          </w:rPr>
          <w:t>№ 622 від 30.05.2024</w:t>
        </w:r>
      </w:hyperlink>
      <w:r w:rsidRPr="00A8793A">
        <w:rPr>
          <w:rFonts w:ascii="Times New Roman" w:eastAsia="Times New Roman" w:hAnsi="Times New Roman" w:cs="Times New Roman"/>
          <w:i/>
          <w:iCs/>
          <w:color w:val="333333"/>
          <w:sz w:val="24"/>
          <w:szCs w:val="24"/>
          <w:shd w:val="clear" w:color="auto" w:fill="FFFFFF"/>
          <w:lang w:eastAsia="uk-UA"/>
        </w:rPr>
        <w:t>}</w:t>
      </w:r>
    </w:p>
    <w:p w:rsidR="00A8793A" w:rsidRPr="00A8793A" w:rsidRDefault="00A8793A" w:rsidP="00A8793A">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44" w:name="n33"/>
      <w:bookmarkEnd w:id="44"/>
      <w:r w:rsidRPr="00A8793A">
        <w:rPr>
          <w:rFonts w:ascii="Times New Roman" w:eastAsia="Times New Roman" w:hAnsi="Times New Roman" w:cs="Times New Roman"/>
          <w:b/>
          <w:bCs/>
          <w:color w:val="333333"/>
          <w:sz w:val="28"/>
          <w:szCs w:val="28"/>
          <w:lang w:eastAsia="uk-UA"/>
        </w:rPr>
        <w:t>Основні засади утворення та функціонування місць тимчасового проживання</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 w:name="n34"/>
      <w:bookmarkEnd w:id="45"/>
      <w:r w:rsidRPr="00A8793A">
        <w:rPr>
          <w:rFonts w:ascii="Times New Roman" w:eastAsia="Times New Roman" w:hAnsi="Times New Roman" w:cs="Times New Roman"/>
          <w:color w:val="333333"/>
          <w:sz w:val="24"/>
          <w:szCs w:val="24"/>
          <w:lang w:eastAsia="uk-UA"/>
        </w:rPr>
        <w:t>5. Стосовно об’єктів, які використовувалися як місця для тимчасового проживання внутрішньо переміщених осіб до набрання чинності постановою Кабінету Міністрів України від 1 вересня 2023 р. </w:t>
      </w:r>
      <w:hyperlink r:id="rId23" w:anchor="n2" w:history="1">
        <w:r w:rsidRPr="00A8793A">
          <w:rPr>
            <w:rFonts w:ascii="Times New Roman" w:eastAsia="Times New Roman" w:hAnsi="Times New Roman" w:cs="Times New Roman"/>
            <w:color w:val="006600"/>
            <w:sz w:val="24"/>
            <w:szCs w:val="24"/>
            <w:u w:val="single"/>
            <w:lang w:eastAsia="uk-UA"/>
          </w:rPr>
          <w:t>№ 930</w:t>
        </w:r>
      </w:hyperlink>
      <w:r w:rsidRPr="00A8793A">
        <w:rPr>
          <w:rFonts w:ascii="Times New Roman" w:eastAsia="Times New Roman" w:hAnsi="Times New Roman" w:cs="Times New Roman"/>
          <w:color w:val="333333"/>
          <w:sz w:val="24"/>
          <w:szCs w:val="24"/>
          <w:lang w:eastAsia="uk-UA"/>
        </w:rPr>
        <w:t> “Деякі питання функціонування місць тимчасового проживання внутрішньо переміщених осіб” (Офіційний вісник України, 2023 р., № 85, ст. 4910), проводиться:</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 w:name="n195"/>
      <w:bookmarkEnd w:id="46"/>
      <w:r w:rsidRPr="00A8793A">
        <w:rPr>
          <w:rFonts w:ascii="Times New Roman" w:eastAsia="Times New Roman" w:hAnsi="Times New Roman" w:cs="Times New Roman"/>
          <w:color w:val="333333"/>
          <w:sz w:val="24"/>
          <w:szCs w:val="24"/>
          <w:lang w:eastAsia="uk-UA"/>
        </w:rPr>
        <w:t>1) внесення до переліку місць тимчасового проживання відповідної області (мм. Києва та Севастополя), форма якого наведена в </w:t>
      </w:r>
      <w:hyperlink r:id="rId24" w:anchor="n158" w:history="1">
        <w:r w:rsidRPr="00A8793A">
          <w:rPr>
            <w:rFonts w:ascii="Times New Roman" w:eastAsia="Times New Roman" w:hAnsi="Times New Roman" w:cs="Times New Roman"/>
            <w:color w:val="006600"/>
            <w:sz w:val="24"/>
            <w:szCs w:val="24"/>
            <w:u w:val="single"/>
            <w:lang w:eastAsia="uk-UA"/>
          </w:rPr>
          <w:t>додатку 1</w:t>
        </w:r>
      </w:hyperlink>
      <w:r w:rsidRPr="00A8793A">
        <w:rPr>
          <w:rFonts w:ascii="Times New Roman" w:eastAsia="Times New Roman" w:hAnsi="Times New Roman" w:cs="Times New Roman"/>
          <w:color w:val="333333"/>
          <w:sz w:val="24"/>
          <w:szCs w:val="24"/>
          <w:lang w:eastAsia="uk-UA"/>
        </w:rPr>
        <w:t xml:space="preserve">, усіх об’єктів, в яких на день проведення моніторингу </w:t>
      </w:r>
      <w:proofErr w:type="spellStart"/>
      <w:r w:rsidRPr="00A8793A">
        <w:rPr>
          <w:rFonts w:ascii="Times New Roman" w:eastAsia="Times New Roman" w:hAnsi="Times New Roman" w:cs="Times New Roman"/>
          <w:color w:val="333333"/>
          <w:sz w:val="24"/>
          <w:szCs w:val="24"/>
          <w:lang w:eastAsia="uk-UA"/>
        </w:rPr>
        <w:t>облаштовано</w:t>
      </w:r>
      <w:proofErr w:type="spellEnd"/>
      <w:r w:rsidRPr="00A8793A">
        <w:rPr>
          <w:rFonts w:ascii="Times New Roman" w:eastAsia="Times New Roman" w:hAnsi="Times New Roman" w:cs="Times New Roman"/>
          <w:color w:val="333333"/>
          <w:sz w:val="24"/>
          <w:szCs w:val="24"/>
          <w:lang w:eastAsia="uk-UA"/>
        </w:rPr>
        <w:t xml:space="preserve"> місця для проживання 10 і більше осіб;</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 w:name="n196"/>
      <w:bookmarkEnd w:id="47"/>
      <w:r w:rsidRPr="00A8793A">
        <w:rPr>
          <w:rFonts w:ascii="Times New Roman" w:eastAsia="Times New Roman" w:hAnsi="Times New Roman" w:cs="Times New Roman"/>
          <w:color w:val="333333"/>
          <w:sz w:val="24"/>
          <w:szCs w:val="24"/>
          <w:lang w:eastAsia="uk-UA"/>
        </w:rPr>
        <w:t>2) моніторинг їх стану, облаштування, кількості мешканців і вільних ліжко-місць у них, зокрема на предмет відповідності мінімальним вимогам, визначеним </w:t>
      </w:r>
      <w:hyperlink r:id="rId25" w:anchor="n48" w:history="1">
        <w:r w:rsidRPr="00A8793A">
          <w:rPr>
            <w:rFonts w:ascii="Times New Roman" w:eastAsia="Times New Roman" w:hAnsi="Times New Roman" w:cs="Times New Roman"/>
            <w:color w:val="006600"/>
            <w:sz w:val="24"/>
            <w:szCs w:val="24"/>
            <w:u w:val="single"/>
            <w:lang w:eastAsia="uk-UA"/>
          </w:rPr>
          <w:t>пунктом 8</w:t>
        </w:r>
      </w:hyperlink>
      <w:r w:rsidRPr="00A8793A">
        <w:rPr>
          <w:rFonts w:ascii="Times New Roman" w:eastAsia="Times New Roman" w:hAnsi="Times New Roman" w:cs="Times New Roman"/>
          <w:color w:val="333333"/>
          <w:sz w:val="24"/>
          <w:szCs w:val="24"/>
          <w:lang w:eastAsia="uk-UA"/>
        </w:rPr>
        <w:t> цього Порядку (далі - моніторинг);</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 w:name="n197"/>
      <w:bookmarkEnd w:id="48"/>
      <w:r w:rsidRPr="00A8793A">
        <w:rPr>
          <w:rFonts w:ascii="Times New Roman" w:eastAsia="Times New Roman" w:hAnsi="Times New Roman" w:cs="Times New Roman"/>
          <w:color w:val="333333"/>
          <w:sz w:val="24"/>
          <w:szCs w:val="24"/>
          <w:lang w:eastAsia="uk-UA"/>
        </w:rPr>
        <w:t>3) вжиття заходів до приведення умов проживання в місцях тимчасового проживання у відповідність із мінімальними вимогами, визначеними </w:t>
      </w:r>
      <w:hyperlink r:id="rId26" w:anchor="n48" w:history="1">
        <w:r w:rsidRPr="00A8793A">
          <w:rPr>
            <w:rFonts w:ascii="Times New Roman" w:eastAsia="Times New Roman" w:hAnsi="Times New Roman" w:cs="Times New Roman"/>
            <w:color w:val="006600"/>
            <w:sz w:val="24"/>
            <w:szCs w:val="24"/>
            <w:u w:val="single"/>
            <w:lang w:eastAsia="uk-UA"/>
          </w:rPr>
          <w:t>пунктом 8</w:t>
        </w:r>
      </w:hyperlink>
      <w:r w:rsidRPr="00A8793A">
        <w:rPr>
          <w:rFonts w:ascii="Times New Roman" w:eastAsia="Times New Roman" w:hAnsi="Times New Roman" w:cs="Times New Roman"/>
          <w:color w:val="333333"/>
          <w:sz w:val="24"/>
          <w:szCs w:val="24"/>
          <w:lang w:eastAsia="uk-UA"/>
        </w:rPr>
        <w:t> цього Порядку. У разі неможливості приведення до 1 січня 2025 р. таких умов у відповідність із мінімальними вимогами, визначеними пунктом 8 цього Порядку, обласними, Київською та Севастопольською міськими держадміністраціями (військовими адміністраціями) разом із районними держадміністраціями (військовими адміністраціями), органами місцевого самоврядування здійснюється переселення осіб, які проживають у місцях тимчасового проживання, з урахуванням потреб окремих категорій осіб та єдності родин до місць тимчасового проживання, які відповідають мінімальним вимогам, визначеним пунктом 8 цього Порядку.</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 w:name="n198"/>
      <w:bookmarkEnd w:id="49"/>
      <w:r w:rsidRPr="00A8793A">
        <w:rPr>
          <w:rFonts w:ascii="Times New Roman" w:eastAsia="Times New Roman" w:hAnsi="Times New Roman" w:cs="Times New Roman"/>
          <w:color w:val="333333"/>
          <w:sz w:val="24"/>
          <w:szCs w:val="24"/>
          <w:lang w:eastAsia="uk-UA"/>
        </w:rPr>
        <w:t>Моніторинг проводиться не рідше ніж один раз на шість місяців обласними, Київською та Севастопольською міськими держадміністраціями (військовими адміністраціями) разом із районними держадміністраціями (військовими адміністраціями), органами місцевого самоврядування шляхом організації та проведення моніторингових візитів, а також безвиїзних перевірок з метою збору та опрацювання даних щодо показників, визначених чек-</w:t>
      </w:r>
      <w:r w:rsidRPr="00A8793A">
        <w:rPr>
          <w:rFonts w:ascii="Times New Roman" w:eastAsia="Times New Roman" w:hAnsi="Times New Roman" w:cs="Times New Roman"/>
          <w:color w:val="333333"/>
          <w:sz w:val="24"/>
          <w:szCs w:val="24"/>
          <w:lang w:eastAsia="uk-UA"/>
        </w:rPr>
        <w:lastRenderedPageBreak/>
        <w:t>листом моніторингу стану та облаштування місць тимчасового проживання за формою згідно з </w:t>
      </w:r>
      <w:hyperlink r:id="rId27" w:anchor="n160" w:history="1">
        <w:r w:rsidRPr="00A8793A">
          <w:rPr>
            <w:rFonts w:ascii="Times New Roman" w:eastAsia="Times New Roman" w:hAnsi="Times New Roman" w:cs="Times New Roman"/>
            <w:color w:val="006600"/>
            <w:sz w:val="24"/>
            <w:szCs w:val="24"/>
            <w:u w:val="single"/>
            <w:lang w:eastAsia="uk-UA"/>
          </w:rPr>
          <w:t>додатком 2</w:t>
        </w:r>
      </w:hyperlink>
      <w:r w:rsidRPr="00A8793A">
        <w:rPr>
          <w:rFonts w:ascii="Times New Roman" w:eastAsia="Times New Roman" w:hAnsi="Times New Roman" w:cs="Times New Roman"/>
          <w:color w:val="333333"/>
          <w:sz w:val="24"/>
          <w:szCs w:val="24"/>
          <w:lang w:eastAsia="uk-UA"/>
        </w:rPr>
        <w:t>.</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 w:name="n199"/>
      <w:bookmarkEnd w:id="50"/>
      <w:r w:rsidRPr="00A8793A">
        <w:rPr>
          <w:rFonts w:ascii="Times New Roman" w:eastAsia="Times New Roman" w:hAnsi="Times New Roman" w:cs="Times New Roman"/>
          <w:color w:val="333333"/>
          <w:sz w:val="24"/>
          <w:szCs w:val="24"/>
          <w:lang w:eastAsia="uk-UA"/>
        </w:rPr>
        <w:t>До проведення моніторингу також можуть бути залучені представники органів державної влади та органів місцевого самоврядування, міжнародних та національних неурядових організацій, внутрішньо переміщених осіб та їх об’єднань (за згодою). Результати проведення моніторингу надаються Мінрозвитку та використовуються для вжиття заходів, надання власникам (</w:t>
      </w:r>
      <w:proofErr w:type="spellStart"/>
      <w:r w:rsidRPr="00A8793A">
        <w:rPr>
          <w:rFonts w:ascii="Times New Roman" w:eastAsia="Times New Roman" w:hAnsi="Times New Roman" w:cs="Times New Roman"/>
          <w:color w:val="333333"/>
          <w:sz w:val="24"/>
          <w:szCs w:val="24"/>
          <w:lang w:eastAsia="uk-UA"/>
        </w:rPr>
        <w:t>балансоутримувачам</w:t>
      </w:r>
      <w:proofErr w:type="spellEnd"/>
      <w:r w:rsidRPr="00A8793A">
        <w:rPr>
          <w:rFonts w:ascii="Times New Roman" w:eastAsia="Times New Roman" w:hAnsi="Times New Roman" w:cs="Times New Roman"/>
          <w:color w:val="333333"/>
          <w:sz w:val="24"/>
          <w:szCs w:val="24"/>
          <w:lang w:eastAsia="uk-UA"/>
        </w:rPr>
        <w:t>) або керівникам місць тимчасового проживання рекомендацій і підтримки щодо приведення умов проживання в місцях тимчасового проживання у відповідність із мінімальними вимогами, визначеними </w:t>
      </w:r>
      <w:hyperlink r:id="rId28" w:anchor="n48" w:history="1">
        <w:r w:rsidRPr="00A8793A">
          <w:rPr>
            <w:rFonts w:ascii="Times New Roman" w:eastAsia="Times New Roman" w:hAnsi="Times New Roman" w:cs="Times New Roman"/>
            <w:color w:val="006600"/>
            <w:sz w:val="24"/>
            <w:szCs w:val="24"/>
            <w:u w:val="single"/>
            <w:lang w:eastAsia="uk-UA"/>
          </w:rPr>
          <w:t>пунктом 8</w:t>
        </w:r>
      </w:hyperlink>
      <w:r w:rsidRPr="00A8793A">
        <w:rPr>
          <w:rFonts w:ascii="Times New Roman" w:eastAsia="Times New Roman" w:hAnsi="Times New Roman" w:cs="Times New Roman"/>
          <w:color w:val="333333"/>
          <w:sz w:val="24"/>
          <w:szCs w:val="24"/>
          <w:lang w:eastAsia="uk-UA"/>
        </w:rPr>
        <w:t> цього Порядку.</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 w:name="n200"/>
      <w:bookmarkEnd w:id="51"/>
      <w:r w:rsidRPr="00A8793A">
        <w:rPr>
          <w:rFonts w:ascii="Times New Roman" w:eastAsia="Times New Roman" w:hAnsi="Times New Roman" w:cs="Times New Roman"/>
          <w:color w:val="333333"/>
          <w:sz w:val="24"/>
          <w:szCs w:val="24"/>
          <w:lang w:eastAsia="uk-UA"/>
        </w:rPr>
        <w:t xml:space="preserve">У разі виявлення за результатами проведеного моніторингу місць тимчасового проживання, що </w:t>
      </w:r>
      <w:proofErr w:type="spellStart"/>
      <w:r w:rsidRPr="00A8793A">
        <w:rPr>
          <w:rFonts w:ascii="Times New Roman" w:eastAsia="Times New Roman" w:hAnsi="Times New Roman" w:cs="Times New Roman"/>
          <w:color w:val="333333"/>
          <w:sz w:val="24"/>
          <w:szCs w:val="24"/>
          <w:lang w:eastAsia="uk-UA"/>
        </w:rPr>
        <w:t>облаштовані</w:t>
      </w:r>
      <w:proofErr w:type="spellEnd"/>
      <w:r w:rsidRPr="00A8793A">
        <w:rPr>
          <w:rFonts w:ascii="Times New Roman" w:eastAsia="Times New Roman" w:hAnsi="Times New Roman" w:cs="Times New Roman"/>
          <w:color w:val="333333"/>
          <w:sz w:val="24"/>
          <w:szCs w:val="24"/>
          <w:lang w:eastAsia="uk-UA"/>
        </w:rPr>
        <w:t xml:space="preserve"> в нежитлових будівлях/приміщеннях, які непридатні для постійного або тимчасового проживання та не можуть бути до 1 січня 2025 р. приведені у відповідність із мінімальними вимогами, визначеними </w:t>
      </w:r>
      <w:hyperlink r:id="rId29" w:anchor="n48" w:history="1">
        <w:r w:rsidRPr="00A8793A">
          <w:rPr>
            <w:rFonts w:ascii="Times New Roman" w:eastAsia="Times New Roman" w:hAnsi="Times New Roman" w:cs="Times New Roman"/>
            <w:color w:val="006600"/>
            <w:sz w:val="24"/>
            <w:szCs w:val="24"/>
            <w:u w:val="single"/>
            <w:lang w:eastAsia="uk-UA"/>
          </w:rPr>
          <w:t>пунктом 8</w:t>
        </w:r>
      </w:hyperlink>
      <w:r w:rsidRPr="00A8793A">
        <w:rPr>
          <w:rFonts w:ascii="Times New Roman" w:eastAsia="Times New Roman" w:hAnsi="Times New Roman" w:cs="Times New Roman"/>
          <w:color w:val="333333"/>
          <w:sz w:val="24"/>
          <w:szCs w:val="24"/>
          <w:lang w:eastAsia="uk-UA"/>
        </w:rPr>
        <w:t> цього Порядку, обласними, Київською та Севастопольською міськими держадміністраціями (військовими адміністраціями) разом із районними держадміністраціями (військовими адміністраціями), органами місцевого самоврядування здійснюється переселення внутрішньо переміщених осіб до інших місць тимчасового проживання або будівель чи приміщень, придатних для проживання, за наявності вільних місць та відповідності мінімальним вимогам, визначеним пунктом 8 цього Порядку.</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 w:name="n201"/>
      <w:bookmarkEnd w:id="52"/>
      <w:r w:rsidRPr="00A8793A">
        <w:rPr>
          <w:rFonts w:ascii="Times New Roman" w:eastAsia="Times New Roman" w:hAnsi="Times New Roman" w:cs="Times New Roman"/>
          <w:color w:val="333333"/>
          <w:sz w:val="24"/>
          <w:szCs w:val="24"/>
          <w:lang w:eastAsia="uk-UA"/>
        </w:rPr>
        <w:t>Для приведення умов проживання в місцях тимчасового проживання у відповідність із мінімальними вимогами, визначеними </w:t>
      </w:r>
      <w:hyperlink r:id="rId30" w:anchor="n48" w:history="1">
        <w:r w:rsidRPr="00A8793A">
          <w:rPr>
            <w:rFonts w:ascii="Times New Roman" w:eastAsia="Times New Roman" w:hAnsi="Times New Roman" w:cs="Times New Roman"/>
            <w:color w:val="006600"/>
            <w:sz w:val="24"/>
            <w:szCs w:val="24"/>
            <w:u w:val="single"/>
            <w:lang w:eastAsia="uk-UA"/>
          </w:rPr>
          <w:t>пунктом 8</w:t>
        </w:r>
      </w:hyperlink>
      <w:r w:rsidRPr="00A8793A">
        <w:rPr>
          <w:rFonts w:ascii="Times New Roman" w:eastAsia="Times New Roman" w:hAnsi="Times New Roman" w:cs="Times New Roman"/>
          <w:color w:val="333333"/>
          <w:sz w:val="24"/>
          <w:szCs w:val="24"/>
          <w:lang w:eastAsia="uk-UA"/>
        </w:rPr>
        <w:t> цього Порядку, обласні, Київська та Севастопольська міські держадміністрації (військові адміністрації), районні держадміністрації (військові адміністрації), органи місцевого самоврядування, власники (</w:t>
      </w:r>
      <w:proofErr w:type="spellStart"/>
      <w:r w:rsidRPr="00A8793A">
        <w:rPr>
          <w:rFonts w:ascii="Times New Roman" w:eastAsia="Times New Roman" w:hAnsi="Times New Roman" w:cs="Times New Roman"/>
          <w:color w:val="333333"/>
          <w:sz w:val="24"/>
          <w:szCs w:val="24"/>
          <w:lang w:eastAsia="uk-UA"/>
        </w:rPr>
        <w:t>балансоутримувачі</w:t>
      </w:r>
      <w:proofErr w:type="spellEnd"/>
      <w:r w:rsidRPr="00A8793A">
        <w:rPr>
          <w:rFonts w:ascii="Times New Roman" w:eastAsia="Times New Roman" w:hAnsi="Times New Roman" w:cs="Times New Roman"/>
          <w:color w:val="333333"/>
          <w:sz w:val="24"/>
          <w:szCs w:val="24"/>
          <w:lang w:eastAsia="uk-UA"/>
        </w:rPr>
        <w:t>) місць тимчасового проживання можуть залучати міжнародні неурядові організації, міжнародних донорів, благодійні організації (за згодою).</w:t>
      </w:r>
    </w:p>
    <w:p w:rsidR="00A8793A" w:rsidRPr="00A8793A" w:rsidRDefault="00A8793A" w:rsidP="00A8793A">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3" w:name="n194"/>
      <w:bookmarkEnd w:id="53"/>
      <w:r w:rsidRPr="00A8793A">
        <w:rPr>
          <w:rFonts w:ascii="Times New Roman" w:eastAsia="Times New Roman" w:hAnsi="Times New Roman" w:cs="Times New Roman"/>
          <w:i/>
          <w:iCs/>
          <w:color w:val="333333"/>
          <w:sz w:val="24"/>
          <w:szCs w:val="24"/>
          <w:shd w:val="clear" w:color="auto" w:fill="FFFFFF"/>
          <w:lang w:eastAsia="uk-UA"/>
        </w:rPr>
        <w:t>{Пункт 5 в редакції Постанови КМ </w:t>
      </w:r>
      <w:hyperlink r:id="rId31" w:anchor="n31" w:tgtFrame="_blank" w:history="1">
        <w:r w:rsidRPr="00A8793A">
          <w:rPr>
            <w:rFonts w:ascii="Times New Roman" w:eastAsia="Times New Roman" w:hAnsi="Times New Roman" w:cs="Times New Roman"/>
            <w:i/>
            <w:iCs/>
            <w:color w:val="000099"/>
            <w:sz w:val="24"/>
            <w:szCs w:val="24"/>
            <w:u w:val="single"/>
            <w:lang w:eastAsia="uk-UA"/>
          </w:rPr>
          <w:t>№ 622 від 30.05.2024</w:t>
        </w:r>
      </w:hyperlink>
      <w:r w:rsidRPr="00A8793A">
        <w:rPr>
          <w:rFonts w:ascii="Times New Roman" w:eastAsia="Times New Roman" w:hAnsi="Times New Roman" w:cs="Times New Roman"/>
          <w:i/>
          <w:iCs/>
          <w:color w:val="333333"/>
          <w:sz w:val="24"/>
          <w:szCs w:val="24"/>
          <w:shd w:val="clear" w:color="auto" w:fill="FFFFFF"/>
          <w:lang w:eastAsia="uk-UA"/>
        </w:rPr>
        <w:t>}</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 w:name="n41"/>
      <w:bookmarkEnd w:id="54"/>
      <w:r w:rsidRPr="00A8793A">
        <w:rPr>
          <w:rFonts w:ascii="Times New Roman" w:eastAsia="Times New Roman" w:hAnsi="Times New Roman" w:cs="Times New Roman"/>
          <w:color w:val="333333"/>
          <w:sz w:val="24"/>
          <w:szCs w:val="24"/>
          <w:lang w:eastAsia="uk-UA"/>
        </w:rPr>
        <w:t>6. Власники (</w:t>
      </w:r>
      <w:proofErr w:type="spellStart"/>
      <w:r w:rsidRPr="00A8793A">
        <w:rPr>
          <w:rFonts w:ascii="Times New Roman" w:eastAsia="Times New Roman" w:hAnsi="Times New Roman" w:cs="Times New Roman"/>
          <w:color w:val="333333"/>
          <w:sz w:val="24"/>
          <w:szCs w:val="24"/>
          <w:lang w:eastAsia="uk-UA"/>
        </w:rPr>
        <w:t>балансоутримувачі</w:t>
      </w:r>
      <w:proofErr w:type="spellEnd"/>
      <w:r w:rsidRPr="00A8793A">
        <w:rPr>
          <w:rFonts w:ascii="Times New Roman" w:eastAsia="Times New Roman" w:hAnsi="Times New Roman" w:cs="Times New Roman"/>
          <w:color w:val="333333"/>
          <w:sz w:val="24"/>
          <w:szCs w:val="24"/>
          <w:lang w:eastAsia="uk-UA"/>
        </w:rPr>
        <w:t>) місць тимчасового проживання, зокрема тих, що використовувалися до набрання чинності постановою Кабінету Міністрів України від 1 вересня 2023 р. </w:t>
      </w:r>
      <w:hyperlink r:id="rId32" w:anchor="n2" w:history="1">
        <w:r w:rsidRPr="00A8793A">
          <w:rPr>
            <w:rFonts w:ascii="Times New Roman" w:eastAsia="Times New Roman" w:hAnsi="Times New Roman" w:cs="Times New Roman"/>
            <w:color w:val="006600"/>
            <w:sz w:val="24"/>
            <w:szCs w:val="24"/>
            <w:u w:val="single"/>
            <w:lang w:eastAsia="uk-UA"/>
          </w:rPr>
          <w:t>№ 930</w:t>
        </w:r>
      </w:hyperlink>
      <w:r w:rsidRPr="00A8793A">
        <w:rPr>
          <w:rFonts w:ascii="Times New Roman" w:eastAsia="Times New Roman" w:hAnsi="Times New Roman" w:cs="Times New Roman"/>
          <w:color w:val="333333"/>
          <w:sz w:val="24"/>
          <w:szCs w:val="24"/>
          <w:lang w:eastAsia="uk-UA"/>
        </w:rPr>
        <w:t xml:space="preserve"> “Деякі питання функціонування місць тимчасового проживання внутрішньо переміщених осіб” та в яких на день набрання чинності зазначеною постановою </w:t>
      </w:r>
      <w:proofErr w:type="spellStart"/>
      <w:r w:rsidRPr="00A8793A">
        <w:rPr>
          <w:rFonts w:ascii="Times New Roman" w:eastAsia="Times New Roman" w:hAnsi="Times New Roman" w:cs="Times New Roman"/>
          <w:color w:val="333333"/>
          <w:sz w:val="24"/>
          <w:szCs w:val="24"/>
          <w:lang w:eastAsia="uk-UA"/>
        </w:rPr>
        <w:t>облаштовано</w:t>
      </w:r>
      <w:proofErr w:type="spellEnd"/>
      <w:r w:rsidRPr="00A8793A">
        <w:rPr>
          <w:rFonts w:ascii="Times New Roman" w:eastAsia="Times New Roman" w:hAnsi="Times New Roman" w:cs="Times New Roman"/>
          <w:color w:val="333333"/>
          <w:sz w:val="24"/>
          <w:szCs w:val="24"/>
          <w:lang w:eastAsia="uk-UA"/>
        </w:rPr>
        <w:t xml:space="preserve"> місця для проживання 10 або більше осіб, зобов’язані протягом місяця з дня набрання чинності зазначеною постановою письмово звернутися до обласної, Київської та Севастопольської міських держадміністрацій (військових адміністрацій) за місцезнаходженням місця тимчасового проживання із заявою про його включення до переліку місць тимчасового проживання відповідної області (мм. Києва та Севастополя).</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 w:name="n203"/>
      <w:bookmarkEnd w:id="55"/>
      <w:r w:rsidRPr="00A8793A">
        <w:rPr>
          <w:rFonts w:ascii="Times New Roman" w:eastAsia="Times New Roman" w:hAnsi="Times New Roman" w:cs="Times New Roman"/>
          <w:color w:val="333333"/>
          <w:sz w:val="24"/>
          <w:szCs w:val="24"/>
          <w:lang w:eastAsia="uk-UA"/>
        </w:rPr>
        <w:t>Перелік місць тимчасового проживання відповідної області (мм. Києва та Севастополя) формується і затверджується відповідними держадміністраціями (військовими адміністраціями) на підставі заяв власників (балансоутримувачів) місць тимчасового проживання за формою згідно з </w:t>
      </w:r>
      <w:hyperlink r:id="rId33" w:anchor="n158" w:history="1">
        <w:r w:rsidRPr="00A8793A">
          <w:rPr>
            <w:rFonts w:ascii="Times New Roman" w:eastAsia="Times New Roman" w:hAnsi="Times New Roman" w:cs="Times New Roman"/>
            <w:color w:val="006600"/>
            <w:sz w:val="24"/>
            <w:szCs w:val="24"/>
            <w:u w:val="single"/>
            <w:lang w:eastAsia="uk-UA"/>
          </w:rPr>
          <w:t>додатком 1</w:t>
        </w:r>
      </w:hyperlink>
      <w:r w:rsidRPr="00A8793A">
        <w:rPr>
          <w:rFonts w:ascii="Times New Roman" w:eastAsia="Times New Roman" w:hAnsi="Times New Roman" w:cs="Times New Roman"/>
          <w:color w:val="333333"/>
          <w:sz w:val="24"/>
          <w:szCs w:val="24"/>
          <w:lang w:eastAsia="uk-UA"/>
        </w:rPr>
        <w:t>.</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 w:name="n204"/>
      <w:bookmarkEnd w:id="56"/>
      <w:r w:rsidRPr="00A8793A">
        <w:rPr>
          <w:rFonts w:ascii="Times New Roman" w:eastAsia="Times New Roman" w:hAnsi="Times New Roman" w:cs="Times New Roman"/>
          <w:color w:val="333333"/>
          <w:sz w:val="24"/>
          <w:szCs w:val="24"/>
          <w:lang w:eastAsia="uk-UA"/>
        </w:rPr>
        <w:t>Заява про включення до переліку місць тимчасового проживання відповідної області (мм. Києва та Севастополя) подається власниками (</w:t>
      </w:r>
      <w:proofErr w:type="spellStart"/>
      <w:r w:rsidRPr="00A8793A">
        <w:rPr>
          <w:rFonts w:ascii="Times New Roman" w:eastAsia="Times New Roman" w:hAnsi="Times New Roman" w:cs="Times New Roman"/>
          <w:color w:val="333333"/>
          <w:sz w:val="24"/>
          <w:szCs w:val="24"/>
          <w:lang w:eastAsia="uk-UA"/>
        </w:rPr>
        <w:t>балансоутримувачами</w:t>
      </w:r>
      <w:proofErr w:type="spellEnd"/>
      <w:r w:rsidRPr="00A8793A">
        <w:rPr>
          <w:rFonts w:ascii="Times New Roman" w:eastAsia="Times New Roman" w:hAnsi="Times New Roman" w:cs="Times New Roman"/>
          <w:color w:val="333333"/>
          <w:sz w:val="24"/>
          <w:szCs w:val="24"/>
          <w:lang w:eastAsia="uk-UA"/>
        </w:rPr>
        <w:t>) місць тимчасового проживання в довільній формі (у паперовій чи електронній формі, на електронну пошту чи засобами інформаційно-комунікаційних систем, особисто чи на поштову адресу (рекомендованим поштовим відправленням). У заяві зазначаються такі відомості:</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 w:name="n205"/>
      <w:bookmarkEnd w:id="57"/>
      <w:r w:rsidRPr="00A8793A">
        <w:rPr>
          <w:rFonts w:ascii="Times New Roman" w:eastAsia="Times New Roman" w:hAnsi="Times New Roman" w:cs="Times New Roman"/>
          <w:color w:val="333333"/>
          <w:sz w:val="24"/>
          <w:szCs w:val="24"/>
          <w:lang w:eastAsia="uk-UA"/>
        </w:rPr>
        <w:t>власник (</w:t>
      </w:r>
      <w:proofErr w:type="spellStart"/>
      <w:r w:rsidRPr="00A8793A">
        <w:rPr>
          <w:rFonts w:ascii="Times New Roman" w:eastAsia="Times New Roman" w:hAnsi="Times New Roman" w:cs="Times New Roman"/>
          <w:color w:val="333333"/>
          <w:sz w:val="24"/>
          <w:szCs w:val="24"/>
          <w:lang w:eastAsia="uk-UA"/>
        </w:rPr>
        <w:t>балансоутримувач</w:t>
      </w:r>
      <w:proofErr w:type="spellEnd"/>
      <w:r w:rsidRPr="00A8793A">
        <w:rPr>
          <w:rFonts w:ascii="Times New Roman" w:eastAsia="Times New Roman" w:hAnsi="Times New Roman" w:cs="Times New Roman"/>
          <w:color w:val="333333"/>
          <w:sz w:val="24"/>
          <w:szCs w:val="24"/>
          <w:lang w:eastAsia="uk-UA"/>
        </w:rPr>
        <w:t>) місця тимчасового проживання;</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 w:name="n206"/>
      <w:bookmarkEnd w:id="58"/>
      <w:r w:rsidRPr="00A8793A">
        <w:rPr>
          <w:rFonts w:ascii="Times New Roman" w:eastAsia="Times New Roman" w:hAnsi="Times New Roman" w:cs="Times New Roman"/>
          <w:color w:val="333333"/>
          <w:sz w:val="24"/>
          <w:szCs w:val="24"/>
          <w:lang w:eastAsia="uk-UA"/>
        </w:rPr>
        <w:t>форма власності;</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 w:name="n207"/>
      <w:bookmarkEnd w:id="59"/>
      <w:r w:rsidRPr="00A8793A">
        <w:rPr>
          <w:rFonts w:ascii="Times New Roman" w:eastAsia="Times New Roman" w:hAnsi="Times New Roman" w:cs="Times New Roman"/>
          <w:color w:val="333333"/>
          <w:sz w:val="24"/>
          <w:szCs w:val="24"/>
          <w:lang w:eastAsia="uk-UA"/>
        </w:rPr>
        <w:t xml:space="preserve">адреса місця тимчасового відповідної проживання (місце розташування - для місця тимчасового проживання, яке </w:t>
      </w:r>
      <w:proofErr w:type="spellStart"/>
      <w:r w:rsidRPr="00A8793A">
        <w:rPr>
          <w:rFonts w:ascii="Times New Roman" w:eastAsia="Times New Roman" w:hAnsi="Times New Roman" w:cs="Times New Roman"/>
          <w:color w:val="333333"/>
          <w:sz w:val="24"/>
          <w:szCs w:val="24"/>
          <w:lang w:eastAsia="uk-UA"/>
        </w:rPr>
        <w:t>облаштовано</w:t>
      </w:r>
      <w:proofErr w:type="spellEnd"/>
      <w:r w:rsidRPr="00A8793A">
        <w:rPr>
          <w:rFonts w:ascii="Times New Roman" w:eastAsia="Times New Roman" w:hAnsi="Times New Roman" w:cs="Times New Roman"/>
          <w:color w:val="333333"/>
          <w:sz w:val="24"/>
          <w:szCs w:val="24"/>
          <w:lang w:eastAsia="uk-UA"/>
        </w:rPr>
        <w:t xml:space="preserve"> в тимчасовій споруді);</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 w:name="n208"/>
      <w:bookmarkEnd w:id="60"/>
      <w:r w:rsidRPr="00A8793A">
        <w:rPr>
          <w:rFonts w:ascii="Times New Roman" w:eastAsia="Times New Roman" w:hAnsi="Times New Roman" w:cs="Times New Roman"/>
          <w:color w:val="333333"/>
          <w:sz w:val="24"/>
          <w:szCs w:val="24"/>
          <w:lang w:eastAsia="uk-UA"/>
        </w:rPr>
        <w:lastRenderedPageBreak/>
        <w:t xml:space="preserve">тип об’єкта (згідно з національним класифікатором будівель та </w:t>
      </w:r>
      <w:proofErr w:type="spellStart"/>
      <w:r w:rsidRPr="00A8793A">
        <w:rPr>
          <w:rFonts w:ascii="Times New Roman" w:eastAsia="Times New Roman" w:hAnsi="Times New Roman" w:cs="Times New Roman"/>
          <w:color w:val="333333"/>
          <w:sz w:val="24"/>
          <w:szCs w:val="24"/>
          <w:lang w:eastAsia="uk-UA"/>
        </w:rPr>
        <w:t>сп</w:t>
      </w:r>
      <w:proofErr w:type="spellEnd"/>
      <w:r w:rsidRPr="00A8793A">
        <w:rPr>
          <w:rFonts w:ascii="Times New Roman" w:eastAsia="Times New Roman" w:hAnsi="Times New Roman" w:cs="Times New Roman"/>
          <w:color w:val="333333"/>
          <w:sz w:val="24"/>
          <w:szCs w:val="24"/>
          <w:lang w:eastAsia="uk-UA"/>
        </w:rPr>
        <w:t>оруд </w:t>
      </w:r>
      <w:hyperlink r:id="rId34" w:tgtFrame="_blank" w:history="1">
        <w:r w:rsidRPr="00A8793A">
          <w:rPr>
            <w:rFonts w:ascii="Times New Roman" w:eastAsia="Times New Roman" w:hAnsi="Times New Roman" w:cs="Times New Roman"/>
            <w:color w:val="000099"/>
            <w:sz w:val="24"/>
            <w:szCs w:val="24"/>
            <w:u w:val="single"/>
            <w:lang w:eastAsia="uk-UA"/>
          </w:rPr>
          <w:t>НК 018:2023</w:t>
        </w:r>
      </w:hyperlink>
      <w:r w:rsidRPr="00A8793A">
        <w:rPr>
          <w:rFonts w:ascii="Times New Roman" w:eastAsia="Times New Roman" w:hAnsi="Times New Roman" w:cs="Times New Roman"/>
          <w:color w:val="333333"/>
          <w:sz w:val="24"/>
          <w:szCs w:val="24"/>
          <w:lang w:eastAsia="uk-UA"/>
        </w:rPr>
        <w:t>);</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 w:name="n209"/>
      <w:bookmarkEnd w:id="61"/>
      <w:r w:rsidRPr="00A8793A">
        <w:rPr>
          <w:rFonts w:ascii="Times New Roman" w:eastAsia="Times New Roman" w:hAnsi="Times New Roman" w:cs="Times New Roman"/>
          <w:color w:val="333333"/>
          <w:sz w:val="24"/>
          <w:szCs w:val="24"/>
          <w:lang w:eastAsia="uk-UA"/>
        </w:rPr>
        <w:t>кількість осіб, які проживають у місці тимчасового проживання станом на дату подання заяви;</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 w:name="n210"/>
      <w:bookmarkEnd w:id="62"/>
      <w:r w:rsidRPr="00A8793A">
        <w:rPr>
          <w:rFonts w:ascii="Times New Roman" w:eastAsia="Times New Roman" w:hAnsi="Times New Roman" w:cs="Times New Roman"/>
          <w:color w:val="333333"/>
          <w:sz w:val="24"/>
          <w:szCs w:val="24"/>
          <w:lang w:eastAsia="uk-UA"/>
        </w:rPr>
        <w:t xml:space="preserve">кількість окремих приміщень у місці тимчасового проживання (загальна кількість, </w:t>
      </w:r>
      <w:proofErr w:type="spellStart"/>
      <w:r w:rsidRPr="00A8793A">
        <w:rPr>
          <w:rFonts w:ascii="Times New Roman" w:eastAsia="Times New Roman" w:hAnsi="Times New Roman" w:cs="Times New Roman"/>
          <w:color w:val="333333"/>
          <w:sz w:val="24"/>
          <w:szCs w:val="24"/>
          <w:lang w:eastAsia="uk-UA"/>
        </w:rPr>
        <w:t>кількість</w:t>
      </w:r>
      <w:proofErr w:type="spellEnd"/>
      <w:r w:rsidRPr="00A8793A">
        <w:rPr>
          <w:rFonts w:ascii="Times New Roman" w:eastAsia="Times New Roman" w:hAnsi="Times New Roman" w:cs="Times New Roman"/>
          <w:color w:val="333333"/>
          <w:sz w:val="24"/>
          <w:szCs w:val="24"/>
          <w:lang w:eastAsia="uk-UA"/>
        </w:rPr>
        <w:t xml:space="preserve"> вільних приміщень);</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 w:name="n211"/>
      <w:bookmarkEnd w:id="63"/>
      <w:r w:rsidRPr="00A8793A">
        <w:rPr>
          <w:rFonts w:ascii="Times New Roman" w:eastAsia="Times New Roman" w:hAnsi="Times New Roman" w:cs="Times New Roman"/>
          <w:color w:val="333333"/>
          <w:sz w:val="24"/>
          <w:szCs w:val="24"/>
          <w:lang w:eastAsia="uk-UA"/>
        </w:rPr>
        <w:t xml:space="preserve">кількість ліжко-місць для тимчасового проживання (загальна кількість, </w:t>
      </w:r>
      <w:proofErr w:type="spellStart"/>
      <w:r w:rsidRPr="00A8793A">
        <w:rPr>
          <w:rFonts w:ascii="Times New Roman" w:eastAsia="Times New Roman" w:hAnsi="Times New Roman" w:cs="Times New Roman"/>
          <w:color w:val="333333"/>
          <w:sz w:val="24"/>
          <w:szCs w:val="24"/>
          <w:lang w:eastAsia="uk-UA"/>
        </w:rPr>
        <w:t>кількість</w:t>
      </w:r>
      <w:proofErr w:type="spellEnd"/>
      <w:r w:rsidRPr="00A8793A">
        <w:rPr>
          <w:rFonts w:ascii="Times New Roman" w:eastAsia="Times New Roman" w:hAnsi="Times New Roman" w:cs="Times New Roman"/>
          <w:color w:val="333333"/>
          <w:sz w:val="24"/>
          <w:szCs w:val="24"/>
          <w:lang w:eastAsia="uk-UA"/>
        </w:rPr>
        <w:t xml:space="preserve"> вільних ліжко-місць);</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 w:name="n212"/>
      <w:bookmarkEnd w:id="64"/>
      <w:r w:rsidRPr="00A8793A">
        <w:rPr>
          <w:rFonts w:ascii="Times New Roman" w:eastAsia="Times New Roman" w:hAnsi="Times New Roman" w:cs="Times New Roman"/>
          <w:color w:val="333333"/>
          <w:sz w:val="24"/>
          <w:szCs w:val="24"/>
          <w:lang w:eastAsia="uk-UA"/>
        </w:rPr>
        <w:t xml:space="preserve">кількість ліжко-місць для тимчасового проживання осіб з інвалідністю та маломобільних груп населення (загальна кількість, </w:t>
      </w:r>
      <w:proofErr w:type="spellStart"/>
      <w:r w:rsidRPr="00A8793A">
        <w:rPr>
          <w:rFonts w:ascii="Times New Roman" w:eastAsia="Times New Roman" w:hAnsi="Times New Roman" w:cs="Times New Roman"/>
          <w:color w:val="333333"/>
          <w:sz w:val="24"/>
          <w:szCs w:val="24"/>
          <w:lang w:eastAsia="uk-UA"/>
        </w:rPr>
        <w:t>кількість</w:t>
      </w:r>
      <w:proofErr w:type="spellEnd"/>
      <w:r w:rsidRPr="00A8793A">
        <w:rPr>
          <w:rFonts w:ascii="Times New Roman" w:eastAsia="Times New Roman" w:hAnsi="Times New Roman" w:cs="Times New Roman"/>
          <w:color w:val="333333"/>
          <w:sz w:val="24"/>
          <w:szCs w:val="24"/>
          <w:lang w:eastAsia="uk-UA"/>
        </w:rPr>
        <w:t xml:space="preserve"> вільних ліжко-місць);</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 w:name="n213"/>
      <w:bookmarkEnd w:id="65"/>
      <w:r w:rsidRPr="00A8793A">
        <w:rPr>
          <w:rFonts w:ascii="Times New Roman" w:eastAsia="Times New Roman" w:hAnsi="Times New Roman" w:cs="Times New Roman"/>
          <w:color w:val="333333"/>
          <w:sz w:val="24"/>
          <w:szCs w:val="24"/>
          <w:lang w:eastAsia="uk-UA"/>
        </w:rPr>
        <w:t>інформація про відповідність місця тимчасового проживання мінімальним вимогам, встановленим цим Порядком;</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 w:name="n214"/>
      <w:bookmarkEnd w:id="66"/>
      <w:r w:rsidRPr="00A8793A">
        <w:rPr>
          <w:rFonts w:ascii="Times New Roman" w:eastAsia="Times New Roman" w:hAnsi="Times New Roman" w:cs="Times New Roman"/>
          <w:color w:val="333333"/>
          <w:sz w:val="24"/>
          <w:szCs w:val="24"/>
          <w:lang w:eastAsia="uk-UA"/>
        </w:rPr>
        <w:t>прізвище, власне ім’я, по батькові (за наявності) керівника місця тимчасового проживання;</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 w:name="n215"/>
      <w:bookmarkEnd w:id="67"/>
      <w:r w:rsidRPr="00A8793A">
        <w:rPr>
          <w:rFonts w:ascii="Times New Roman" w:eastAsia="Times New Roman" w:hAnsi="Times New Roman" w:cs="Times New Roman"/>
          <w:color w:val="333333"/>
          <w:sz w:val="24"/>
          <w:szCs w:val="24"/>
          <w:lang w:eastAsia="uk-UA"/>
        </w:rPr>
        <w:t>контактні дані керівника місця тимчасового проживання (номер телефону, адреса електронної пошти).</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8" w:name="n216"/>
      <w:bookmarkEnd w:id="68"/>
      <w:r w:rsidRPr="00A8793A">
        <w:rPr>
          <w:rFonts w:ascii="Times New Roman" w:eastAsia="Times New Roman" w:hAnsi="Times New Roman" w:cs="Times New Roman"/>
          <w:color w:val="333333"/>
          <w:sz w:val="24"/>
          <w:szCs w:val="24"/>
          <w:lang w:eastAsia="uk-UA"/>
        </w:rPr>
        <w:t>Місця тимчасового проживання, які використовуються після набрання чинності постановою Кабінету Міністрів України від 1 вересня 2023 р. </w:t>
      </w:r>
      <w:hyperlink r:id="rId35" w:anchor="n2" w:history="1">
        <w:r w:rsidRPr="00A8793A">
          <w:rPr>
            <w:rFonts w:ascii="Times New Roman" w:eastAsia="Times New Roman" w:hAnsi="Times New Roman" w:cs="Times New Roman"/>
            <w:color w:val="006600"/>
            <w:sz w:val="24"/>
            <w:szCs w:val="24"/>
            <w:u w:val="single"/>
            <w:lang w:eastAsia="uk-UA"/>
          </w:rPr>
          <w:t>№ 930</w:t>
        </w:r>
      </w:hyperlink>
      <w:r w:rsidRPr="00A8793A">
        <w:rPr>
          <w:rFonts w:ascii="Times New Roman" w:eastAsia="Times New Roman" w:hAnsi="Times New Roman" w:cs="Times New Roman"/>
          <w:color w:val="333333"/>
          <w:sz w:val="24"/>
          <w:szCs w:val="24"/>
          <w:lang w:eastAsia="uk-UA"/>
        </w:rPr>
        <w:t> “Деякі питання функціонування місць тимчасового проживання внутрішньо переміщених осіб”, визначаються такими в разі відповідності мінімальним вимогам, визначеним </w:t>
      </w:r>
      <w:hyperlink r:id="rId36" w:anchor="n48" w:history="1">
        <w:r w:rsidRPr="00A8793A">
          <w:rPr>
            <w:rFonts w:ascii="Times New Roman" w:eastAsia="Times New Roman" w:hAnsi="Times New Roman" w:cs="Times New Roman"/>
            <w:color w:val="006600"/>
            <w:sz w:val="24"/>
            <w:szCs w:val="24"/>
            <w:u w:val="single"/>
            <w:lang w:eastAsia="uk-UA"/>
          </w:rPr>
          <w:t>пунктом 8</w:t>
        </w:r>
      </w:hyperlink>
      <w:r w:rsidRPr="00A8793A">
        <w:rPr>
          <w:rFonts w:ascii="Times New Roman" w:eastAsia="Times New Roman" w:hAnsi="Times New Roman" w:cs="Times New Roman"/>
          <w:color w:val="333333"/>
          <w:sz w:val="24"/>
          <w:szCs w:val="24"/>
          <w:lang w:eastAsia="uk-UA"/>
        </w:rPr>
        <w:t> цього Порядку, з дня облаштування місць для проживання 10 або більше осіб та включення до переліку місць тимчасового проживання відповідної області (мм. Києва та Севастополя).</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9" w:name="n217"/>
      <w:bookmarkEnd w:id="69"/>
      <w:r w:rsidRPr="00A8793A">
        <w:rPr>
          <w:rFonts w:ascii="Times New Roman" w:eastAsia="Times New Roman" w:hAnsi="Times New Roman" w:cs="Times New Roman"/>
          <w:color w:val="333333"/>
          <w:sz w:val="24"/>
          <w:szCs w:val="24"/>
          <w:lang w:eastAsia="uk-UA"/>
        </w:rPr>
        <w:t>Не пізніше останнього календарного дня місяця, в якому відбулося включення до переліку місць тимчасового проживання відповідної області (мм. Києва та Севастополя), змінений перелік місць тимчасового проживання відповідної області (мм. Києва та Севастополя) надсилається Мінрозвитку.</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0" w:name="n218"/>
      <w:bookmarkEnd w:id="70"/>
      <w:r w:rsidRPr="00A8793A">
        <w:rPr>
          <w:rFonts w:ascii="Times New Roman" w:eastAsia="Times New Roman" w:hAnsi="Times New Roman" w:cs="Times New Roman"/>
          <w:color w:val="333333"/>
          <w:sz w:val="24"/>
          <w:szCs w:val="24"/>
          <w:lang w:eastAsia="uk-UA"/>
        </w:rPr>
        <w:t>Об’єкт перестає функціонувати як місце тимчасового проживання після виключення його з переліку місць тимчасового проживання відповідної області (мм. Києва та Севастополя) за наявності підстав, передбачених </w:t>
      </w:r>
      <w:hyperlink r:id="rId37" w:anchor="n94" w:history="1">
        <w:r w:rsidRPr="00A8793A">
          <w:rPr>
            <w:rFonts w:ascii="Times New Roman" w:eastAsia="Times New Roman" w:hAnsi="Times New Roman" w:cs="Times New Roman"/>
            <w:color w:val="006600"/>
            <w:sz w:val="24"/>
            <w:szCs w:val="24"/>
            <w:u w:val="single"/>
            <w:lang w:eastAsia="uk-UA"/>
          </w:rPr>
          <w:t>пунктом 10</w:t>
        </w:r>
      </w:hyperlink>
      <w:r w:rsidRPr="00A8793A">
        <w:rPr>
          <w:rFonts w:ascii="Times New Roman" w:eastAsia="Times New Roman" w:hAnsi="Times New Roman" w:cs="Times New Roman"/>
          <w:color w:val="333333"/>
          <w:sz w:val="24"/>
          <w:szCs w:val="24"/>
          <w:lang w:eastAsia="uk-UA"/>
        </w:rPr>
        <w:t> цього Порядку.</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1" w:name="n219"/>
      <w:bookmarkEnd w:id="71"/>
      <w:r w:rsidRPr="00A8793A">
        <w:rPr>
          <w:rFonts w:ascii="Times New Roman" w:eastAsia="Times New Roman" w:hAnsi="Times New Roman" w:cs="Times New Roman"/>
          <w:color w:val="333333"/>
          <w:sz w:val="24"/>
          <w:szCs w:val="24"/>
          <w:lang w:eastAsia="uk-UA"/>
        </w:rPr>
        <w:t>Обласні, Київська та Севастопольська міські держадміністрації (військові адміністрації) разом із районними держадміністраціями (військовими адміністраціями), органами місцевого самоврядування здійснюють заходи з переселення осіб, які проживали в такому об’єкті на момент прийняття рішення про виключення його з переліку місць тимчасового проживання відповідної області (мм. Києва та Севастополя), до інших місць тимчасового проживання, будівель або приміщень, придатних для проживання.</w:t>
      </w:r>
    </w:p>
    <w:p w:rsidR="00A8793A" w:rsidRPr="00A8793A" w:rsidRDefault="00A8793A" w:rsidP="00A8793A">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72" w:name="n202"/>
      <w:bookmarkEnd w:id="72"/>
      <w:r w:rsidRPr="00A8793A">
        <w:rPr>
          <w:rFonts w:ascii="Times New Roman" w:eastAsia="Times New Roman" w:hAnsi="Times New Roman" w:cs="Times New Roman"/>
          <w:i/>
          <w:iCs/>
          <w:color w:val="333333"/>
          <w:sz w:val="24"/>
          <w:szCs w:val="24"/>
          <w:shd w:val="clear" w:color="auto" w:fill="FFFFFF"/>
          <w:lang w:eastAsia="uk-UA"/>
        </w:rPr>
        <w:t>{Пункт 6 в редакції Постанови КМ </w:t>
      </w:r>
      <w:hyperlink r:id="rId38" w:anchor="n31" w:tgtFrame="_blank" w:history="1">
        <w:r w:rsidRPr="00A8793A">
          <w:rPr>
            <w:rFonts w:ascii="Times New Roman" w:eastAsia="Times New Roman" w:hAnsi="Times New Roman" w:cs="Times New Roman"/>
            <w:i/>
            <w:iCs/>
            <w:color w:val="000099"/>
            <w:sz w:val="24"/>
            <w:szCs w:val="24"/>
            <w:u w:val="single"/>
            <w:lang w:eastAsia="uk-UA"/>
          </w:rPr>
          <w:t>№ 622 від 30.05.2024</w:t>
        </w:r>
      </w:hyperlink>
      <w:r w:rsidRPr="00A8793A">
        <w:rPr>
          <w:rFonts w:ascii="Times New Roman" w:eastAsia="Times New Roman" w:hAnsi="Times New Roman" w:cs="Times New Roman"/>
          <w:i/>
          <w:iCs/>
          <w:color w:val="333333"/>
          <w:sz w:val="24"/>
          <w:szCs w:val="24"/>
          <w:shd w:val="clear" w:color="auto" w:fill="FFFFFF"/>
          <w:lang w:eastAsia="uk-UA"/>
        </w:rPr>
        <w:t>}</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3" w:name="n45"/>
      <w:bookmarkEnd w:id="73"/>
      <w:r w:rsidRPr="00A8793A">
        <w:rPr>
          <w:rFonts w:ascii="Times New Roman" w:eastAsia="Times New Roman" w:hAnsi="Times New Roman" w:cs="Times New Roman"/>
          <w:color w:val="333333"/>
          <w:sz w:val="24"/>
          <w:szCs w:val="24"/>
          <w:lang w:eastAsia="uk-UA"/>
        </w:rPr>
        <w:t>7. Право користування внутрішньо переміщеною особою приміщеннями у місцях тимчасового проживання виникає на підставі договору. </w:t>
      </w:r>
      <w:hyperlink r:id="rId39" w:anchor="n162" w:history="1">
        <w:r w:rsidRPr="00A8793A">
          <w:rPr>
            <w:rFonts w:ascii="Times New Roman" w:eastAsia="Times New Roman" w:hAnsi="Times New Roman" w:cs="Times New Roman"/>
            <w:color w:val="006600"/>
            <w:sz w:val="24"/>
            <w:szCs w:val="24"/>
            <w:u w:val="single"/>
            <w:lang w:eastAsia="uk-UA"/>
          </w:rPr>
          <w:t>Примірний договір користування приміщеннями місця тимчасового проживання внутрішньо переміщених осіб</w:t>
        </w:r>
      </w:hyperlink>
      <w:r w:rsidRPr="00A8793A">
        <w:rPr>
          <w:rFonts w:ascii="Times New Roman" w:eastAsia="Times New Roman" w:hAnsi="Times New Roman" w:cs="Times New Roman"/>
          <w:color w:val="333333"/>
          <w:sz w:val="24"/>
          <w:szCs w:val="24"/>
          <w:lang w:eastAsia="uk-UA"/>
        </w:rPr>
        <w:t> наведений у додатку 3.</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4" w:name="n46"/>
      <w:bookmarkEnd w:id="74"/>
      <w:r w:rsidRPr="00A8793A">
        <w:rPr>
          <w:rFonts w:ascii="Times New Roman" w:eastAsia="Times New Roman" w:hAnsi="Times New Roman" w:cs="Times New Roman"/>
          <w:color w:val="333333"/>
          <w:sz w:val="24"/>
          <w:szCs w:val="24"/>
          <w:lang w:eastAsia="uk-UA"/>
        </w:rPr>
        <w:t>Договір укладається перед вселенням у надане приміщення місця тимчасового проживання або протягом 30 днів з дня вселення у разі відсутності документів, передбачених </w:t>
      </w:r>
      <w:hyperlink r:id="rId40" w:anchor="n111" w:history="1">
        <w:r w:rsidRPr="00A8793A">
          <w:rPr>
            <w:rFonts w:ascii="Times New Roman" w:eastAsia="Times New Roman" w:hAnsi="Times New Roman" w:cs="Times New Roman"/>
            <w:color w:val="006600"/>
            <w:sz w:val="24"/>
            <w:szCs w:val="24"/>
            <w:u w:val="single"/>
            <w:lang w:eastAsia="uk-UA"/>
          </w:rPr>
          <w:t>пунктом 13</w:t>
        </w:r>
      </w:hyperlink>
      <w:r w:rsidRPr="00A8793A">
        <w:rPr>
          <w:rFonts w:ascii="Times New Roman" w:eastAsia="Times New Roman" w:hAnsi="Times New Roman" w:cs="Times New Roman"/>
          <w:color w:val="333333"/>
          <w:sz w:val="24"/>
          <w:szCs w:val="24"/>
          <w:lang w:eastAsia="uk-UA"/>
        </w:rPr>
        <w:t> цього Порядку.</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5" w:name="n47"/>
      <w:bookmarkEnd w:id="75"/>
      <w:r w:rsidRPr="00A8793A">
        <w:rPr>
          <w:rFonts w:ascii="Times New Roman" w:eastAsia="Times New Roman" w:hAnsi="Times New Roman" w:cs="Times New Roman"/>
          <w:color w:val="333333"/>
          <w:sz w:val="24"/>
          <w:szCs w:val="24"/>
          <w:lang w:eastAsia="uk-UA"/>
        </w:rPr>
        <w:t>Договір укладається строком на шість місяців з можливістю продовження його дії на наступний строк у разі відсутності змін у підставах, що спричинили внутрішнє переміщення та якщо внутрішньо переміщена особа не набула іншого місця проживання.</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6" w:name="n220"/>
      <w:bookmarkEnd w:id="76"/>
      <w:r w:rsidRPr="00A8793A">
        <w:rPr>
          <w:rFonts w:ascii="Times New Roman" w:eastAsia="Times New Roman" w:hAnsi="Times New Roman" w:cs="Times New Roman"/>
          <w:color w:val="333333"/>
          <w:sz w:val="24"/>
          <w:szCs w:val="24"/>
          <w:lang w:eastAsia="uk-UA"/>
        </w:rPr>
        <w:lastRenderedPageBreak/>
        <w:t>Відсутність документів, які посвідчують особу, не може бути підставою для відмови у вселенні до місця тимчасового проживання внутрішньо переміщеної особи на строк до 60 календарних днів.</w:t>
      </w:r>
    </w:p>
    <w:p w:rsidR="00A8793A" w:rsidRPr="00A8793A" w:rsidRDefault="00A8793A" w:rsidP="00A8793A">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77" w:name="n222"/>
      <w:bookmarkEnd w:id="77"/>
      <w:r w:rsidRPr="00A8793A">
        <w:rPr>
          <w:rFonts w:ascii="Times New Roman" w:eastAsia="Times New Roman" w:hAnsi="Times New Roman" w:cs="Times New Roman"/>
          <w:i/>
          <w:iCs/>
          <w:color w:val="333333"/>
          <w:sz w:val="24"/>
          <w:szCs w:val="24"/>
          <w:shd w:val="clear" w:color="auto" w:fill="FFFFFF"/>
          <w:lang w:eastAsia="uk-UA"/>
        </w:rPr>
        <w:t>{Пункт 7 доповнено абзацом згідно з Постановою КМ </w:t>
      </w:r>
      <w:hyperlink r:id="rId41" w:anchor="n58" w:tgtFrame="_blank" w:history="1">
        <w:r w:rsidRPr="00A8793A">
          <w:rPr>
            <w:rFonts w:ascii="Times New Roman" w:eastAsia="Times New Roman" w:hAnsi="Times New Roman" w:cs="Times New Roman"/>
            <w:i/>
            <w:iCs/>
            <w:color w:val="000099"/>
            <w:sz w:val="24"/>
            <w:szCs w:val="24"/>
            <w:u w:val="single"/>
            <w:lang w:eastAsia="uk-UA"/>
          </w:rPr>
          <w:t>№ 622 від 30.05.2024</w:t>
        </w:r>
      </w:hyperlink>
      <w:r w:rsidRPr="00A8793A">
        <w:rPr>
          <w:rFonts w:ascii="Times New Roman" w:eastAsia="Times New Roman" w:hAnsi="Times New Roman" w:cs="Times New Roman"/>
          <w:i/>
          <w:iCs/>
          <w:color w:val="333333"/>
          <w:sz w:val="24"/>
          <w:szCs w:val="24"/>
          <w:shd w:val="clear" w:color="auto" w:fill="FFFFFF"/>
          <w:lang w:eastAsia="uk-UA"/>
        </w:rPr>
        <w:t>}</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8" w:name="n221"/>
      <w:bookmarkEnd w:id="78"/>
      <w:r w:rsidRPr="00A8793A">
        <w:rPr>
          <w:rFonts w:ascii="Times New Roman" w:eastAsia="Times New Roman" w:hAnsi="Times New Roman" w:cs="Times New Roman"/>
          <w:color w:val="333333"/>
          <w:sz w:val="24"/>
          <w:szCs w:val="24"/>
          <w:lang w:eastAsia="uk-UA"/>
        </w:rPr>
        <w:t>За наявності вільних ліжко-місць керівник місця тимчасового проживання зобов’язаний заселити внутрішньо переміщену особу, у якої відсутні документи, передбачені </w:t>
      </w:r>
      <w:hyperlink r:id="rId42" w:anchor="n111" w:history="1">
        <w:r w:rsidRPr="00A8793A">
          <w:rPr>
            <w:rFonts w:ascii="Times New Roman" w:eastAsia="Times New Roman" w:hAnsi="Times New Roman" w:cs="Times New Roman"/>
            <w:color w:val="006600"/>
            <w:sz w:val="24"/>
            <w:szCs w:val="24"/>
            <w:u w:val="single"/>
            <w:lang w:eastAsia="uk-UA"/>
          </w:rPr>
          <w:t>пунктом 13</w:t>
        </w:r>
      </w:hyperlink>
      <w:r w:rsidRPr="00A8793A">
        <w:rPr>
          <w:rFonts w:ascii="Times New Roman" w:eastAsia="Times New Roman" w:hAnsi="Times New Roman" w:cs="Times New Roman"/>
          <w:color w:val="333333"/>
          <w:sz w:val="24"/>
          <w:szCs w:val="24"/>
          <w:lang w:eastAsia="uk-UA"/>
        </w:rPr>
        <w:t> цього Порядку, склавши акт про надання повнолітній особі послуги екстреного (кризового) проживання в місці тимчасового проживання за відсутності документів за формою згідно з </w:t>
      </w:r>
      <w:hyperlink r:id="rId43" w:anchor="n243" w:history="1">
        <w:r w:rsidRPr="00A8793A">
          <w:rPr>
            <w:rFonts w:ascii="Times New Roman" w:eastAsia="Times New Roman" w:hAnsi="Times New Roman" w:cs="Times New Roman"/>
            <w:color w:val="006600"/>
            <w:sz w:val="24"/>
            <w:szCs w:val="24"/>
            <w:u w:val="single"/>
            <w:lang w:eastAsia="uk-UA"/>
          </w:rPr>
          <w:t>додатком 5</w:t>
        </w:r>
      </w:hyperlink>
      <w:r w:rsidRPr="00A8793A">
        <w:rPr>
          <w:rFonts w:ascii="Times New Roman" w:eastAsia="Times New Roman" w:hAnsi="Times New Roman" w:cs="Times New Roman"/>
          <w:color w:val="333333"/>
          <w:sz w:val="24"/>
          <w:szCs w:val="24"/>
          <w:lang w:eastAsia="uk-UA"/>
        </w:rPr>
        <w:t> за умови дотримання внутрішньо переміщеною особою Правил проживання внутрішньо переміщених осіб у місці тимчасового проживання.</w:t>
      </w:r>
    </w:p>
    <w:p w:rsidR="00A8793A" w:rsidRPr="00A8793A" w:rsidRDefault="00A8793A" w:rsidP="00A8793A">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79" w:name="n223"/>
      <w:bookmarkEnd w:id="79"/>
      <w:r w:rsidRPr="00A8793A">
        <w:rPr>
          <w:rFonts w:ascii="Times New Roman" w:eastAsia="Times New Roman" w:hAnsi="Times New Roman" w:cs="Times New Roman"/>
          <w:i/>
          <w:iCs/>
          <w:color w:val="333333"/>
          <w:sz w:val="24"/>
          <w:szCs w:val="24"/>
          <w:shd w:val="clear" w:color="auto" w:fill="FFFFFF"/>
          <w:lang w:eastAsia="uk-UA"/>
        </w:rPr>
        <w:t>{Пункт 7 доповнено абзацом згідно з Постановою КМ </w:t>
      </w:r>
      <w:hyperlink r:id="rId44" w:anchor="n58" w:tgtFrame="_blank" w:history="1">
        <w:r w:rsidRPr="00A8793A">
          <w:rPr>
            <w:rFonts w:ascii="Times New Roman" w:eastAsia="Times New Roman" w:hAnsi="Times New Roman" w:cs="Times New Roman"/>
            <w:i/>
            <w:iCs/>
            <w:color w:val="000099"/>
            <w:sz w:val="24"/>
            <w:szCs w:val="24"/>
            <w:u w:val="single"/>
            <w:lang w:eastAsia="uk-UA"/>
          </w:rPr>
          <w:t>№ 622 від 30.05.2024</w:t>
        </w:r>
      </w:hyperlink>
      <w:r w:rsidRPr="00A8793A">
        <w:rPr>
          <w:rFonts w:ascii="Times New Roman" w:eastAsia="Times New Roman" w:hAnsi="Times New Roman" w:cs="Times New Roman"/>
          <w:i/>
          <w:iCs/>
          <w:color w:val="333333"/>
          <w:sz w:val="24"/>
          <w:szCs w:val="24"/>
          <w:shd w:val="clear" w:color="auto" w:fill="FFFFFF"/>
          <w:lang w:eastAsia="uk-UA"/>
        </w:rPr>
        <w:t>}</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0" w:name="n48"/>
      <w:bookmarkEnd w:id="80"/>
      <w:r w:rsidRPr="00A8793A">
        <w:rPr>
          <w:rFonts w:ascii="Times New Roman" w:eastAsia="Times New Roman" w:hAnsi="Times New Roman" w:cs="Times New Roman"/>
          <w:color w:val="333333"/>
          <w:sz w:val="24"/>
          <w:szCs w:val="24"/>
          <w:lang w:eastAsia="uk-UA"/>
        </w:rPr>
        <w:t>8. Місце тимчасового проживання повинно відповідати таким мінімальним вимогам для життєзабезпечення внутрішньо переміщених осіб:</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1" w:name="n49"/>
      <w:bookmarkEnd w:id="81"/>
      <w:r w:rsidRPr="00A8793A">
        <w:rPr>
          <w:rFonts w:ascii="Times New Roman" w:eastAsia="Times New Roman" w:hAnsi="Times New Roman" w:cs="Times New Roman"/>
          <w:color w:val="333333"/>
          <w:sz w:val="24"/>
          <w:szCs w:val="24"/>
          <w:lang w:eastAsia="uk-UA"/>
        </w:rPr>
        <w:t xml:space="preserve">1) будівля місця тимчасового проживання </w:t>
      </w:r>
      <w:proofErr w:type="spellStart"/>
      <w:r w:rsidRPr="00A8793A">
        <w:rPr>
          <w:rFonts w:ascii="Times New Roman" w:eastAsia="Times New Roman" w:hAnsi="Times New Roman" w:cs="Times New Roman"/>
          <w:color w:val="333333"/>
          <w:sz w:val="24"/>
          <w:szCs w:val="24"/>
          <w:lang w:eastAsia="uk-UA"/>
        </w:rPr>
        <w:t>облаштована</w:t>
      </w:r>
      <w:proofErr w:type="spellEnd"/>
      <w:r w:rsidRPr="00A8793A">
        <w:rPr>
          <w:rFonts w:ascii="Times New Roman" w:eastAsia="Times New Roman" w:hAnsi="Times New Roman" w:cs="Times New Roman"/>
          <w:color w:val="333333"/>
          <w:sz w:val="24"/>
          <w:szCs w:val="24"/>
          <w:lang w:eastAsia="uk-UA"/>
        </w:rPr>
        <w:t xml:space="preserve"> функціонуючими інженерними системами, до яких належать системи електропостачання, опалення, вентиляції, водопостачання та водовідведення. У разі перебоїв у функціонуванні інженерних систем вживаються заходи для поновлення їх роботи та забезпечення альтернативних рішень;</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2" w:name="n50"/>
      <w:bookmarkEnd w:id="82"/>
      <w:r w:rsidRPr="00A8793A">
        <w:rPr>
          <w:rFonts w:ascii="Times New Roman" w:eastAsia="Times New Roman" w:hAnsi="Times New Roman" w:cs="Times New Roman"/>
          <w:color w:val="333333"/>
          <w:sz w:val="24"/>
          <w:szCs w:val="24"/>
          <w:lang w:eastAsia="uk-UA"/>
        </w:rPr>
        <w:t>2) температура в приміщеннях місць тимчасового проживання підтримується відповідно до сезону, але в межах 18-25°C;</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3" w:name="n51"/>
      <w:bookmarkEnd w:id="83"/>
      <w:r w:rsidRPr="00A8793A">
        <w:rPr>
          <w:rFonts w:ascii="Times New Roman" w:eastAsia="Times New Roman" w:hAnsi="Times New Roman" w:cs="Times New Roman"/>
          <w:color w:val="333333"/>
          <w:sz w:val="24"/>
          <w:szCs w:val="24"/>
          <w:lang w:eastAsia="uk-UA"/>
        </w:rPr>
        <w:t xml:space="preserve">3) приміщення місць тимчасового проживання розділені на місця загального користування (вестибюль, загальний коридор, сходова клітка, загальні кухні, санітарно-гігієнічні приміщення, загальні пральні, передпокої) та приміщення, у яких </w:t>
      </w:r>
      <w:proofErr w:type="spellStart"/>
      <w:r w:rsidRPr="00A8793A">
        <w:rPr>
          <w:rFonts w:ascii="Times New Roman" w:eastAsia="Times New Roman" w:hAnsi="Times New Roman" w:cs="Times New Roman"/>
          <w:color w:val="333333"/>
          <w:sz w:val="24"/>
          <w:szCs w:val="24"/>
          <w:lang w:eastAsia="uk-UA"/>
        </w:rPr>
        <w:t>облаштовані</w:t>
      </w:r>
      <w:proofErr w:type="spellEnd"/>
      <w:r w:rsidRPr="00A8793A">
        <w:rPr>
          <w:rFonts w:ascii="Times New Roman" w:eastAsia="Times New Roman" w:hAnsi="Times New Roman" w:cs="Times New Roman"/>
          <w:color w:val="333333"/>
          <w:sz w:val="24"/>
          <w:szCs w:val="24"/>
          <w:lang w:eastAsia="uk-UA"/>
        </w:rPr>
        <w:t xml:space="preserve"> ліжко-місця;</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4" w:name="n52"/>
      <w:bookmarkEnd w:id="84"/>
      <w:r w:rsidRPr="00A8793A">
        <w:rPr>
          <w:rFonts w:ascii="Times New Roman" w:eastAsia="Times New Roman" w:hAnsi="Times New Roman" w:cs="Times New Roman"/>
          <w:color w:val="333333"/>
          <w:sz w:val="24"/>
          <w:szCs w:val="24"/>
          <w:lang w:eastAsia="uk-UA"/>
        </w:rPr>
        <w:t xml:space="preserve">4) приміщення, у яких </w:t>
      </w:r>
      <w:proofErr w:type="spellStart"/>
      <w:r w:rsidRPr="00A8793A">
        <w:rPr>
          <w:rFonts w:ascii="Times New Roman" w:eastAsia="Times New Roman" w:hAnsi="Times New Roman" w:cs="Times New Roman"/>
          <w:color w:val="333333"/>
          <w:sz w:val="24"/>
          <w:szCs w:val="24"/>
          <w:lang w:eastAsia="uk-UA"/>
        </w:rPr>
        <w:t>облаштовані</w:t>
      </w:r>
      <w:proofErr w:type="spellEnd"/>
      <w:r w:rsidRPr="00A8793A">
        <w:rPr>
          <w:rFonts w:ascii="Times New Roman" w:eastAsia="Times New Roman" w:hAnsi="Times New Roman" w:cs="Times New Roman"/>
          <w:color w:val="333333"/>
          <w:sz w:val="24"/>
          <w:szCs w:val="24"/>
          <w:lang w:eastAsia="uk-UA"/>
        </w:rPr>
        <w:t xml:space="preserve"> ліжко-місця, можуть передбачати окремі кімнати або простір, відокремлений шляхом встановлення легких конструкцій (ширм, перегородок), для осіб, пов’язаних між собою спільним побутом, сімейними (родинними) відносинами; окремі кімнати або простір, відокремлений шляхом встановлення легких конструкцій (ширм, перегородок), для осіб, які не пов’язані між собою спільним побутом або сімейними (родинними) відносинами. Вхід до приміщень, у яких </w:t>
      </w:r>
      <w:proofErr w:type="spellStart"/>
      <w:r w:rsidRPr="00A8793A">
        <w:rPr>
          <w:rFonts w:ascii="Times New Roman" w:eastAsia="Times New Roman" w:hAnsi="Times New Roman" w:cs="Times New Roman"/>
          <w:color w:val="333333"/>
          <w:sz w:val="24"/>
          <w:szCs w:val="24"/>
          <w:lang w:eastAsia="uk-UA"/>
        </w:rPr>
        <w:t>облаштовано</w:t>
      </w:r>
      <w:proofErr w:type="spellEnd"/>
      <w:r w:rsidRPr="00A8793A">
        <w:rPr>
          <w:rFonts w:ascii="Times New Roman" w:eastAsia="Times New Roman" w:hAnsi="Times New Roman" w:cs="Times New Roman"/>
          <w:color w:val="333333"/>
          <w:sz w:val="24"/>
          <w:szCs w:val="24"/>
          <w:lang w:eastAsia="uk-UA"/>
        </w:rPr>
        <w:t xml:space="preserve"> ліжко-місця, обладнаний замками/засувками на вхідних дверях;</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5" w:name="n53"/>
      <w:bookmarkEnd w:id="85"/>
      <w:r w:rsidRPr="00A8793A">
        <w:rPr>
          <w:rFonts w:ascii="Times New Roman" w:eastAsia="Times New Roman" w:hAnsi="Times New Roman" w:cs="Times New Roman"/>
          <w:color w:val="333333"/>
          <w:sz w:val="24"/>
          <w:szCs w:val="24"/>
          <w:lang w:eastAsia="uk-UA"/>
        </w:rPr>
        <w:t xml:space="preserve">5) у приміщеннях, в яких </w:t>
      </w:r>
      <w:proofErr w:type="spellStart"/>
      <w:r w:rsidRPr="00A8793A">
        <w:rPr>
          <w:rFonts w:ascii="Times New Roman" w:eastAsia="Times New Roman" w:hAnsi="Times New Roman" w:cs="Times New Roman"/>
          <w:color w:val="333333"/>
          <w:sz w:val="24"/>
          <w:szCs w:val="24"/>
          <w:lang w:eastAsia="uk-UA"/>
        </w:rPr>
        <w:t>облаштовані</w:t>
      </w:r>
      <w:proofErr w:type="spellEnd"/>
      <w:r w:rsidRPr="00A8793A">
        <w:rPr>
          <w:rFonts w:ascii="Times New Roman" w:eastAsia="Times New Roman" w:hAnsi="Times New Roman" w:cs="Times New Roman"/>
          <w:color w:val="333333"/>
          <w:sz w:val="24"/>
          <w:szCs w:val="24"/>
          <w:lang w:eastAsia="uk-UA"/>
        </w:rPr>
        <w:t xml:space="preserve"> ліжко-місця, не допускається розміщення осіб, які не пов’язані між собою спільним побутом або сімейними (родинними) відносинами, різної статі;</w:t>
      </w:r>
    </w:p>
    <w:p w:rsidR="00A8793A" w:rsidRPr="00A8793A" w:rsidRDefault="00A8793A" w:rsidP="00A8793A">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86" w:name="n54"/>
      <w:bookmarkEnd w:id="86"/>
      <w:r w:rsidRPr="00A8793A">
        <w:rPr>
          <w:rFonts w:ascii="Times New Roman" w:eastAsia="Times New Roman" w:hAnsi="Times New Roman" w:cs="Times New Roman"/>
          <w:i/>
          <w:iCs/>
          <w:color w:val="333333"/>
          <w:sz w:val="24"/>
          <w:szCs w:val="24"/>
          <w:shd w:val="clear" w:color="auto" w:fill="FFFFFF"/>
          <w:lang w:eastAsia="uk-UA"/>
        </w:rPr>
        <w:t>{Підпункт 6 пункту 8 виключено на підставі Постанови КМ </w:t>
      </w:r>
      <w:hyperlink r:id="rId45" w:anchor="n62" w:tgtFrame="_blank" w:history="1">
        <w:r w:rsidRPr="00A8793A">
          <w:rPr>
            <w:rFonts w:ascii="Times New Roman" w:eastAsia="Times New Roman" w:hAnsi="Times New Roman" w:cs="Times New Roman"/>
            <w:i/>
            <w:iCs/>
            <w:color w:val="000099"/>
            <w:sz w:val="24"/>
            <w:szCs w:val="24"/>
            <w:u w:val="single"/>
            <w:lang w:eastAsia="uk-UA"/>
          </w:rPr>
          <w:t>№ 622 від 30.05.2024</w:t>
        </w:r>
      </w:hyperlink>
      <w:r w:rsidRPr="00A8793A">
        <w:rPr>
          <w:rFonts w:ascii="Times New Roman" w:eastAsia="Times New Roman" w:hAnsi="Times New Roman" w:cs="Times New Roman"/>
          <w:i/>
          <w:iCs/>
          <w:color w:val="333333"/>
          <w:sz w:val="24"/>
          <w:szCs w:val="24"/>
          <w:shd w:val="clear" w:color="auto" w:fill="FFFFFF"/>
          <w:lang w:eastAsia="uk-UA"/>
        </w:rPr>
        <w:t>}</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7" w:name="n55"/>
      <w:bookmarkEnd w:id="87"/>
      <w:r w:rsidRPr="00A8793A">
        <w:rPr>
          <w:rFonts w:ascii="Times New Roman" w:eastAsia="Times New Roman" w:hAnsi="Times New Roman" w:cs="Times New Roman"/>
          <w:color w:val="333333"/>
          <w:sz w:val="24"/>
          <w:szCs w:val="24"/>
          <w:lang w:eastAsia="uk-UA"/>
        </w:rPr>
        <w:t>7) площа, виділена для одного ліжко-місця, становить не менше 6 кв. метрів та використовується для облаштування спального місця, зберігання особистих речей, постільних речей (матрац, подушки, ковдри, постільна білизна), окрім вже встановлених модульних містечок, що почали функціонувати до 1 вересня 2023 року;</w:t>
      </w:r>
    </w:p>
    <w:p w:rsidR="00A8793A" w:rsidRPr="00A8793A" w:rsidRDefault="00A8793A" w:rsidP="00A8793A">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88" w:name="n224"/>
      <w:bookmarkEnd w:id="88"/>
      <w:r w:rsidRPr="00A8793A">
        <w:rPr>
          <w:rFonts w:ascii="Times New Roman" w:eastAsia="Times New Roman" w:hAnsi="Times New Roman" w:cs="Times New Roman"/>
          <w:i/>
          <w:iCs/>
          <w:color w:val="333333"/>
          <w:sz w:val="24"/>
          <w:szCs w:val="24"/>
          <w:shd w:val="clear" w:color="auto" w:fill="FFFFFF"/>
          <w:lang w:eastAsia="uk-UA"/>
        </w:rPr>
        <w:t>{Підпункт 7 пункту 8 із змінами, внесеними згідно з Постановою КМ </w:t>
      </w:r>
      <w:hyperlink r:id="rId46" w:anchor="n63" w:tgtFrame="_blank" w:history="1">
        <w:r w:rsidRPr="00A8793A">
          <w:rPr>
            <w:rFonts w:ascii="Times New Roman" w:eastAsia="Times New Roman" w:hAnsi="Times New Roman" w:cs="Times New Roman"/>
            <w:i/>
            <w:iCs/>
            <w:color w:val="000099"/>
            <w:sz w:val="24"/>
            <w:szCs w:val="24"/>
            <w:u w:val="single"/>
            <w:lang w:eastAsia="uk-UA"/>
          </w:rPr>
          <w:t>№ 622 від 30.05.2024</w:t>
        </w:r>
      </w:hyperlink>
      <w:r w:rsidRPr="00A8793A">
        <w:rPr>
          <w:rFonts w:ascii="Times New Roman" w:eastAsia="Times New Roman" w:hAnsi="Times New Roman" w:cs="Times New Roman"/>
          <w:i/>
          <w:iCs/>
          <w:color w:val="333333"/>
          <w:sz w:val="24"/>
          <w:szCs w:val="24"/>
          <w:shd w:val="clear" w:color="auto" w:fill="FFFFFF"/>
          <w:lang w:eastAsia="uk-UA"/>
        </w:rPr>
        <w:t>}</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9" w:name="n56"/>
      <w:bookmarkEnd w:id="89"/>
      <w:r w:rsidRPr="00A8793A">
        <w:rPr>
          <w:rFonts w:ascii="Times New Roman" w:eastAsia="Times New Roman" w:hAnsi="Times New Roman" w:cs="Times New Roman"/>
          <w:color w:val="333333"/>
          <w:sz w:val="24"/>
          <w:szCs w:val="24"/>
          <w:lang w:eastAsia="uk-UA"/>
        </w:rPr>
        <w:t>8) мешканцям місць тимчасового проживання надаються в користування предмети для облаштування ліжко-місць, зокрема ліжко, меблі для зберігання особистих речей, постільні речі (матрац, подушки, ковдри, постільна білизна) тощо. Перелік майна (обладнання, устаткування, меблів, приладів, інвентарю), що передається, визначається договором;</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0" w:name="n57"/>
      <w:bookmarkEnd w:id="90"/>
      <w:r w:rsidRPr="00A8793A">
        <w:rPr>
          <w:rFonts w:ascii="Times New Roman" w:eastAsia="Times New Roman" w:hAnsi="Times New Roman" w:cs="Times New Roman"/>
          <w:color w:val="333333"/>
          <w:sz w:val="24"/>
          <w:szCs w:val="24"/>
          <w:lang w:eastAsia="uk-UA"/>
        </w:rPr>
        <w:t xml:space="preserve">9) місця загального користування </w:t>
      </w:r>
      <w:proofErr w:type="spellStart"/>
      <w:r w:rsidRPr="00A8793A">
        <w:rPr>
          <w:rFonts w:ascii="Times New Roman" w:eastAsia="Times New Roman" w:hAnsi="Times New Roman" w:cs="Times New Roman"/>
          <w:color w:val="333333"/>
          <w:sz w:val="24"/>
          <w:szCs w:val="24"/>
          <w:lang w:eastAsia="uk-UA"/>
        </w:rPr>
        <w:t>облаштовані</w:t>
      </w:r>
      <w:proofErr w:type="spellEnd"/>
      <w:r w:rsidRPr="00A8793A">
        <w:rPr>
          <w:rFonts w:ascii="Times New Roman" w:eastAsia="Times New Roman" w:hAnsi="Times New Roman" w:cs="Times New Roman"/>
          <w:color w:val="333333"/>
          <w:sz w:val="24"/>
          <w:szCs w:val="24"/>
          <w:lang w:eastAsia="uk-UA"/>
        </w:rPr>
        <w:t xml:space="preserve"> з урахуванням потреб мешканців місць тимчасового проживання, включаючи наявність місць для проведення зборів, організації дозвілля та дистанційного навчання для дітей, а також надання соціальних, адміністративних </w:t>
      </w:r>
      <w:r w:rsidRPr="00A8793A">
        <w:rPr>
          <w:rFonts w:ascii="Times New Roman" w:eastAsia="Times New Roman" w:hAnsi="Times New Roman" w:cs="Times New Roman"/>
          <w:color w:val="333333"/>
          <w:sz w:val="24"/>
          <w:szCs w:val="24"/>
          <w:lang w:eastAsia="uk-UA"/>
        </w:rPr>
        <w:lastRenderedPageBreak/>
        <w:t>та публічних (електронних публічних) послуг. Для проведення зборів, організації дозвілля та дистанційного навчання для дітей, надання соціальних, адміністративних та публічних (електронних публічних) послуг у місцях тимчасового проживання визначені одне або кілька приміщень. Якщо для зазначених цілей визначено одне приміщення, воно використовується за відповідним функціональним призначенням відповідно до графіка, що встановлюється керівником місця тимчасового проживання;</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1" w:name="n58"/>
      <w:bookmarkEnd w:id="91"/>
      <w:r w:rsidRPr="00A8793A">
        <w:rPr>
          <w:rFonts w:ascii="Times New Roman" w:eastAsia="Times New Roman" w:hAnsi="Times New Roman" w:cs="Times New Roman"/>
          <w:color w:val="333333"/>
          <w:sz w:val="24"/>
          <w:szCs w:val="24"/>
          <w:lang w:eastAsia="uk-UA"/>
        </w:rPr>
        <w:t xml:space="preserve">10) місце тимчасового проживання </w:t>
      </w:r>
      <w:proofErr w:type="spellStart"/>
      <w:r w:rsidRPr="00A8793A">
        <w:rPr>
          <w:rFonts w:ascii="Times New Roman" w:eastAsia="Times New Roman" w:hAnsi="Times New Roman" w:cs="Times New Roman"/>
          <w:color w:val="333333"/>
          <w:sz w:val="24"/>
          <w:szCs w:val="24"/>
          <w:lang w:eastAsia="uk-UA"/>
        </w:rPr>
        <w:t>облаштоване</w:t>
      </w:r>
      <w:proofErr w:type="spellEnd"/>
      <w:r w:rsidRPr="00A8793A">
        <w:rPr>
          <w:rFonts w:ascii="Times New Roman" w:eastAsia="Times New Roman" w:hAnsi="Times New Roman" w:cs="Times New Roman"/>
          <w:color w:val="333333"/>
          <w:sz w:val="24"/>
          <w:szCs w:val="24"/>
          <w:lang w:eastAsia="uk-UA"/>
        </w:rPr>
        <w:t xml:space="preserve"> місцями для приготування та прийому їжі, а також зберігання продуктів, які обладнані відповідним майном (обладнанням, устаткуванням, меблями, приладами, інвентарем), що є доступними для всіх мешканців місць тимчасового проживання;</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2" w:name="n59"/>
      <w:bookmarkEnd w:id="92"/>
      <w:r w:rsidRPr="00A8793A">
        <w:rPr>
          <w:rFonts w:ascii="Times New Roman" w:eastAsia="Times New Roman" w:hAnsi="Times New Roman" w:cs="Times New Roman"/>
          <w:color w:val="333333"/>
          <w:sz w:val="24"/>
          <w:szCs w:val="24"/>
          <w:lang w:eastAsia="uk-UA"/>
        </w:rPr>
        <w:t xml:space="preserve">11) місце тимчасового проживання </w:t>
      </w:r>
      <w:proofErr w:type="spellStart"/>
      <w:r w:rsidRPr="00A8793A">
        <w:rPr>
          <w:rFonts w:ascii="Times New Roman" w:eastAsia="Times New Roman" w:hAnsi="Times New Roman" w:cs="Times New Roman"/>
          <w:color w:val="333333"/>
          <w:sz w:val="24"/>
          <w:szCs w:val="24"/>
          <w:lang w:eastAsia="uk-UA"/>
        </w:rPr>
        <w:t>облаштоване</w:t>
      </w:r>
      <w:proofErr w:type="spellEnd"/>
      <w:r w:rsidRPr="00A8793A">
        <w:rPr>
          <w:rFonts w:ascii="Times New Roman" w:eastAsia="Times New Roman" w:hAnsi="Times New Roman" w:cs="Times New Roman"/>
          <w:color w:val="333333"/>
          <w:sz w:val="24"/>
          <w:szCs w:val="24"/>
          <w:lang w:eastAsia="uk-UA"/>
        </w:rPr>
        <w:t xml:space="preserve"> засобами безперешкодного доступу для осіб з інвалідністю та інших маломобільних груп населення до приміщень місця тимчасового проживання, включаючи місця загального користування та приміщення, у яких </w:t>
      </w:r>
      <w:proofErr w:type="spellStart"/>
      <w:r w:rsidRPr="00A8793A">
        <w:rPr>
          <w:rFonts w:ascii="Times New Roman" w:eastAsia="Times New Roman" w:hAnsi="Times New Roman" w:cs="Times New Roman"/>
          <w:color w:val="333333"/>
          <w:sz w:val="24"/>
          <w:szCs w:val="24"/>
          <w:lang w:eastAsia="uk-UA"/>
        </w:rPr>
        <w:t>облаштовані</w:t>
      </w:r>
      <w:proofErr w:type="spellEnd"/>
      <w:r w:rsidRPr="00A8793A">
        <w:rPr>
          <w:rFonts w:ascii="Times New Roman" w:eastAsia="Times New Roman" w:hAnsi="Times New Roman" w:cs="Times New Roman"/>
          <w:color w:val="333333"/>
          <w:sz w:val="24"/>
          <w:szCs w:val="24"/>
          <w:lang w:eastAsia="uk-UA"/>
        </w:rPr>
        <w:t xml:space="preserve"> ліжко-місця;</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3" w:name="n60"/>
      <w:bookmarkEnd w:id="93"/>
      <w:r w:rsidRPr="00A8793A">
        <w:rPr>
          <w:rFonts w:ascii="Times New Roman" w:eastAsia="Times New Roman" w:hAnsi="Times New Roman" w:cs="Times New Roman"/>
          <w:color w:val="333333"/>
          <w:sz w:val="24"/>
          <w:szCs w:val="24"/>
          <w:lang w:eastAsia="uk-UA"/>
        </w:rPr>
        <w:t>12) житлові приміщення за площею, плануванням, освітленням, інсоляцією, повітрообміном, станом повітря, а також за рівнями шуму, вібрації, іонізуючого та неіонізуючого випромінювання повинні відповідати вимогам, визначеним державними медико-санітарними нормативами та правилами, з метою забезпечення створення безпечних і нешкідливих умов проживання незалежно від строку такого проживання;</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4" w:name="n61"/>
      <w:bookmarkEnd w:id="94"/>
      <w:r w:rsidRPr="00A8793A">
        <w:rPr>
          <w:rFonts w:ascii="Times New Roman" w:eastAsia="Times New Roman" w:hAnsi="Times New Roman" w:cs="Times New Roman"/>
          <w:color w:val="333333"/>
          <w:sz w:val="24"/>
          <w:szCs w:val="24"/>
          <w:lang w:eastAsia="uk-UA"/>
        </w:rPr>
        <w:t xml:space="preserve">13) місце тимчасового проживання </w:t>
      </w:r>
      <w:proofErr w:type="spellStart"/>
      <w:r w:rsidRPr="00A8793A">
        <w:rPr>
          <w:rFonts w:ascii="Times New Roman" w:eastAsia="Times New Roman" w:hAnsi="Times New Roman" w:cs="Times New Roman"/>
          <w:color w:val="333333"/>
          <w:sz w:val="24"/>
          <w:szCs w:val="24"/>
          <w:lang w:eastAsia="uk-UA"/>
        </w:rPr>
        <w:t>облаштоване</w:t>
      </w:r>
      <w:proofErr w:type="spellEnd"/>
      <w:r w:rsidRPr="00A8793A">
        <w:rPr>
          <w:rFonts w:ascii="Times New Roman" w:eastAsia="Times New Roman" w:hAnsi="Times New Roman" w:cs="Times New Roman"/>
          <w:color w:val="333333"/>
          <w:sz w:val="24"/>
          <w:szCs w:val="24"/>
          <w:lang w:eastAsia="uk-UA"/>
        </w:rPr>
        <w:t xml:space="preserve"> санітарно-гігієнічними приміщеннями, достатніми для задоволення потреб осіб, які проживають в місцях тимчасового проживання, із розрахунку щонайменше один душ/одна ванна на 12 осіб та один туалет на 10 осіб. Санітарно-гігієнічні приміщення розділені за статтю та обладнані замками/засувками;</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5" w:name="n62"/>
      <w:bookmarkEnd w:id="95"/>
      <w:r w:rsidRPr="00A8793A">
        <w:rPr>
          <w:rFonts w:ascii="Times New Roman" w:eastAsia="Times New Roman" w:hAnsi="Times New Roman" w:cs="Times New Roman"/>
          <w:color w:val="333333"/>
          <w:sz w:val="24"/>
          <w:szCs w:val="24"/>
          <w:lang w:eastAsia="uk-UA"/>
        </w:rPr>
        <w:t xml:space="preserve">14) у місці тимчасового проживання </w:t>
      </w:r>
      <w:proofErr w:type="spellStart"/>
      <w:r w:rsidRPr="00A8793A">
        <w:rPr>
          <w:rFonts w:ascii="Times New Roman" w:eastAsia="Times New Roman" w:hAnsi="Times New Roman" w:cs="Times New Roman"/>
          <w:color w:val="333333"/>
          <w:sz w:val="24"/>
          <w:szCs w:val="24"/>
          <w:lang w:eastAsia="uk-UA"/>
        </w:rPr>
        <w:t>облаштовано</w:t>
      </w:r>
      <w:proofErr w:type="spellEnd"/>
      <w:r w:rsidRPr="00A8793A">
        <w:rPr>
          <w:rFonts w:ascii="Times New Roman" w:eastAsia="Times New Roman" w:hAnsi="Times New Roman" w:cs="Times New Roman"/>
          <w:color w:val="333333"/>
          <w:sz w:val="24"/>
          <w:szCs w:val="24"/>
          <w:lang w:eastAsia="uk-UA"/>
        </w:rPr>
        <w:t xml:space="preserve"> щонайменше один душ/одну ванну та один туалет, обладнаний для осіб з інвалідністю та маломобільних груп населення;</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6" w:name="n63"/>
      <w:bookmarkEnd w:id="96"/>
      <w:r w:rsidRPr="00A8793A">
        <w:rPr>
          <w:rFonts w:ascii="Times New Roman" w:eastAsia="Times New Roman" w:hAnsi="Times New Roman" w:cs="Times New Roman"/>
          <w:color w:val="333333"/>
          <w:sz w:val="24"/>
          <w:szCs w:val="24"/>
          <w:lang w:eastAsia="uk-UA"/>
        </w:rPr>
        <w:t>15) у разі відсутності санітарно-гігієнічних приміщень у приміщеннях місць тимчасового проживання вони розташовуються на відстані не більше 50 метрів від житлових приміщень, крім санітарно-гігієнічних приміщень для осіб з інвалідністю та інших маломобільних груп населення;</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7" w:name="n64"/>
      <w:bookmarkEnd w:id="97"/>
      <w:r w:rsidRPr="00A8793A">
        <w:rPr>
          <w:rFonts w:ascii="Times New Roman" w:eastAsia="Times New Roman" w:hAnsi="Times New Roman" w:cs="Times New Roman"/>
          <w:color w:val="333333"/>
          <w:sz w:val="24"/>
          <w:szCs w:val="24"/>
          <w:lang w:eastAsia="uk-UA"/>
        </w:rPr>
        <w:t xml:space="preserve">16) у разі, коли будівля місць тимчасового проживання одночасно розміщує внутрішньо переміщених осіб та використовується за своїм функціональним призначенням (заклад освіти, санаторно-курортний заклад, гуртожиток), приміщення, </w:t>
      </w:r>
      <w:proofErr w:type="spellStart"/>
      <w:r w:rsidRPr="00A8793A">
        <w:rPr>
          <w:rFonts w:ascii="Times New Roman" w:eastAsia="Times New Roman" w:hAnsi="Times New Roman" w:cs="Times New Roman"/>
          <w:color w:val="333333"/>
          <w:sz w:val="24"/>
          <w:szCs w:val="24"/>
          <w:lang w:eastAsia="uk-UA"/>
        </w:rPr>
        <w:t>облаштовані</w:t>
      </w:r>
      <w:proofErr w:type="spellEnd"/>
      <w:r w:rsidRPr="00A8793A">
        <w:rPr>
          <w:rFonts w:ascii="Times New Roman" w:eastAsia="Times New Roman" w:hAnsi="Times New Roman" w:cs="Times New Roman"/>
          <w:color w:val="333333"/>
          <w:sz w:val="24"/>
          <w:szCs w:val="24"/>
          <w:lang w:eastAsia="uk-UA"/>
        </w:rPr>
        <w:t xml:space="preserve"> ліжко-місцями для внутрішньо переміщених осіб, відокремлені від інших приміщень будівлі (за можливості). Положення цього підпункту не поширюється на місця загального користування;</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8" w:name="n65"/>
      <w:bookmarkEnd w:id="98"/>
      <w:r w:rsidRPr="00A8793A">
        <w:rPr>
          <w:rFonts w:ascii="Times New Roman" w:eastAsia="Times New Roman" w:hAnsi="Times New Roman" w:cs="Times New Roman"/>
          <w:color w:val="333333"/>
          <w:sz w:val="24"/>
          <w:szCs w:val="24"/>
          <w:lang w:eastAsia="uk-UA"/>
        </w:rPr>
        <w:t xml:space="preserve">17) приміщення місць тимчасового проживання обладнані пральними та сушильними машинами у рекомендованій кількості - дві пральні та одна сушильна машина на 20 осіб, або </w:t>
      </w:r>
      <w:proofErr w:type="spellStart"/>
      <w:r w:rsidRPr="00A8793A">
        <w:rPr>
          <w:rFonts w:ascii="Times New Roman" w:eastAsia="Times New Roman" w:hAnsi="Times New Roman" w:cs="Times New Roman"/>
          <w:color w:val="333333"/>
          <w:sz w:val="24"/>
          <w:szCs w:val="24"/>
          <w:lang w:eastAsia="uk-UA"/>
        </w:rPr>
        <w:t>облаштовані</w:t>
      </w:r>
      <w:proofErr w:type="spellEnd"/>
      <w:r w:rsidRPr="00A8793A">
        <w:rPr>
          <w:rFonts w:ascii="Times New Roman" w:eastAsia="Times New Roman" w:hAnsi="Times New Roman" w:cs="Times New Roman"/>
          <w:color w:val="333333"/>
          <w:sz w:val="24"/>
          <w:szCs w:val="24"/>
          <w:lang w:eastAsia="uk-UA"/>
        </w:rPr>
        <w:t xml:space="preserve"> кімнатами для сушіння речей;</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9" w:name="n66"/>
      <w:bookmarkEnd w:id="99"/>
      <w:r w:rsidRPr="00A8793A">
        <w:rPr>
          <w:rFonts w:ascii="Times New Roman" w:eastAsia="Times New Roman" w:hAnsi="Times New Roman" w:cs="Times New Roman"/>
          <w:color w:val="333333"/>
          <w:sz w:val="24"/>
          <w:szCs w:val="24"/>
          <w:lang w:eastAsia="uk-UA"/>
        </w:rPr>
        <w:t>18) у разі відсутності централізованого гарячого водопостачання санітарно-гігієнічні приміщення обладнані водонагрівачами (бойлерами);</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0" w:name="n67"/>
      <w:bookmarkEnd w:id="100"/>
      <w:r w:rsidRPr="00A8793A">
        <w:rPr>
          <w:rFonts w:ascii="Times New Roman" w:eastAsia="Times New Roman" w:hAnsi="Times New Roman" w:cs="Times New Roman"/>
          <w:color w:val="333333"/>
          <w:sz w:val="24"/>
          <w:szCs w:val="24"/>
          <w:lang w:eastAsia="uk-UA"/>
        </w:rPr>
        <w:t>19) приміщення місць тимчасового проживання обладнані планами евакуації, вогнегасниками, аптечками першої медичної допомоги;</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1" w:name="n68"/>
      <w:bookmarkEnd w:id="101"/>
      <w:r w:rsidRPr="00A8793A">
        <w:rPr>
          <w:rFonts w:ascii="Times New Roman" w:eastAsia="Times New Roman" w:hAnsi="Times New Roman" w:cs="Times New Roman"/>
          <w:color w:val="333333"/>
          <w:sz w:val="24"/>
          <w:szCs w:val="24"/>
          <w:lang w:eastAsia="uk-UA"/>
        </w:rPr>
        <w:t xml:space="preserve">20) місце тимчасового проживання </w:t>
      </w:r>
      <w:proofErr w:type="spellStart"/>
      <w:r w:rsidRPr="00A8793A">
        <w:rPr>
          <w:rFonts w:ascii="Times New Roman" w:eastAsia="Times New Roman" w:hAnsi="Times New Roman" w:cs="Times New Roman"/>
          <w:color w:val="333333"/>
          <w:sz w:val="24"/>
          <w:szCs w:val="24"/>
          <w:lang w:eastAsia="uk-UA"/>
        </w:rPr>
        <w:t>облаштоване</w:t>
      </w:r>
      <w:proofErr w:type="spellEnd"/>
      <w:r w:rsidRPr="00A8793A">
        <w:rPr>
          <w:rFonts w:ascii="Times New Roman" w:eastAsia="Times New Roman" w:hAnsi="Times New Roman" w:cs="Times New Roman"/>
          <w:color w:val="333333"/>
          <w:sz w:val="24"/>
          <w:szCs w:val="24"/>
          <w:lang w:eastAsia="uk-UA"/>
        </w:rPr>
        <w:t xml:space="preserve"> найпростішим укриттям та/або розташоване у 500 метрах близькості до укриття, місткість якого не менша, ніж передбачена кількість ліжко-місць для розміщення у місці тимчасового проживання (з урахуванням працівників місця тимчасового проживання). За умови розміщення у місці тимчасового проживання осіб з інвалідністю та інших маломобільних груп населення укриття повинно бути обладнаним засобами безперешкодного доступу до об’єктів такими особами.</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2" w:name="n69"/>
      <w:bookmarkEnd w:id="102"/>
      <w:r w:rsidRPr="00A8793A">
        <w:rPr>
          <w:rFonts w:ascii="Times New Roman" w:eastAsia="Times New Roman" w:hAnsi="Times New Roman" w:cs="Times New Roman"/>
          <w:color w:val="333333"/>
          <w:sz w:val="24"/>
          <w:szCs w:val="24"/>
          <w:lang w:eastAsia="uk-UA"/>
        </w:rPr>
        <w:lastRenderedPageBreak/>
        <w:t>9. Керівником місця тимчасового проживання є власник (</w:t>
      </w:r>
      <w:proofErr w:type="spellStart"/>
      <w:r w:rsidRPr="00A8793A">
        <w:rPr>
          <w:rFonts w:ascii="Times New Roman" w:eastAsia="Times New Roman" w:hAnsi="Times New Roman" w:cs="Times New Roman"/>
          <w:color w:val="333333"/>
          <w:sz w:val="24"/>
          <w:szCs w:val="24"/>
          <w:lang w:eastAsia="uk-UA"/>
        </w:rPr>
        <w:t>балансоутримувач</w:t>
      </w:r>
      <w:proofErr w:type="spellEnd"/>
      <w:r w:rsidRPr="00A8793A">
        <w:rPr>
          <w:rFonts w:ascii="Times New Roman" w:eastAsia="Times New Roman" w:hAnsi="Times New Roman" w:cs="Times New Roman"/>
          <w:color w:val="333333"/>
          <w:sz w:val="24"/>
          <w:szCs w:val="24"/>
          <w:lang w:eastAsia="uk-UA"/>
        </w:rPr>
        <w:t>) місця тимчасового проживання або уповноважена рішенням власника (</w:t>
      </w:r>
      <w:proofErr w:type="spellStart"/>
      <w:r w:rsidRPr="00A8793A">
        <w:rPr>
          <w:rFonts w:ascii="Times New Roman" w:eastAsia="Times New Roman" w:hAnsi="Times New Roman" w:cs="Times New Roman"/>
          <w:color w:val="333333"/>
          <w:sz w:val="24"/>
          <w:szCs w:val="24"/>
          <w:lang w:eastAsia="uk-UA"/>
        </w:rPr>
        <w:t>балансоутримувача</w:t>
      </w:r>
      <w:proofErr w:type="spellEnd"/>
      <w:r w:rsidRPr="00A8793A">
        <w:rPr>
          <w:rFonts w:ascii="Times New Roman" w:eastAsia="Times New Roman" w:hAnsi="Times New Roman" w:cs="Times New Roman"/>
          <w:color w:val="333333"/>
          <w:sz w:val="24"/>
          <w:szCs w:val="24"/>
          <w:lang w:eastAsia="uk-UA"/>
        </w:rPr>
        <w:t>) особа, яка забезпечує обслуговування та функціонування матеріально-технічної бази та інфраструктури місця тимчасового проживання, виконує обов’язки у сфері цивільного захисту.</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3" w:name="n70"/>
      <w:bookmarkEnd w:id="103"/>
      <w:r w:rsidRPr="00A8793A">
        <w:rPr>
          <w:rFonts w:ascii="Times New Roman" w:eastAsia="Times New Roman" w:hAnsi="Times New Roman" w:cs="Times New Roman"/>
          <w:color w:val="333333"/>
          <w:sz w:val="24"/>
          <w:szCs w:val="24"/>
          <w:lang w:eastAsia="uk-UA"/>
        </w:rPr>
        <w:t>Керівник місця тимчасового проживання, що є власником (</w:t>
      </w:r>
      <w:proofErr w:type="spellStart"/>
      <w:r w:rsidRPr="00A8793A">
        <w:rPr>
          <w:rFonts w:ascii="Times New Roman" w:eastAsia="Times New Roman" w:hAnsi="Times New Roman" w:cs="Times New Roman"/>
          <w:color w:val="333333"/>
          <w:sz w:val="24"/>
          <w:szCs w:val="24"/>
          <w:lang w:eastAsia="uk-UA"/>
        </w:rPr>
        <w:t>балансоутримувачем</w:t>
      </w:r>
      <w:proofErr w:type="spellEnd"/>
      <w:r w:rsidRPr="00A8793A">
        <w:rPr>
          <w:rFonts w:ascii="Times New Roman" w:eastAsia="Times New Roman" w:hAnsi="Times New Roman" w:cs="Times New Roman"/>
          <w:color w:val="333333"/>
          <w:sz w:val="24"/>
          <w:szCs w:val="24"/>
          <w:lang w:eastAsia="uk-UA"/>
        </w:rPr>
        <w:t>) місця тимчасового проживання або уповноважена рішенням власника (</w:t>
      </w:r>
      <w:proofErr w:type="spellStart"/>
      <w:r w:rsidRPr="00A8793A">
        <w:rPr>
          <w:rFonts w:ascii="Times New Roman" w:eastAsia="Times New Roman" w:hAnsi="Times New Roman" w:cs="Times New Roman"/>
          <w:color w:val="333333"/>
          <w:sz w:val="24"/>
          <w:szCs w:val="24"/>
          <w:lang w:eastAsia="uk-UA"/>
        </w:rPr>
        <w:t>балансоутримувача</w:t>
      </w:r>
      <w:proofErr w:type="spellEnd"/>
      <w:r w:rsidRPr="00A8793A">
        <w:rPr>
          <w:rFonts w:ascii="Times New Roman" w:eastAsia="Times New Roman" w:hAnsi="Times New Roman" w:cs="Times New Roman"/>
          <w:color w:val="333333"/>
          <w:sz w:val="24"/>
          <w:szCs w:val="24"/>
          <w:lang w:eastAsia="uk-UA"/>
        </w:rPr>
        <w:t>) особа, керівник місця тимчасового проживання, який представляє власника (</w:t>
      </w:r>
      <w:proofErr w:type="spellStart"/>
      <w:r w:rsidRPr="00A8793A">
        <w:rPr>
          <w:rFonts w:ascii="Times New Roman" w:eastAsia="Times New Roman" w:hAnsi="Times New Roman" w:cs="Times New Roman"/>
          <w:color w:val="333333"/>
          <w:sz w:val="24"/>
          <w:szCs w:val="24"/>
          <w:lang w:eastAsia="uk-UA"/>
        </w:rPr>
        <w:t>балансоутримувача</w:t>
      </w:r>
      <w:proofErr w:type="spellEnd"/>
      <w:r w:rsidRPr="00A8793A">
        <w:rPr>
          <w:rFonts w:ascii="Times New Roman" w:eastAsia="Times New Roman" w:hAnsi="Times New Roman" w:cs="Times New Roman"/>
          <w:color w:val="333333"/>
          <w:sz w:val="24"/>
          <w:szCs w:val="24"/>
          <w:lang w:eastAsia="uk-UA"/>
        </w:rPr>
        <w:t>) місця тимчасового проживання і уповноважений вчиняти дії та правочини від імені власника (</w:t>
      </w:r>
      <w:proofErr w:type="spellStart"/>
      <w:r w:rsidRPr="00A8793A">
        <w:rPr>
          <w:rFonts w:ascii="Times New Roman" w:eastAsia="Times New Roman" w:hAnsi="Times New Roman" w:cs="Times New Roman"/>
          <w:color w:val="333333"/>
          <w:sz w:val="24"/>
          <w:szCs w:val="24"/>
          <w:lang w:eastAsia="uk-UA"/>
        </w:rPr>
        <w:t>балансоутримувача</w:t>
      </w:r>
      <w:proofErr w:type="spellEnd"/>
      <w:r w:rsidRPr="00A8793A">
        <w:rPr>
          <w:rFonts w:ascii="Times New Roman" w:eastAsia="Times New Roman" w:hAnsi="Times New Roman" w:cs="Times New Roman"/>
          <w:color w:val="333333"/>
          <w:sz w:val="24"/>
          <w:szCs w:val="24"/>
          <w:lang w:eastAsia="uk-UA"/>
        </w:rPr>
        <w:t>) місця тимчасового проживання, зобов’язаний:</w:t>
      </w:r>
    </w:p>
    <w:p w:rsidR="00A8793A" w:rsidRPr="00A8793A" w:rsidRDefault="00A8793A" w:rsidP="00A8793A">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04" w:name="n225"/>
      <w:bookmarkEnd w:id="104"/>
      <w:r w:rsidRPr="00A8793A">
        <w:rPr>
          <w:rFonts w:ascii="Times New Roman" w:eastAsia="Times New Roman" w:hAnsi="Times New Roman" w:cs="Times New Roman"/>
          <w:i/>
          <w:iCs/>
          <w:color w:val="333333"/>
          <w:sz w:val="24"/>
          <w:szCs w:val="24"/>
          <w:shd w:val="clear" w:color="auto" w:fill="FFFFFF"/>
          <w:lang w:eastAsia="uk-UA"/>
        </w:rPr>
        <w:t>{Абзац другий пункту 9 в редакції Постанови КМ </w:t>
      </w:r>
      <w:hyperlink r:id="rId47" w:anchor="n65" w:tgtFrame="_blank" w:history="1">
        <w:r w:rsidRPr="00A8793A">
          <w:rPr>
            <w:rFonts w:ascii="Times New Roman" w:eastAsia="Times New Roman" w:hAnsi="Times New Roman" w:cs="Times New Roman"/>
            <w:i/>
            <w:iCs/>
            <w:color w:val="000099"/>
            <w:sz w:val="24"/>
            <w:szCs w:val="24"/>
            <w:u w:val="single"/>
            <w:lang w:eastAsia="uk-UA"/>
          </w:rPr>
          <w:t>№ 622 від 30.05.2024</w:t>
        </w:r>
      </w:hyperlink>
      <w:r w:rsidRPr="00A8793A">
        <w:rPr>
          <w:rFonts w:ascii="Times New Roman" w:eastAsia="Times New Roman" w:hAnsi="Times New Roman" w:cs="Times New Roman"/>
          <w:i/>
          <w:iCs/>
          <w:color w:val="333333"/>
          <w:sz w:val="24"/>
          <w:szCs w:val="24"/>
          <w:shd w:val="clear" w:color="auto" w:fill="FFFFFF"/>
          <w:lang w:eastAsia="uk-UA"/>
        </w:rPr>
        <w:t>}</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5" w:name="n71"/>
      <w:bookmarkEnd w:id="105"/>
      <w:r w:rsidRPr="00A8793A">
        <w:rPr>
          <w:rFonts w:ascii="Times New Roman" w:eastAsia="Times New Roman" w:hAnsi="Times New Roman" w:cs="Times New Roman"/>
          <w:color w:val="333333"/>
          <w:sz w:val="24"/>
          <w:szCs w:val="24"/>
          <w:lang w:eastAsia="uk-UA"/>
        </w:rPr>
        <w:t>інформувати щомісяця відповідні обласні, Київську або Севастопольську міську, районні держадміністрації (військові адміністрації) та органи місцевого самоврядування про загальну кількість ліжко-місць для тимчасового проживання та наявні вільні ліжко-місця в місці тимчасового проживання;</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6" w:name="n72"/>
      <w:bookmarkEnd w:id="106"/>
      <w:r w:rsidRPr="00A8793A">
        <w:rPr>
          <w:rFonts w:ascii="Times New Roman" w:eastAsia="Times New Roman" w:hAnsi="Times New Roman" w:cs="Times New Roman"/>
          <w:color w:val="333333"/>
          <w:sz w:val="24"/>
          <w:szCs w:val="24"/>
          <w:lang w:eastAsia="uk-UA"/>
        </w:rPr>
        <w:t>забезпечувати створення та функціонування матеріально-технічної бази та інфраструктури місця тимчасового проживання, у тому числі відповідність приміщень вимогам, визначеним державними медико-санітарними нормативами та правилами, будівельним і технічним нормам, вимогам пожежної та газової безпеки;</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7" w:name="n73"/>
      <w:bookmarkEnd w:id="107"/>
      <w:r w:rsidRPr="00A8793A">
        <w:rPr>
          <w:rFonts w:ascii="Times New Roman" w:eastAsia="Times New Roman" w:hAnsi="Times New Roman" w:cs="Times New Roman"/>
          <w:color w:val="333333"/>
          <w:sz w:val="24"/>
          <w:szCs w:val="24"/>
          <w:lang w:eastAsia="uk-UA"/>
        </w:rPr>
        <w:t xml:space="preserve">у разі наявності умов, які унеможливлюють вільне пересування осіб з інвалідністю та інших маломобільних груп населення приміщеннями місця тимчасового проживання та користування санітарно-гігієнічними приміщеннями, забезпечувати їх розумне пристосування, звертатися до обласних, Київської або Севастопольської міської, районної держадміністрації (військової адміністрації), органів місцевого самоврядування щодо переселення таких категорій осіб до місць тимчасового проживання, які </w:t>
      </w:r>
      <w:proofErr w:type="spellStart"/>
      <w:r w:rsidRPr="00A8793A">
        <w:rPr>
          <w:rFonts w:ascii="Times New Roman" w:eastAsia="Times New Roman" w:hAnsi="Times New Roman" w:cs="Times New Roman"/>
          <w:color w:val="333333"/>
          <w:sz w:val="24"/>
          <w:szCs w:val="24"/>
          <w:lang w:eastAsia="uk-UA"/>
        </w:rPr>
        <w:t>облаштовані</w:t>
      </w:r>
      <w:proofErr w:type="spellEnd"/>
      <w:r w:rsidRPr="00A8793A">
        <w:rPr>
          <w:rFonts w:ascii="Times New Roman" w:eastAsia="Times New Roman" w:hAnsi="Times New Roman" w:cs="Times New Roman"/>
          <w:color w:val="333333"/>
          <w:sz w:val="24"/>
          <w:szCs w:val="24"/>
          <w:lang w:eastAsia="uk-UA"/>
        </w:rPr>
        <w:t xml:space="preserve"> необхідними засобами безперешкодного доступу для осіб з інвалідністю та інших маломобільних груп населення;</w:t>
      </w:r>
    </w:p>
    <w:p w:rsidR="00A8793A" w:rsidRPr="00A8793A" w:rsidRDefault="00A8793A" w:rsidP="00A8793A">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08" w:name="n226"/>
      <w:bookmarkEnd w:id="108"/>
      <w:r w:rsidRPr="00A8793A">
        <w:rPr>
          <w:rFonts w:ascii="Times New Roman" w:eastAsia="Times New Roman" w:hAnsi="Times New Roman" w:cs="Times New Roman"/>
          <w:i/>
          <w:iCs/>
          <w:color w:val="333333"/>
          <w:sz w:val="24"/>
          <w:szCs w:val="24"/>
          <w:shd w:val="clear" w:color="auto" w:fill="FFFFFF"/>
          <w:lang w:eastAsia="uk-UA"/>
        </w:rPr>
        <w:t>{Абзац п'ятий пункту 9 із змінами, внесеними згідно з Постановою КМ </w:t>
      </w:r>
      <w:hyperlink r:id="rId48" w:anchor="n67" w:tgtFrame="_blank" w:history="1">
        <w:r w:rsidRPr="00A8793A">
          <w:rPr>
            <w:rFonts w:ascii="Times New Roman" w:eastAsia="Times New Roman" w:hAnsi="Times New Roman" w:cs="Times New Roman"/>
            <w:i/>
            <w:iCs/>
            <w:color w:val="000099"/>
            <w:sz w:val="24"/>
            <w:szCs w:val="24"/>
            <w:u w:val="single"/>
            <w:lang w:eastAsia="uk-UA"/>
          </w:rPr>
          <w:t>№ 622 від 30.05.2024</w:t>
        </w:r>
      </w:hyperlink>
      <w:r w:rsidRPr="00A8793A">
        <w:rPr>
          <w:rFonts w:ascii="Times New Roman" w:eastAsia="Times New Roman" w:hAnsi="Times New Roman" w:cs="Times New Roman"/>
          <w:i/>
          <w:iCs/>
          <w:color w:val="333333"/>
          <w:sz w:val="24"/>
          <w:szCs w:val="24"/>
          <w:shd w:val="clear" w:color="auto" w:fill="FFFFFF"/>
          <w:lang w:eastAsia="uk-UA"/>
        </w:rPr>
        <w:t>}</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9" w:name="n74"/>
      <w:bookmarkEnd w:id="109"/>
      <w:r w:rsidRPr="00A8793A">
        <w:rPr>
          <w:rFonts w:ascii="Times New Roman" w:eastAsia="Times New Roman" w:hAnsi="Times New Roman" w:cs="Times New Roman"/>
          <w:color w:val="333333"/>
          <w:sz w:val="24"/>
          <w:szCs w:val="24"/>
          <w:lang w:eastAsia="uk-UA"/>
        </w:rPr>
        <w:t>у разі перебоїв у функціонуванні інфраструктури місця тимчасового проживання негайно вживати заходів для поновлення її роботи;</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0" w:name="n75"/>
      <w:bookmarkEnd w:id="110"/>
      <w:r w:rsidRPr="00A8793A">
        <w:rPr>
          <w:rFonts w:ascii="Times New Roman" w:eastAsia="Times New Roman" w:hAnsi="Times New Roman" w:cs="Times New Roman"/>
          <w:color w:val="333333"/>
          <w:sz w:val="24"/>
          <w:szCs w:val="24"/>
          <w:lang w:eastAsia="uk-UA"/>
        </w:rPr>
        <w:t>організовувати процес вселення та виселення внутрішньо переміщених осіб;</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1" w:name="n76"/>
      <w:bookmarkEnd w:id="111"/>
      <w:r w:rsidRPr="00A8793A">
        <w:rPr>
          <w:rFonts w:ascii="Times New Roman" w:eastAsia="Times New Roman" w:hAnsi="Times New Roman" w:cs="Times New Roman"/>
          <w:color w:val="333333"/>
          <w:sz w:val="24"/>
          <w:szCs w:val="24"/>
          <w:lang w:eastAsia="uk-UA"/>
        </w:rPr>
        <w:t>укладати договори і визначати право першочергового вселення відповідно до вимог, визначених цим Порядком;</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2" w:name="n77"/>
      <w:bookmarkEnd w:id="112"/>
      <w:r w:rsidRPr="00A8793A">
        <w:rPr>
          <w:rFonts w:ascii="Times New Roman" w:eastAsia="Times New Roman" w:hAnsi="Times New Roman" w:cs="Times New Roman"/>
          <w:color w:val="333333"/>
          <w:sz w:val="24"/>
          <w:szCs w:val="24"/>
          <w:lang w:eastAsia="uk-UA"/>
        </w:rPr>
        <w:t>вести облік осіб, які проживають у місці тимчасового проживання, та надавати щотижня власнику (</w:t>
      </w:r>
      <w:proofErr w:type="spellStart"/>
      <w:r w:rsidRPr="00A8793A">
        <w:rPr>
          <w:rFonts w:ascii="Times New Roman" w:eastAsia="Times New Roman" w:hAnsi="Times New Roman" w:cs="Times New Roman"/>
          <w:color w:val="333333"/>
          <w:sz w:val="24"/>
          <w:szCs w:val="24"/>
          <w:lang w:eastAsia="uk-UA"/>
        </w:rPr>
        <w:t>балансоутримувачу</w:t>
      </w:r>
      <w:proofErr w:type="spellEnd"/>
      <w:r w:rsidRPr="00A8793A">
        <w:rPr>
          <w:rFonts w:ascii="Times New Roman" w:eastAsia="Times New Roman" w:hAnsi="Times New Roman" w:cs="Times New Roman"/>
          <w:color w:val="333333"/>
          <w:sz w:val="24"/>
          <w:szCs w:val="24"/>
          <w:lang w:eastAsia="uk-UA"/>
        </w:rPr>
        <w:t>) майна інформацію про наявність вільних ліжко-місць;</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3" w:name="n78"/>
      <w:bookmarkEnd w:id="113"/>
      <w:r w:rsidRPr="00A8793A">
        <w:rPr>
          <w:rFonts w:ascii="Times New Roman" w:eastAsia="Times New Roman" w:hAnsi="Times New Roman" w:cs="Times New Roman"/>
          <w:color w:val="333333"/>
          <w:sz w:val="24"/>
          <w:szCs w:val="24"/>
          <w:lang w:eastAsia="uk-UA"/>
        </w:rPr>
        <w:t>розміщувати осіб з інвалідністю та інші маломобільні групи населення з урахуванням вимог щодо безперешкодного доступу осіб з інвалідністю та інших маломобільних груп населення та поверховості об’єкта;</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4" w:name="n79"/>
      <w:bookmarkEnd w:id="114"/>
      <w:r w:rsidRPr="00A8793A">
        <w:rPr>
          <w:rFonts w:ascii="Times New Roman" w:eastAsia="Times New Roman" w:hAnsi="Times New Roman" w:cs="Times New Roman"/>
          <w:color w:val="333333"/>
          <w:sz w:val="24"/>
          <w:szCs w:val="24"/>
          <w:lang w:eastAsia="uk-UA"/>
        </w:rPr>
        <w:t>забезпечувати дотримання конфіденційності та вимог законодавства щодо захисту персональних даних внутрішньо переміщених осіб;</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5" w:name="n80"/>
      <w:bookmarkEnd w:id="115"/>
      <w:r w:rsidRPr="00A8793A">
        <w:rPr>
          <w:rFonts w:ascii="Times New Roman" w:eastAsia="Times New Roman" w:hAnsi="Times New Roman" w:cs="Times New Roman"/>
          <w:color w:val="333333"/>
          <w:sz w:val="24"/>
          <w:szCs w:val="24"/>
          <w:lang w:eastAsia="uk-UA"/>
        </w:rPr>
        <w:t>збирати та узагальнювати інформацію про потреби мешканців місця тимчасового проживання;</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6" w:name="n81"/>
      <w:bookmarkEnd w:id="116"/>
      <w:r w:rsidRPr="00A8793A">
        <w:rPr>
          <w:rFonts w:ascii="Times New Roman" w:eastAsia="Times New Roman" w:hAnsi="Times New Roman" w:cs="Times New Roman"/>
          <w:color w:val="333333"/>
          <w:sz w:val="24"/>
          <w:szCs w:val="24"/>
          <w:lang w:eastAsia="uk-UA"/>
        </w:rPr>
        <w:t>організувати належне утримання майна місця тимчасового проживання;</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7" w:name="n82"/>
      <w:bookmarkEnd w:id="117"/>
      <w:r w:rsidRPr="00A8793A">
        <w:rPr>
          <w:rFonts w:ascii="Times New Roman" w:eastAsia="Times New Roman" w:hAnsi="Times New Roman" w:cs="Times New Roman"/>
          <w:color w:val="333333"/>
          <w:sz w:val="24"/>
          <w:szCs w:val="24"/>
          <w:lang w:eastAsia="uk-UA"/>
        </w:rPr>
        <w:t>створювати умови для безперешкодного доступу до місць загального користування особами, які проживають у місці тимчасового проживання;</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8" w:name="n83"/>
      <w:bookmarkEnd w:id="118"/>
      <w:r w:rsidRPr="00A8793A">
        <w:rPr>
          <w:rFonts w:ascii="Times New Roman" w:eastAsia="Times New Roman" w:hAnsi="Times New Roman" w:cs="Times New Roman"/>
          <w:color w:val="333333"/>
          <w:sz w:val="24"/>
          <w:szCs w:val="24"/>
          <w:lang w:eastAsia="uk-UA"/>
        </w:rPr>
        <w:lastRenderedPageBreak/>
        <w:t>інформувати осіб, які проживають у місці тимчасового проживання, про прийняття рішень, пов’язаних з функціонуванням або припиненням функціонування, управлінням та обслуговуванням місця тимчасового проживання;</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9" w:name="n84"/>
      <w:bookmarkEnd w:id="119"/>
      <w:r w:rsidRPr="00A8793A">
        <w:rPr>
          <w:rFonts w:ascii="Times New Roman" w:eastAsia="Times New Roman" w:hAnsi="Times New Roman" w:cs="Times New Roman"/>
          <w:color w:val="333333"/>
          <w:sz w:val="24"/>
          <w:szCs w:val="24"/>
          <w:lang w:eastAsia="uk-UA"/>
        </w:rPr>
        <w:t>вести облік гуманітарної допомоги, наданої для використання внутрішньо переміщеними особами, які проживають у місці тимчасового проживання, з повним описом наданої допомоги, кількістю та її місцезнаходженням;</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0" w:name="n85"/>
      <w:bookmarkEnd w:id="120"/>
      <w:r w:rsidRPr="00A8793A">
        <w:rPr>
          <w:rFonts w:ascii="Times New Roman" w:eastAsia="Times New Roman" w:hAnsi="Times New Roman" w:cs="Times New Roman"/>
          <w:color w:val="333333"/>
          <w:sz w:val="24"/>
          <w:szCs w:val="24"/>
          <w:lang w:eastAsia="uk-UA"/>
        </w:rPr>
        <w:t>надавати під підпис про ознайомлення внутрішньо переміщеній особі повну і вичерпну інформацію про житлово-комунальні послуги, які надаються, тарифи і порядок нарахування оплати за них;</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1" w:name="n86"/>
      <w:bookmarkEnd w:id="121"/>
      <w:r w:rsidRPr="00A8793A">
        <w:rPr>
          <w:rFonts w:ascii="Times New Roman" w:eastAsia="Times New Roman" w:hAnsi="Times New Roman" w:cs="Times New Roman"/>
          <w:color w:val="333333"/>
          <w:sz w:val="24"/>
          <w:szCs w:val="24"/>
          <w:lang w:eastAsia="uk-UA"/>
        </w:rPr>
        <w:t>за зверненням внутрішньо переміщеної особи надавати документи на підтвердження спожитого обсягу комунальних послуг та нарахованої оплати за них;</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2" w:name="n87"/>
      <w:bookmarkEnd w:id="122"/>
      <w:r w:rsidRPr="00A8793A">
        <w:rPr>
          <w:rFonts w:ascii="Times New Roman" w:eastAsia="Times New Roman" w:hAnsi="Times New Roman" w:cs="Times New Roman"/>
          <w:color w:val="333333"/>
          <w:sz w:val="24"/>
          <w:szCs w:val="24"/>
          <w:lang w:eastAsia="uk-UA"/>
        </w:rPr>
        <w:t xml:space="preserve">здійснювати періодичне навчання працівників місця тимчасового проживання з питань цивільного захисту, у тому числі правилам техногенної та пожежної безпеки, першої медичної допомоги та дотримання санітарно-гігієнічних умов, протидії </w:t>
      </w:r>
      <w:proofErr w:type="spellStart"/>
      <w:r w:rsidRPr="00A8793A">
        <w:rPr>
          <w:rFonts w:ascii="Times New Roman" w:eastAsia="Times New Roman" w:hAnsi="Times New Roman" w:cs="Times New Roman"/>
          <w:color w:val="333333"/>
          <w:sz w:val="24"/>
          <w:szCs w:val="24"/>
          <w:lang w:eastAsia="uk-UA"/>
        </w:rPr>
        <w:t>гендерно</w:t>
      </w:r>
      <w:proofErr w:type="spellEnd"/>
      <w:r w:rsidRPr="00A8793A">
        <w:rPr>
          <w:rFonts w:ascii="Times New Roman" w:eastAsia="Times New Roman" w:hAnsi="Times New Roman" w:cs="Times New Roman"/>
          <w:color w:val="333333"/>
          <w:sz w:val="24"/>
          <w:szCs w:val="24"/>
          <w:lang w:eastAsia="uk-UA"/>
        </w:rPr>
        <w:t xml:space="preserve"> обумовленому насильству;</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3" w:name="n88"/>
      <w:bookmarkEnd w:id="123"/>
      <w:r w:rsidRPr="00A8793A">
        <w:rPr>
          <w:rFonts w:ascii="Times New Roman" w:eastAsia="Times New Roman" w:hAnsi="Times New Roman" w:cs="Times New Roman"/>
          <w:color w:val="333333"/>
          <w:sz w:val="24"/>
          <w:szCs w:val="24"/>
          <w:lang w:eastAsia="uk-UA"/>
        </w:rPr>
        <w:t>за сприяння обласних, Київської та Севастопольської міських держадміністрацій (військових адміністрацій), районних держадміністрацій (військових адміністрацій), органів місцевого самоврядування, інших установ та організацій забезпечувати періодичне (не рідше ніж один раз на місяць) відвідування місця тимчасового проживання медичними працівниками для надання медичних послуг мешканцям місця тимчасового проживання;</w:t>
      </w:r>
    </w:p>
    <w:p w:rsidR="00A8793A" w:rsidRPr="00A8793A" w:rsidRDefault="00A8793A" w:rsidP="00A8793A">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24" w:name="n227"/>
      <w:bookmarkEnd w:id="124"/>
      <w:r w:rsidRPr="00A8793A">
        <w:rPr>
          <w:rFonts w:ascii="Times New Roman" w:eastAsia="Times New Roman" w:hAnsi="Times New Roman" w:cs="Times New Roman"/>
          <w:i/>
          <w:iCs/>
          <w:color w:val="333333"/>
          <w:sz w:val="24"/>
          <w:szCs w:val="24"/>
          <w:shd w:val="clear" w:color="auto" w:fill="FFFFFF"/>
          <w:lang w:eastAsia="uk-UA"/>
        </w:rPr>
        <w:t>{Абзац двадцятий пункту 9 в редакції Постанови КМ </w:t>
      </w:r>
      <w:hyperlink r:id="rId49" w:anchor="n68" w:tgtFrame="_blank" w:history="1">
        <w:r w:rsidRPr="00A8793A">
          <w:rPr>
            <w:rFonts w:ascii="Times New Roman" w:eastAsia="Times New Roman" w:hAnsi="Times New Roman" w:cs="Times New Roman"/>
            <w:i/>
            <w:iCs/>
            <w:color w:val="000099"/>
            <w:sz w:val="24"/>
            <w:szCs w:val="24"/>
            <w:u w:val="single"/>
            <w:lang w:eastAsia="uk-UA"/>
          </w:rPr>
          <w:t>№ 622 від 30.05.2024</w:t>
        </w:r>
      </w:hyperlink>
      <w:r w:rsidRPr="00A8793A">
        <w:rPr>
          <w:rFonts w:ascii="Times New Roman" w:eastAsia="Times New Roman" w:hAnsi="Times New Roman" w:cs="Times New Roman"/>
          <w:i/>
          <w:iCs/>
          <w:color w:val="333333"/>
          <w:sz w:val="24"/>
          <w:szCs w:val="24"/>
          <w:shd w:val="clear" w:color="auto" w:fill="FFFFFF"/>
          <w:lang w:eastAsia="uk-UA"/>
        </w:rPr>
        <w:t>}</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5" w:name="n89"/>
      <w:bookmarkEnd w:id="125"/>
      <w:r w:rsidRPr="00A8793A">
        <w:rPr>
          <w:rFonts w:ascii="Times New Roman" w:eastAsia="Times New Roman" w:hAnsi="Times New Roman" w:cs="Times New Roman"/>
          <w:color w:val="333333"/>
          <w:sz w:val="24"/>
          <w:szCs w:val="24"/>
          <w:lang w:eastAsia="uk-UA"/>
        </w:rPr>
        <w:t>приймати та забезпечувати розгляд звернень від мешканців місця тимчасового проживання, зокрема щодо умов проживання та функціонування місця тимчасового проживання;</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6" w:name="n90"/>
      <w:bookmarkEnd w:id="126"/>
      <w:r w:rsidRPr="00A8793A">
        <w:rPr>
          <w:rFonts w:ascii="Times New Roman" w:eastAsia="Times New Roman" w:hAnsi="Times New Roman" w:cs="Times New Roman"/>
          <w:color w:val="333333"/>
          <w:sz w:val="24"/>
          <w:szCs w:val="24"/>
          <w:lang w:eastAsia="uk-UA"/>
        </w:rPr>
        <w:t>своєчасно інформувати власника (</w:t>
      </w:r>
      <w:proofErr w:type="spellStart"/>
      <w:r w:rsidRPr="00A8793A">
        <w:rPr>
          <w:rFonts w:ascii="Times New Roman" w:eastAsia="Times New Roman" w:hAnsi="Times New Roman" w:cs="Times New Roman"/>
          <w:color w:val="333333"/>
          <w:sz w:val="24"/>
          <w:szCs w:val="24"/>
          <w:lang w:eastAsia="uk-UA"/>
        </w:rPr>
        <w:t>балансоутримувача</w:t>
      </w:r>
      <w:proofErr w:type="spellEnd"/>
      <w:r w:rsidRPr="00A8793A">
        <w:rPr>
          <w:rFonts w:ascii="Times New Roman" w:eastAsia="Times New Roman" w:hAnsi="Times New Roman" w:cs="Times New Roman"/>
          <w:color w:val="333333"/>
          <w:sz w:val="24"/>
          <w:szCs w:val="24"/>
          <w:lang w:eastAsia="uk-UA"/>
        </w:rPr>
        <w:t>) майна в разі надходження звернень щодо умов проживання та функціонування місця тимчасового проживання;</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7" w:name="n91"/>
      <w:bookmarkEnd w:id="127"/>
      <w:r w:rsidRPr="00A8793A">
        <w:rPr>
          <w:rFonts w:ascii="Times New Roman" w:eastAsia="Times New Roman" w:hAnsi="Times New Roman" w:cs="Times New Roman"/>
          <w:color w:val="333333"/>
          <w:sz w:val="24"/>
          <w:szCs w:val="24"/>
          <w:lang w:eastAsia="uk-UA"/>
        </w:rPr>
        <w:t>не допускати дискримінації внутрішньо переміщених осіб за ознаками їх раси, кольору шкіри, політичних, релігійних та інших переконань, статі, віку, інвалідності, етнічного та соціального походження, громадянства, сімейного та майнового стану, місця проживання, мовними або за будь-якими іншими ознаками.</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8" w:name="n92"/>
      <w:bookmarkEnd w:id="128"/>
      <w:r w:rsidRPr="00A8793A">
        <w:rPr>
          <w:rFonts w:ascii="Times New Roman" w:eastAsia="Times New Roman" w:hAnsi="Times New Roman" w:cs="Times New Roman"/>
          <w:color w:val="333333"/>
          <w:sz w:val="24"/>
          <w:szCs w:val="24"/>
          <w:lang w:eastAsia="uk-UA"/>
        </w:rPr>
        <w:t>Працівники місця тимчасового проживання повинні поважати честь та гідність будь-якої людини, не допускати дискримінації за будь-якими ознаками.</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9" w:name="n93"/>
      <w:bookmarkEnd w:id="129"/>
      <w:r w:rsidRPr="00A8793A">
        <w:rPr>
          <w:rFonts w:ascii="Times New Roman" w:eastAsia="Times New Roman" w:hAnsi="Times New Roman" w:cs="Times New Roman"/>
          <w:color w:val="333333"/>
          <w:sz w:val="24"/>
          <w:szCs w:val="24"/>
          <w:lang w:eastAsia="uk-UA"/>
        </w:rPr>
        <w:t>Взаємовідносини внутрішньо переміщених осіб, працівників місця тимчасового проживання, волонтерів, представників громадських об’єднань тощо формуються з дотриманням толерантного ставлення до поглядів, ідеологічних та релігійних переконань інших осіб та повинні категорично виключати прояви фізичного, сексуального, психологічного, економічного, гендерного або іншого насильства в будь-якій формі.</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0" w:name="n228"/>
      <w:bookmarkEnd w:id="130"/>
      <w:r w:rsidRPr="00A8793A">
        <w:rPr>
          <w:rFonts w:ascii="Times New Roman" w:eastAsia="Times New Roman" w:hAnsi="Times New Roman" w:cs="Times New Roman"/>
          <w:color w:val="333333"/>
          <w:sz w:val="24"/>
          <w:szCs w:val="24"/>
          <w:lang w:eastAsia="uk-UA"/>
        </w:rPr>
        <w:t xml:space="preserve">З метою оцінювання потреб внутрішньо переміщених осіб, які проживають у місцях тимчасового проживання, у соціальних послугах, зокрема щодо послуги з догляду, та організації їх надання керівники місць тимчасового проживання надсилають повідомлення (у паперовій чи електронній формі, на електронну пошту чи засобами інформаційно-комунікаційних систем, особисто чи на поштову адресу (рекомендованим поштовим відправленням) до сільської, селищної, міської, районної в місті (у разі її утворення) ради або районної, </w:t>
      </w:r>
      <w:proofErr w:type="spellStart"/>
      <w:r w:rsidRPr="00A8793A">
        <w:rPr>
          <w:rFonts w:ascii="Times New Roman" w:eastAsia="Times New Roman" w:hAnsi="Times New Roman" w:cs="Times New Roman"/>
          <w:color w:val="333333"/>
          <w:sz w:val="24"/>
          <w:szCs w:val="24"/>
          <w:lang w:eastAsia="uk-UA"/>
        </w:rPr>
        <w:t>районної</w:t>
      </w:r>
      <w:proofErr w:type="spellEnd"/>
      <w:r w:rsidRPr="00A8793A">
        <w:rPr>
          <w:rFonts w:ascii="Times New Roman" w:eastAsia="Times New Roman" w:hAnsi="Times New Roman" w:cs="Times New Roman"/>
          <w:color w:val="333333"/>
          <w:sz w:val="24"/>
          <w:szCs w:val="24"/>
          <w:lang w:eastAsia="uk-UA"/>
        </w:rPr>
        <w:t xml:space="preserve"> в мм. Києві та Севастополі держадміністрації за місцезнаходженням відповідного місця тимчасового проживання. Сільська, селищна, міська, районна в місті (у разі її утворення) рада або районна, </w:t>
      </w:r>
      <w:proofErr w:type="spellStart"/>
      <w:r w:rsidRPr="00A8793A">
        <w:rPr>
          <w:rFonts w:ascii="Times New Roman" w:eastAsia="Times New Roman" w:hAnsi="Times New Roman" w:cs="Times New Roman"/>
          <w:color w:val="333333"/>
          <w:sz w:val="24"/>
          <w:szCs w:val="24"/>
          <w:lang w:eastAsia="uk-UA"/>
        </w:rPr>
        <w:t>районна</w:t>
      </w:r>
      <w:proofErr w:type="spellEnd"/>
      <w:r w:rsidRPr="00A8793A">
        <w:rPr>
          <w:rFonts w:ascii="Times New Roman" w:eastAsia="Times New Roman" w:hAnsi="Times New Roman" w:cs="Times New Roman"/>
          <w:color w:val="333333"/>
          <w:sz w:val="24"/>
          <w:szCs w:val="24"/>
          <w:lang w:eastAsia="uk-UA"/>
        </w:rPr>
        <w:t xml:space="preserve"> в мм. Києві та Севастополі держадміністрація за місцезнаходженням відповідного місця тимчасового проживання проводить оцінювання потреб внутрішньо переміщених осіб/сімей у соціальних послугах та організовує їх надання </w:t>
      </w:r>
      <w:r w:rsidRPr="00A8793A">
        <w:rPr>
          <w:rFonts w:ascii="Times New Roman" w:eastAsia="Times New Roman" w:hAnsi="Times New Roman" w:cs="Times New Roman"/>
          <w:color w:val="333333"/>
          <w:sz w:val="24"/>
          <w:szCs w:val="24"/>
          <w:lang w:eastAsia="uk-UA"/>
        </w:rPr>
        <w:lastRenderedPageBreak/>
        <w:t>в порядку та строки, визначені постановою Кабінету Міністрів України від 1 червня 2020 р. </w:t>
      </w:r>
      <w:hyperlink r:id="rId50" w:tgtFrame="_blank" w:history="1">
        <w:r w:rsidRPr="00A8793A">
          <w:rPr>
            <w:rFonts w:ascii="Times New Roman" w:eastAsia="Times New Roman" w:hAnsi="Times New Roman" w:cs="Times New Roman"/>
            <w:color w:val="000099"/>
            <w:sz w:val="24"/>
            <w:szCs w:val="24"/>
            <w:u w:val="single"/>
            <w:lang w:eastAsia="uk-UA"/>
          </w:rPr>
          <w:t>№ 587</w:t>
        </w:r>
      </w:hyperlink>
      <w:r w:rsidRPr="00A8793A">
        <w:rPr>
          <w:rFonts w:ascii="Times New Roman" w:eastAsia="Times New Roman" w:hAnsi="Times New Roman" w:cs="Times New Roman"/>
          <w:color w:val="333333"/>
          <w:sz w:val="24"/>
          <w:szCs w:val="24"/>
          <w:lang w:eastAsia="uk-UA"/>
        </w:rPr>
        <w:t> “Про організацію надання соціальних послуг” (Офіційний вісник України 2020 р., № 57, ст. 1781).</w:t>
      </w:r>
    </w:p>
    <w:p w:rsidR="00A8793A" w:rsidRPr="00A8793A" w:rsidRDefault="00A8793A" w:rsidP="00A8793A">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31" w:name="n229"/>
      <w:bookmarkEnd w:id="131"/>
      <w:r w:rsidRPr="00A8793A">
        <w:rPr>
          <w:rFonts w:ascii="Times New Roman" w:eastAsia="Times New Roman" w:hAnsi="Times New Roman" w:cs="Times New Roman"/>
          <w:i/>
          <w:iCs/>
          <w:color w:val="333333"/>
          <w:sz w:val="24"/>
          <w:szCs w:val="24"/>
          <w:shd w:val="clear" w:color="auto" w:fill="FFFFFF"/>
          <w:lang w:eastAsia="uk-UA"/>
        </w:rPr>
        <w:t>{Пункт 9 доповнено абзацом згідно з Постановою КМ </w:t>
      </w:r>
      <w:hyperlink r:id="rId51" w:anchor="n70" w:tgtFrame="_blank" w:history="1">
        <w:r w:rsidRPr="00A8793A">
          <w:rPr>
            <w:rFonts w:ascii="Times New Roman" w:eastAsia="Times New Roman" w:hAnsi="Times New Roman" w:cs="Times New Roman"/>
            <w:i/>
            <w:iCs/>
            <w:color w:val="000099"/>
            <w:sz w:val="24"/>
            <w:szCs w:val="24"/>
            <w:u w:val="single"/>
            <w:lang w:eastAsia="uk-UA"/>
          </w:rPr>
          <w:t>№ 622 від 30.05.2024</w:t>
        </w:r>
      </w:hyperlink>
      <w:r w:rsidRPr="00A8793A">
        <w:rPr>
          <w:rFonts w:ascii="Times New Roman" w:eastAsia="Times New Roman" w:hAnsi="Times New Roman" w:cs="Times New Roman"/>
          <w:i/>
          <w:iCs/>
          <w:color w:val="333333"/>
          <w:sz w:val="24"/>
          <w:szCs w:val="24"/>
          <w:shd w:val="clear" w:color="auto" w:fill="FFFFFF"/>
          <w:lang w:eastAsia="uk-UA"/>
        </w:rPr>
        <w:t>}</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2" w:name="n94"/>
      <w:bookmarkEnd w:id="132"/>
      <w:r w:rsidRPr="00A8793A">
        <w:rPr>
          <w:rFonts w:ascii="Times New Roman" w:eastAsia="Times New Roman" w:hAnsi="Times New Roman" w:cs="Times New Roman"/>
          <w:color w:val="333333"/>
          <w:sz w:val="24"/>
          <w:szCs w:val="24"/>
          <w:lang w:eastAsia="uk-UA"/>
        </w:rPr>
        <w:t>10. Обласна, Київська та Севастопольська міська держадміністрація (військова адміністрація) приймає рішення щодо виключення місця тимчасового проживання з переліку місць тимчасового проживання області (мм. Києва та Севастополя) після попереднього переселення внутрішньо переміщених осіб, які проживають в місці тимчасового проживання, з урахуванням потреб окремих категорій осіб та єдності родин:</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3" w:name="n95"/>
      <w:bookmarkEnd w:id="133"/>
      <w:r w:rsidRPr="00A8793A">
        <w:rPr>
          <w:rFonts w:ascii="Times New Roman" w:eastAsia="Times New Roman" w:hAnsi="Times New Roman" w:cs="Times New Roman"/>
          <w:color w:val="333333"/>
          <w:sz w:val="24"/>
          <w:szCs w:val="24"/>
          <w:lang w:eastAsia="uk-UA"/>
        </w:rPr>
        <w:t>1) з власної ініціативи, зокрема з причин непридатності приміщення місця тимчасового проживання для проживання встановленої за результатом моніторингу стану, облаштування кількості мешканців та вільних ліжко-місць у ньому та неможливості приведення його у відповідність з мінімальними вимогами, передбаченими </w:t>
      </w:r>
      <w:hyperlink r:id="rId52" w:anchor="n48" w:history="1">
        <w:r w:rsidRPr="00A8793A">
          <w:rPr>
            <w:rFonts w:ascii="Times New Roman" w:eastAsia="Times New Roman" w:hAnsi="Times New Roman" w:cs="Times New Roman"/>
            <w:color w:val="006600"/>
            <w:sz w:val="24"/>
            <w:szCs w:val="24"/>
            <w:u w:val="single"/>
            <w:lang w:eastAsia="uk-UA"/>
          </w:rPr>
          <w:t>пунктом 8</w:t>
        </w:r>
      </w:hyperlink>
      <w:r w:rsidRPr="00A8793A">
        <w:rPr>
          <w:rFonts w:ascii="Times New Roman" w:eastAsia="Times New Roman" w:hAnsi="Times New Roman" w:cs="Times New Roman"/>
          <w:color w:val="333333"/>
          <w:sz w:val="24"/>
          <w:szCs w:val="24"/>
          <w:lang w:eastAsia="uk-UA"/>
        </w:rPr>
        <w:t> цього Порядку;</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4" w:name="n96"/>
      <w:bookmarkEnd w:id="134"/>
      <w:r w:rsidRPr="00A8793A">
        <w:rPr>
          <w:rFonts w:ascii="Times New Roman" w:eastAsia="Times New Roman" w:hAnsi="Times New Roman" w:cs="Times New Roman"/>
          <w:color w:val="333333"/>
          <w:sz w:val="24"/>
          <w:szCs w:val="24"/>
          <w:lang w:eastAsia="uk-UA"/>
        </w:rPr>
        <w:t>2) на підставі письмового звернення власника (</w:t>
      </w:r>
      <w:proofErr w:type="spellStart"/>
      <w:r w:rsidRPr="00A8793A">
        <w:rPr>
          <w:rFonts w:ascii="Times New Roman" w:eastAsia="Times New Roman" w:hAnsi="Times New Roman" w:cs="Times New Roman"/>
          <w:color w:val="333333"/>
          <w:sz w:val="24"/>
          <w:szCs w:val="24"/>
          <w:lang w:eastAsia="uk-UA"/>
        </w:rPr>
        <w:t>балансоутримувача</w:t>
      </w:r>
      <w:proofErr w:type="spellEnd"/>
      <w:r w:rsidRPr="00A8793A">
        <w:rPr>
          <w:rFonts w:ascii="Times New Roman" w:eastAsia="Times New Roman" w:hAnsi="Times New Roman" w:cs="Times New Roman"/>
          <w:color w:val="333333"/>
          <w:sz w:val="24"/>
          <w:szCs w:val="24"/>
          <w:lang w:eastAsia="uk-UA"/>
        </w:rPr>
        <w:t>) майна (крім об’єктів приватної форми власності), у тому числі за умови відсутності мешканців у цьому місці тимчасового проживання;</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5" w:name="n97"/>
      <w:bookmarkEnd w:id="135"/>
      <w:r w:rsidRPr="00A8793A">
        <w:rPr>
          <w:rFonts w:ascii="Times New Roman" w:eastAsia="Times New Roman" w:hAnsi="Times New Roman" w:cs="Times New Roman"/>
          <w:color w:val="333333"/>
          <w:sz w:val="24"/>
          <w:szCs w:val="24"/>
          <w:lang w:eastAsia="uk-UA"/>
        </w:rPr>
        <w:t>3) у разі визнання житлових приміщень місця тимчасового проживання непридатними для проживання у порядку, визначеному постановою Ради Міністрів Української РСР від 26 квітня 1984 р. </w:t>
      </w:r>
      <w:hyperlink r:id="rId53" w:tgtFrame="_blank" w:history="1">
        <w:r w:rsidRPr="00A8793A">
          <w:rPr>
            <w:rFonts w:ascii="Times New Roman" w:eastAsia="Times New Roman" w:hAnsi="Times New Roman" w:cs="Times New Roman"/>
            <w:color w:val="000099"/>
            <w:sz w:val="24"/>
            <w:szCs w:val="24"/>
            <w:u w:val="single"/>
            <w:lang w:eastAsia="uk-UA"/>
          </w:rPr>
          <w:t>№ 189</w:t>
        </w:r>
      </w:hyperlink>
      <w:r w:rsidRPr="00A8793A">
        <w:rPr>
          <w:rFonts w:ascii="Times New Roman" w:eastAsia="Times New Roman" w:hAnsi="Times New Roman" w:cs="Times New Roman"/>
          <w:color w:val="333333"/>
          <w:sz w:val="24"/>
          <w:szCs w:val="24"/>
          <w:lang w:eastAsia="uk-UA"/>
        </w:rPr>
        <w:t> “Про порядок обстеження стану жилих будинків з метою встановлення їх відповідності санітарним та технічним вимогам та визнання жилих будинків і жилих приміщень непридатними для проживання”.</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6" w:name="n98"/>
      <w:bookmarkEnd w:id="136"/>
      <w:r w:rsidRPr="00A8793A">
        <w:rPr>
          <w:rFonts w:ascii="Times New Roman" w:eastAsia="Times New Roman" w:hAnsi="Times New Roman" w:cs="Times New Roman"/>
          <w:color w:val="333333"/>
          <w:sz w:val="24"/>
          <w:szCs w:val="24"/>
          <w:lang w:eastAsia="uk-UA"/>
        </w:rPr>
        <w:t>Про прийняте рішення письмово інформується власник (</w:t>
      </w:r>
      <w:proofErr w:type="spellStart"/>
      <w:r w:rsidRPr="00A8793A">
        <w:rPr>
          <w:rFonts w:ascii="Times New Roman" w:eastAsia="Times New Roman" w:hAnsi="Times New Roman" w:cs="Times New Roman"/>
          <w:color w:val="333333"/>
          <w:sz w:val="24"/>
          <w:szCs w:val="24"/>
          <w:lang w:eastAsia="uk-UA"/>
        </w:rPr>
        <w:t>балансоутримувач</w:t>
      </w:r>
      <w:proofErr w:type="spellEnd"/>
      <w:r w:rsidRPr="00A8793A">
        <w:rPr>
          <w:rFonts w:ascii="Times New Roman" w:eastAsia="Times New Roman" w:hAnsi="Times New Roman" w:cs="Times New Roman"/>
          <w:color w:val="333333"/>
          <w:sz w:val="24"/>
          <w:szCs w:val="24"/>
          <w:lang w:eastAsia="uk-UA"/>
        </w:rPr>
        <w:t>) майна та Мінрозвитку для виключення місця тимчасового проживання із переліку місць тимчасового проживання, що затверджується Мінрозвитку.</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7" w:name="n230"/>
      <w:bookmarkEnd w:id="137"/>
      <w:r w:rsidRPr="00A8793A">
        <w:rPr>
          <w:rFonts w:ascii="Times New Roman" w:eastAsia="Times New Roman" w:hAnsi="Times New Roman" w:cs="Times New Roman"/>
          <w:color w:val="333333"/>
          <w:sz w:val="24"/>
          <w:szCs w:val="24"/>
          <w:lang w:eastAsia="uk-UA"/>
        </w:rPr>
        <w:t>Обласна, Київська та Севастопольська міська держадміністрація (військова адміністрація) за погодженням із Мінрозвитку оформляє відповідним розпорядженням голови (начальника) обласної, Київської або Севастопольської міської держадміністрації (військової адміністрації) рішення про виключення місця тимчасового проживання з переліку місць тимчасового проживання відповідної області (мм. Києва та Севастополя) і надсилає прийняте розпорядження до Мінрозвитку для узагальнення та виключення з переліку місць тимчасового проживання.</w:t>
      </w:r>
    </w:p>
    <w:p w:rsidR="00A8793A" w:rsidRPr="00A8793A" w:rsidRDefault="00A8793A" w:rsidP="00A8793A">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38" w:name="n232"/>
      <w:bookmarkEnd w:id="138"/>
      <w:r w:rsidRPr="00A8793A">
        <w:rPr>
          <w:rFonts w:ascii="Times New Roman" w:eastAsia="Times New Roman" w:hAnsi="Times New Roman" w:cs="Times New Roman"/>
          <w:i/>
          <w:iCs/>
          <w:color w:val="333333"/>
          <w:sz w:val="24"/>
          <w:szCs w:val="24"/>
          <w:shd w:val="clear" w:color="auto" w:fill="FFFFFF"/>
          <w:lang w:eastAsia="uk-UA"/>
        </w:rPr>
        <w:t>{Пункт 10 доповнено абзацом згідно з Постановою КМ </w:t>
      </w:r>
      <w:hyperlink r:id="rId54" w:anchor="n72" w:tgtFrame="_blank" w:history="1">
        <w:r w:rsidRPr="00A8793A">
          <w:rPr>
            <w:rFonts w:ascii="Times New Roman" w:eastAsia="Times New Roman" w:hAnsi="Times New Roman" w:cs="Times New Roman"/>
            <w:i/>
            <w:iCs/>
            <w:color w:val="000099"/>
            <w:sz w:val="24"/>
            <w:szCs w:val="24"/>
            <w:u w:val="single"/>
            <w:lang w:eastAsia="uk-UA"/>
          </w:rPr>
          <w:t>№ 622 від 30.05.2024</w:t>
        </w:r>
      </w:hyperlink>
      <w:r w:rsidRPr="00A8793A">
        <w:rPr>
          <w:rFonts w:ascii="Times New Roman" w:eastAsia="Times New Roman" w:hAnsi="Times New Roman" w:cs="Times New Roman"/>
          <w:i/>
          <w:iCs/>
          <w:color w:val="333333"/>
          <w:sz w:val="24"/>
          <w:szCs w:val="24"/>
          <w:shd w:val="clear" w:color="auto" w:fill="FFFFFF"/>
          <w:lang w:eastAsia="uk-UA"/>
        </w:rPr>
        <w:t>}</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9" w:name="n231"/>
      <w:bookmarkEnd w:id="139"/>
      <w:r w:rsidRPr="00A8793A">
        <w:rPr>
          <w:rFonts w:ascii="Times New Roman" w:eastAsia="Times New Roman" w:hAnsi="Times New Roman" w:cs="Times New Roman"/>
          <w:color w:val="333333"/>
          <w:sz w:val="24"/>
          <w:szCs w:val="24"/>
          <w:lang w:eastAsia="uk-UA"/>
        </w:rPr>
        <w:t>Дія </w:t>
      </w:r>
      <w:hyperlink r:id="rId55" w:anchor="n95" w:history="1">
        <w:r w:rsidRPr="00A8793A">
          <w:rPr>
            <w:rFonts w:ascii="Times New Roman" w:eastAsia="Times New Roman" w:hAnsi="Times New Roman" w:cs="Times New Roman"/>
            <w:color w:val="006600"/>
            <w:sz w:val="24"/>
            <w:szCs w:val="24"/>
            <w:u w:val="single"/>
            <w:lang w:eastAsia="uk-UA"/>
          </w:rPr>
          <w:t>підпунктів 1</w:t>
        </w:r>
      </w:hyperlink>
      <w:r w:rsidRPr="00A8793A">
        <w:rPr>
          <w:rFonts w:ascii="Times New Roman" w:eastAsia="Times New Roman" w:hAnsi="Times New Roman" w:cs="Times New Roman"/>
          <w:color w:val="333333"/>
          <w:sz w:val="24"/>
          <w:szCs w:val="24"/>
          <w:lang w:eastAsia="uk-UA"/>
        </w:rPr>
        <w:t> і </w:t>
      </w:r>
      <w:hyperlink r:id="rId56" w:anchor="n96" w:history="1">
        <w:r w:rsidRPr="00A8793A">
          <w:rPr>
            <w:rFonts w:ascii="Times New Roman" w:eastAsia="Times New Roman" w:hAnsi="Times New Roman" w:cs="Times New Roman"/>
            <w:color w:val="006600"/>
            <w:sz w:val="24"/>
            <w:szCs w:val="24"/>
            <w:u w:val="single"/>
            <w:lang w:eastAsia="uk-UA"/>
          </w:rPr>
          <w:t>2</w:t>
        </w:r>
      </w:hyperlink>
      <w:r w:rsidRPr="00A8793A">
        <w:rPr>
          <w:rFonts w:ascii="Times New Roman" w:eastAsia="Times New Roman" w:hAnsi="Times New Roman" w:cs="Times New Roman"/>
          <w:color w:val="333333"/>
          <w:sz w:val="24"/>
          <w:szCs w:val="24"/>
          <w:lang w:eastAsia="uk-UA"/>
        </w:rPr>
        <w:t> цього пункту не поширюється на місця тимчасового проживання, якщо в них проведено роботи з їх реконструкції або ремонту чи інші роботи з метою приведення їх у відповідність із вимогами, встановленими цим Порядком, за рахунок міжнародних неурядових організацій, міжнародних донорів, благодійних організацій. Такі обмеження застосовуються протягом дії правового режиму воєнного стану в Україні та протягом шести місяців з дня його припинення або скасування чи протягом іншого строку, визначеного договором, угодою або іншим документом, прирівняним до них, укладеним між власником (</w:t>
      </w:r>
      <w:proofErr w:type="spellStart"/>
      <w:r w:rsidRPr="00A8793A">
        <w:rPr>
          <w:rFonts w:ascii="Times New Roman" w:eastAsia="Times New Roman" w:hAnsi="Times New Roman" w:cs="Times New Roman"/>
          <w:color w:val="333333"/>
          <w:sz w:val="24"/>
          <w:szCs w:val="24"/>
          <w:lang w:eastAsia="uk-UA"/>
        </w:rPr>
        <w:t>балансоутримувачем</w:t>
      </w:r>
      <w:proofErr w:type="spellEnd"/>
      <w:r w:rsidRPr="00A8793A">
        <w:rPr>
          <w:rFonts w:ascii="Times New Roman" w:eastAsia="Times New Roman" w:hAnsi="Times New Roman" w:cs="Times New Roman"/>
          <w:color w:val="333333"/>
          <w:sz w:val="24"/>
          <w:szCs w:val="24"/>
          <w:lang w:eastAsia="uk-UA"/>
        </w:rPr>
        <w:t>) майна та відповідною міжнародною неурядовою організацією, міжнародним донором, благодійною організацією, що проводила роботи з їх реконструкції або ремонту чи інші роботи з метою приведення їх у відповідність із вимогами, встановленими цим Порядком.</w:t>
      </w:r>
    </w:p>
    <w:p w:rsidR="00A8793A" w:rsidRPr="00A8793A" w:rsidRDefault="00A8793A" w:rsidP="00A8793A">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40" w:name="n233"/>
      <w:bookmarkEnd w:id="140"/>
      <w:r w:rsidRPr="00A8793A">
        <w:rPr>
          <w:rFonts w:ascii="Times New Roman" w:eastAsia="Times New Roman" w:hAnsi="Times New Roman" w:cs="Times New Roman"/>
          <w:i/>
          <w:iCs/>
          <w:color w:val="333333"/>
          <w:sz w:val="24"/>
          <w:szCs w:val="24"/>
          <w:shd w:val="clear" w:color="auto" w:fill="FFFFFF"/>
          <w:lang w:eastAsia="uk-UA"/>
        </w:rPr>
        <w:t>{Пункт 10 доповнено абзацом згідно з Постановою КМ </w:t>
      </w:r>
      <w:hyperlink r:id="rId57" w:anchor="n72" w:tgtFrame="_blank" w:history="1">
        <w:r w:rsidRPr="00A8793A">
          <w:rPr>
            <w:rFonts w:ascii="Times New Roman" w:eastAsia="Times New Roman" w:hAnsi="Times New Roman" w:cs="Times New Roman"/>
            <w:i/>
            <w:iCs/>
            <w:color w:val="000099"/>
            <w:sz w:val="24"/>
            <w:szCs w:val="24"/>
            <w:u w:val="single"/>
            <w:lang w:eastAsia="uk-UA"/>
          </w:rPr>
          <w:t>№ 622 від 30.05.2024</w:t>
        </w:r>
      </w:hyperlink>
      <w:r w:rsidRPr="00A8793A">
        <w:rPr>
          <w:rFonts w:ascii="Times New Roman" w:eastAsia="Times New Roman" w:hAnsi="Times New Roman" w:cs="Times New Roman"/>
          <w:i/>
          <w:iCs/>
          <w:color w:val="333333"/>
          <w:sz w:val="24"/>
          <w:szCs w:val="24"/>
          <w:shd w:val="clear" w:color="auto" w:fill="FFFFFF"/>
          <w:lang w:eastAsia="uk-UA"/>
        </w:rPr>
        <w:t>}</w:t>
      </w:r>
    </w:p>
    <w:p w:rsidR="00A8793A" w:rsidRPr="00A8793A" w:rsidRDefault="00A8793A" w:rsidP="00A8793A">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41" w:name="n99"/>
      <w:bookmarkEnd w:id="141"/>
      <w:r w:rsidRPr="00A8793A">
        <w:rPr>
          <w:rFonts w:ascii="Times New Roman" w:eastAsia="Times New Roman" w:hAnsi="Times New Roman" w:cs="Times New Roman"/>
          <w:b/>
          <w:bCs/>
          <w:color w:val="333333"/>
          <w:sz w:val="28"/>
          <w:szCs w:val="28"/>
          <w:lang w:eastAsia="uk-UA"/>
        </w:rPr>
        <w:t>Загальні засади користування приміщеннями місць тимчасового проживання</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2" w:name="n100"/>
      <w:bookmarkEnd w:id="142"/>
      <w:r w:rsidRPr="00A8793A">
        <w:rPr>
          <w:rFonts w:ascii="Times New Roman" w:eastAsia="Times New Roman" w:hAnsi="Times New Roman" w:cs="Times New Roman"/>
          <w:color w:val="333333"/>
          <w:sz w:val="24"/>
          <w:szCs w:val="24"/>
          <w:lang w:eastAsia="uk-UA"/>
        </w:rPr>
        <w:lastRenderedPageBreak/>
        <w:t>11. Власником (</w:t>
      </w:r>
      <w:proofErr w:type="spellStart"/>
      <w:r w:rsidRPr="00A8793A">
        <w:rPr>
          <w:rFonts w:ascii="Times New Roman" w:eastAsia="Times New Roman" w:hAnsi="Times New Roman" w:cs="Times New Roman"/>
          <w:color w:val="333333"/>
          <w:sz w:val="24"/>
          <w:szCs w:val="24"/>
          <w:lang w:eastAsia="uk-UA"/>
        </w:rPr>
        <w:t>балансоутримувачем</w:t>
      </w:r>
      <w:proofErr w:type="spellEnd"/>
      <w:r w:rsidRPr="00A8793A">
        <w:rPr>
          <w:rFonts w:ascii="Times New Roman" w:eastAsia="Times New Roman" w:hAnsi="Times New Roman" w:cs="Times New Roman"/>
          <w:color w:val="333333"/>
          <w:sz w:val="24"/>
          <w:szCs w:val="24"/>
          <w:lang w:eastAsia="uk-UA"/>
        </w:rPr>
        <w:t>) майна визначаються </w:t>
      </w:r>
      <w:hyperlink r:id="rId58" w:anchor="n164" w:history="1">
        <w:r w:rsidRPr="00A8793A">
          <w:rPr>
            <w:rFonts w:ascii="Times New Roman" w:eastAsia="Times New Roman" w:hAnsi="Times New Roman" w:cs="Times New Roman"/>
            <w:color w:val="006600"/>
            <w:sz w:val="24"/>
            <w:szCs w:val="24"/>
            <w:u w:val="single"/>
            <w:lang w:eastAsia="uk-UA"/>
          </w:rPr>
          <w:t>Правила проживання внутрішньо переміщених осіб у місці тимчасового проживання</w:t>
        </w:r>
      </w:hyperlink>
      <w:r w:rsidRPr="00A8793A">
        <w:rPr>
          <w:rFonts w:ascii="Times New Roman" w:eastAsia="Times New Roman" w:hAnsi="Times New Roman" w:cs="Times New Roman"/>
          <w:color w:val="333333"/>
          <w:sz w:val="24"/>
          <w:szCs w:val="24"/>
          <w:lang w:eastAsia="uk-UA"/>
        </w:rPr>
        <w:t>, які розміщуються в загальнодоступних місцях та надаються для ознайомлення внутрішньо переміщеній особі перед вселенням під підпис.</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3" w:name="n101"/>
      <w:bookmarkEnd w:id="143"/>
      <w:r w:rsidRPr="00A8793A">
        <w:rPr>
          <w:rFonts w:ascii="Times New Roman" w:eastAsia="Times New Roman" w:hAnsi="Times New Roman" w:cs="Times New Roman"/>
          <w:color w:val="333333"/>
          <w:sz w:val="24"/>
          <w:szCs w:val="24"/>
          <w:lang w:eastAsia="uk-UA"/>
        </w:rPr>
        <w:t>12. Загальні умови користування приміщеннями місця тимчасового проживання, права, обов’язки та підстави відповідальності сторін визначаються договором користування приміщеннями місця тимчасового проживання внутрішньо переміщених осіб.</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4" w:name="n102"/>
      <w:bookmarkEnd w:id="144"/>
      <w:r w:rsidRPr="00A8793A">
        <w:rPr>
          <w:rFonts w:ascii="Times New Roman" w:eastAsia="Times New Roman" w:hAnsi="Times New Roman" w:cs="Times New Roman"/>
          <w:color w:val="333333"/>
          <w:sz w:val="24"/>
          <w:szCs w:val="24"/>
          <w:lang w:eastAsia="uk-UA"/>
        </w:rPr>
        <w:t xml:space="preserve">Право на першочергове вселення та продовження строку дії договору мають багатодітні сім’ї, </w:t>
      </w:r>
      <w:proofErr w:type="spellStart"/>
      <w:r w:rsidRPr="00A8793A">
        <w:rPr>
          <w:rFonts w:ascii="Times New Roman" w:eastAsia="Times New Roman" w:hAnsi="Times New Roman" w:cs="Times New Roman"/>
          <w:color w:val="333333"/>
          <w:sz w:val="24"/>
          <w:szCs w:val="24"/>
          <w:lang w:eastAsia="uk-UA"/>
        </w:rPr>
        <w:t>сім’ї</w:t>
      </w:r>
      <w:proofErr w:type="spellEnd"/>
      <w:r w:rsidRPr="00A8793A">
        <w:rPr>
          <w:rFonts w:ascii="Times New Roman" w:eastAsia="Times New Roman" w:hAnsi="Times New Roman" w:cs="Times New Roman"/>
          <w:color w:val="333333"/>
          <w:sz w:val="24"/>
          <w:szCs w:val="24"/>
          <w:lang w:eastAsia="uk-UA"/>
        </w:rPr>
        <w:t xml:space="preserve"> з дітьми, сім’ї з маломобільних груп населення, сім’ї, один з членів якої бере (брав) участь у бойових діях, сім’ї, один з членів якої є ветераном війни, сім’ї загиблих (померлих) Захисників і Захисниць України, особи похилого віку, вагітні жінки, особи, які втратили працездатність, особи з інвалідністю, а також внутрішньо переміщені особи, житло яких було пошкоджено або знищено внаслідок бойових дій, терористичних актів, диверсій, спричинених збройною агресією Російської Федерації проти України.</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5" w:name="n103"/>
      <w:bookmarkEnd w:id="145"/>
      <w:r w:rsidRPr="00A8793A">
        <w:rPr>
          <w:rFonts w:ascii="Times New Roman" w:eastAsia="Times New Roman" w:hAnsi="Times New Roman" w:cs="Times New Roman"/>
          <w:color w:val="333333"/>
          <w:sz w:val="24"/>
          <w:szCs w:val="24"/>
          <w:lang w:eastAsia="uk-UA"/>
        </w:rPr>
        <w:t>Керівник місця тимчасового проживання може надавати внутрішньо переміщеній особі в користування майно, перелік якого визначається договором.</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6" w:name="n104"/>
      <w:bookmarkEnd w:id="146"/>
      <w:r w:rsidRPr="00A8793A">
        <w:rPr>
          <w:rFonts w:ascii="Times New Roman" w:eastAsia="Times New Roman" w:hAnsi="Times New Roman" w:cs="Times New Roman"/>
          <w:color w:val="333333"/>
          <w:sz w:val="24"/>
          <w:szCs w:val="24"/>
          <w:lang w:eastAsia="uk-UA"/>
        </w:rPr>
        <w:t>Договір в обов’язковому порядку містить підстави, умови та строки для виселення внутрішньо переміщених осіб з місця тимчасового проживання. Строк для виселення становить 15 календарних днів з дня припинення права користування, якщо більший строк не передбачений договором.</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7" w:name="n105"/>
      <w:bookmarkEnd w:id="147"/>
      <w:r w:rsidRPr="00A8793A">
        <w:rPr>
          <w:rFonts w:ascii="Times New Roman" w:eastAsia="Times New Roman" w:hAnsi="Times New Roman" w:cs="Times New Roman"/>
          <w:color w:val="333333"/>
          <w:sz w:val="24"/>
          <w:szCs w:val="24"/>
          <w:lang w:eastAsia="uk-UA"/>
        </w:rPr>
        <w:t>Підставами для виселення можуть бути:</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8" w:name="n106"/>
      <w:bookmarkEnd w:id="148"/>
      <w:r w:rsidRPr="00A8793A">
        <w:rPr>
          <w:rFonts w:ascii="Times New Roman" w:eastAsia="Times New Roman" w:hAnsi="Times New Roman" w:cs="Times New Roman"/>
          <w:color w:val="333333"/>
          <w:sz w:val="24"/>
          <w:szCs w:val="24"/>
          <w:lang w:eastAsia="uk-UA"/>
        </w:rPr>
        <w:t>письмова заява внутрішньо переміщеної особи;</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9" w:name="n107"/>
      <w:bookmarkEnd w:id="149"/>
      <w:r w:rsidRPr="00A8793A">
        <w:rPr>
          <w:rFonts w:ascii="Times New Roman" w:eastAsia="Times New Roman" w:hAnsi="Times New Roman" w:cs="Times New Roman"/>
          <w:color w:val="333333"/>
          <w:sz w:val="24"/>
          <w:szCs w:val="24"/>
          <w:lang w:eastAsia="uk-UA"/>
        </w:rPr>
        <w:t>систематичні порушення внутрішньо переміщеною особою умов договору та цього Порядку;</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0" w:name="n108"/>
      <w:bookmarkEnd w:id="150"/>
      <w:r w:rsidRPr="00A8793A">
        <w:rPr>
          <w:rFonts w:ascii="Times New Roman" w:eastAsia="Times New Roman" w:hAnsi="Times New Roman" w:cs="Times New Roman"/>
          <w:color w:val="333333"/>
          <w:sz w:val="24"/>
          <w:szCs w:val="24"/>
          <w:lang w:eastAsia="uk-UA"/>
        </w:rPr>
        <w:t>виключення місця тимчасового проживання з переліку місць тимчасового проживання області (мм. Києва та Севастополя);</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1" w:name="n234"/>
      <w:bookmarkEnd w:id="151"/>
      <w:r w:rsidRPr="00A8793A">
        <w:rPr>
          <w:rFonts w:ascii="Times New Roman" w:eastAsia="Times New Roman" w:hAnsi="Times New Roman" w:cs="Times New Roman"/>
          <w:color w:val="333333"/>
          <w:sz w:val="24"/>
          <w:szCs w:val="24"/>
          <w:lang w:eastAsia="uk-UA"/>
        </w:rPr>
        <w:t>наявність у внутрішньо переміщеної особи у власності житлових приміщень, зазначених у </w:t>
      </w:r>
      <w:hyperlink r:id="rId59" w:anchor="n32" w:history="1">
        <w:r w:rsidRPr="00A8793A">
          <w:rPr>
            <w:rFonts w:ascii="Times New Roman" w:eastAsia="Times New Roman" w:hAnsi="Times New Roman" w:cs="Times New Roman"/>
            <w:color w:val="006600"/>
            <w:sz w:val="24"/>
            <w:szCs w:val="24"/>
            <w:u w:val="single"/>
            <w:lang w:eastAsia="uk-UA"/>
          </w:rPr>
          <w:t>підпункті 5</w:t>
        </w:r>
      </w:hyperlink>
      <w:r w:rsidRPr="00A8793A">
        <w:rPr>
          <w:rFonts w:ascii="Times New Roman" w:eastAsia="Times New Roman" w:hAnsi="Times New Roman" w:cs="Times New Roman"/>
          <w:color w:val="333333"/>
          <w:sz w:val="24"/>
          <w:szCs w:val="24"/>
          <w:lang w:eastAsia="uk-UA"/>
        </w:rPr>
        <w:t> пункту 4 цього Порядку;</w:t>
      </w:r>
    </w:p>
    <w:p w:rsidR="00A8793A" w:rsidRPr="00A8793A" w:rsidRDefault="00A8793A" w:rsidP="00A8793A">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52" w:name="n235"/>
      <w:bookmarkEnd w:id="152"/>
      <w:r w:rsidRPr="00A8793A">
        <w:rPr>
          <w:rFonts w:ascii="Times New Roman" w:eastAsia="Times New Roman" w:hAnsi="Times New Roman" w:cs="Times New Roman"/>
          <w:i/>
          <w:iCs/>
          <w:color w:val="333333"/>
          <w:sz w:val="24"/>
          <w:szCs w:val="24"/>
          <w:shd w:val="clear" w:color="auto" w:fill="FFFFFF"/>
          <w:lang w:eastAsia="uk-UA"/>
        </w:rPr>
        <w:t>{Пункт 12 доповнено новим абзацом згідно з Постановою КМ </w:t>
      </w:r>
      <w:hyperlink r:id="rId60" w:anchor="n75" w:tgtFrame="_blank" w:history="1">
        <w:r w:rsidRPr="00A8793A">
          <w:rPr>
            <w:rFonts w:ascii="Times New Roman" w:eastAsia="Times New Roman" w:hAnsi="Times New Roman" w:cs="Times New Roman"/>
            <w:i/>
            <w:iCs/>
            <w:color w:val="000099"/>
            <w:sz w:val="24"/>
            <w:szCs w:val="24"/>
            <w:u w:val="single"/>
            <w:lang w:eastAsia="uk-UA"/>
          </w:rPr>
          <w:t>№ 622 від 30.05.2024</w:t>
        </w:r>
      </w:hyperlink>
      <w:r w:rsidRPr="00A8793A">
        <w:rPr>
          <w:rFonts w:ascii="Times New Roman" w:eastAsia="Times New Roman" w:hAnsi="Times New Roman" w:cs="Times New Roman"/>
          <w:i/>
          <w:iCs/>
          <w:color w:val="333333"/>
          <w:sz w:val="24"/>
          <w:szCs w:val="24"/>
          <w:shd w:val="clear" w:color="auto" w:fill="FFFFFF"/>
          <w:lang w:eastAsia="uk-UA"/>
        </w:rPr>
        <w:t>}</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3" w:name="n109"/>
      <w:bookmarkEnd w:id="153"/>
      <w:r w:rsidRPr="00A8793A">
        <w:rPr>
          <w:rFonts w:ascii="Times New Roman" w:eastAsia="Times New Roman" w:hAnsi="Times New Roman" w:cs="Times New Roman"/>
          <w:color w:val="333333"/>
          <w:sz w:val="24"/>
          <w:szCs w:val="24"/>
          <w:lang w:eastAsia="uk-UA"/>
        </w:rPr>
        <w:t>відсутність у місці тимчасового проживання понад 60 днів підряд без попередження керівника місця тимчасового проживання. У разі наявності у внутрішньо переміщеної особи обґрунтованих причин для продовження строку її відсутності за місцем проживання понад 60 днів така особа звертається з відповідною письмовою заявою до керівника місця тимчасового проживання. У такому разі строк відсутності внутрішньо переміщеної особи за місцем проживання може бути збільшено до 90 днів.</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4" w:name="n110"/>
      <w:bookmarkEnd w:id="154"/>
      <w:r w:rsidRPr="00A8793A">
        <w:rPr>
          <w:rFonts w:ascii="Times New Roman" w:eastAsia="Times New Roman" w:hAnsi="Times New Roman" w:cs="Times New Roman"/>
          <w:color w:val="333333"/>
          <w:sz w:val="24"/>
          <w:szCs w:val="24"/>
          <w:lang w:eastAsia="uk-UA"/>
        </w:rPr>
        <w:t>Після закінчення встановленого договором строку тимчасового проживання внутрішньо переміщені особи зобов’язані виселитися з місця тимчасового проживання.</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5" w:name="n111"/>
      <w:bookmarkEnd w:id="155"/>
      <w:r w:rsidRPr="00A8793A">
        <w:rPr>
          <w:rFonts w:ascii="Times New Roman" w:eastAsia="Times New Roman" w:hAnsi="Times New Roman" w:cs="Times New Roman"/>
          <w:color w:val="333333"/>
          <w:sz w:val="24"/>
          <w:szCs w:val="24"/>
          <w:lang w:eastAsia="uk-UA"/>
        </w:rPr>
        <w:t>13. Для укладення договору внутрішньо переміщена особа подає заяву, пред’являє документ, що посвідчує особу та підтверджує громадянство України (для громадян України), паспортний документ іноземця та документ, що підтверджує право на постійне проживання в Україні (для іноземців та осіб без громадянства) (за наявності), довідку про взяття на облік внутрішньо переміщеної особи (за наявності) або електронну довідку на електронному носії, критерії якого підтримують використання мобільного додатка Порталу Дія (</w:t>
      </w:r>
      <w:proofErr w:type="spellStart"/>
      <w:r w:rsidRPr="00A8793A">
        <w:rPr>
          <w:rFonts w:ascii="Times New Roman" w:eastAsia="Times New Roman" w:hAnsi="Times New Roman" w:cs="Times New Roman"/>
          <w:color w:val="333333"/>
          <w:sz w:val="24"/>
          <w:szCs w:val="24"/>
          <w:lang w:eastAsia="uk-UA"/>
        </w:rPr>
        <w:t>Дія</w:t>
      </w:r>
      <w:proofErr w:type="spellEnd"/>
      <w:r w:rsidRPr="00A8793A">
        <w:rPr>
          <w:rFonts w:ascii="Times New Roman" w:eastAsia="Times New Roman" w:hAnsi="Times New Roman" w:cs="Times New Roman"/>
          <w:color w:val="333333"/>
          <w:sz w:val="24"/>
          <w:szCs w:val="24"/>
          <w:lang w:eastAsia="uk-UA"/>
        </w:rPr>
        <w:t xml:space="preserve">) (за наявності технічної можливості) (без пред’явлення довідки про взяття на облік внутрішньо переміщеної особи), документ, що підтверджує статус особи на право першочергового вселення (за наявності), унікальний номер запису реєстру в Єдиному державному </w:t>
      </w:r>
      <w:r w:rsidRPr="00A8793A">
        <w:rPr>
          <w:rFonts w:ascii="Times New Roman" w:eastAsia="Times New Roman" w:hAnsi="Times New Roman" w:cs="Times New Roman"/>
          <w:color w:val="333333"/>
          <w:sz w:val="24"/>
          <w:szCs w:val="24"/>
          <w:lang w:eastAsia="uk-UA"/>
        </w:rPr>
        <w:lastRenderedPageBreak/>
        <w:t>демографічному реєстрі (за наявності), документи, що посвідчують особу всіх членів сім’ї, що вселяються (за наявності).</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6" w:name="n112"/>
      <w:bookmarkEnd w:id="156"/>
      <w:r w:rsidRPr="00A8793A">
        <w:rPr>
          <w:rFonts w:ascii="Times New Roman" w:eastAsia="Times New Roman" w:hAnsi="Times New Roman" w:cs="Times New Roman"/>
          <w:color w:val="333333"/>
          <w:sz w:val="24"/>
          <w:szCs w:val="24"/>
          <w:lang w:eastAsia="uk-UA"/>
        </w:rPr>
        <w:t xml:space="preserve">У разі відсутності зазначених документів внутрішньо переміщена особа або члени її сім’ї пред’являють </w:t>
      </w:r>
      <w:proofErr w:type="spellStart"/>
      <w:r w:rsidRPr="00A8793A">
        <w:rPr>
          <w:rFonts w:ascii="Times New Roman" w:eastAsia="Times New Roman" w:hAnsi="Times New Roman" w:cs="Times New Roman"/>
          <w:color w:val="333333"/>
          <w:sz w:val="24"/>
          <w:szCs w:val="24"/>
          <w:lang w:eastAsia="uk-UA"/>
        </w:rPr>
        <w:t>єДокумент</w:t>
      </w:r>
      <w:proofErr w:type="spellEnd"/>
      <w:r w:rsidRPr="00A8793A">
        <w:rPr>
          <w:rFonts w:ascii="Times New Roman" w:eastAsia="Times New Roman" w:hAnsi="Times New Roman" w:cs="Times New Roman"/>
          <w:color w:val="333333"/>
          <w:sz w:val="24"/>
          <w:szCs w:val="24"/>
          <w:lang w:eastAsia="uk-UA"/>
        </w:rPr>
        <w:t>, який є документом, що посвідчує особу в період воєнного стану.</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7" w:name="n113"/>
      <w:bookmarkEnd w:id="157"/>
      <w:r w:rsidRPr="00A8793A">
        <w:rPr>
          <w:rFonts w:ascii="Times New Roman" w:eastAsia="Times New Roman" w:hAnsi="Times New Roman" w:cs="Times New Roman"/>
          <w:color w:val="333333"/>
          <w:sz w:val="24"/>
          <w:szCs w:val="24"/>
          <w:lang w:eastAsia="uk-UA"/>
        </w:rPr>
        <w:t>Документи, які підтверджують право осіб на першочергове вселення до місця тимчасового проживання, надаються під час укладання договору.</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8" w:name="n114"/>
      <w:bookmarkEnd w:id="158"/>
      <w:r w:rsidRPr="00A8793A">
        <w:rPr>
          <w:rFonts w:ascii="Times New Roman" w:eastAsia="Times New Roman" w:hAnsi="Times New Roman" w:cs="Times New Roman"/>
          <w:color w:val="333333"/>
          <w:sz w:val="24"/>
          <w:szCs w:val="24"/>
          <w:lang w:eastAsia="uk-UA"/>
        </w:rPr>
        <w:t>Керівник та працівники місця компактного вселення не мають права вимагати у внутрішньо переміщеної особи або членів її сім’ї інші документи, що не визначені цим Порядком.</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9" w:name="n115"/>
      <w:bookmarkEnd w:id="159"/>
      <w:r w:rsidRPr="00A8793A">
        <w:rPr>
          <w:rFonts w:ascii="Times New Roman" w:eastAsia="Times New Roman" w:hAnsi="Times New Roman" w:cs="Times New Roman"/>
          <w:color w:val="333333"/>
          <w:sz w:val="24"/>
          <w:szCs w:val="24"/>
          <w:lang w:eastAsia="uk-UA"/>
        </w:rPr>
        <w:t>Відмова керівника у вселенні та/або укладенні договору може бути оскаржена в порядку, визначеному </w:t>
      </w:r>
      <w:hyperlink r:id="rId61" w:anchor="n150" w:history="1">
        <w:r w:rsidRPr="00A8793A">
          <w:rPr>
            <w:rFonts w:ascii="Times New Roman" w:eastAsia="Times New Roman" w:hAnsi="Times New Roman" w:cs="Times New Roman"/>
            <w:color w:val="006600"/>
            <w:sz w:val="24"/>
            <w:szCs w:val="24"/>
            <w:u w:val="single"/>
            <w:lang w:eastAsia="uk-UA"/>
          </w:rPr>
          <w:t>пунктом 21</w:t>
        </w:r>
      </w:hyperlink>
      <w:r w:rsidRPr="00A8793A">
        <w:rPr>
          <w:rFonts w:ascii="Times New Roman" w:eastAsia="Times New Roman" w:hAnsi="Times New Roman" w:cs="Times New Roman"/>
          <w:color w:val="333333"/>
          <w:sz w:val="24"/>
          <w:szCs w:val="24"/>
          <w:lang w:eastAsia="uk-UA"/>
        </w:rPr>
        <w:t> цього Порядку.</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0" w:name="n116"/>
      <w:bookmarkEnd w:id="160"/>
      <w:r w:rsidRPr="00A8793A">
        <w:rPr>
          <w:rFonts w:ascii="Times New Roman" w:eastAsia="Times New Roman" w:hAnsi="Times New Roman" w:cs="Times New Roman"/>
          <w:color w:val="333333"/>
          <w:sz w:val="24"/>
          <w:szCs w:val="24"/>
          <w:lang w:eastAsia="uk-UA"/>
        </w:rPr>
        <w:t>Керівник місця тимчасового проживання веде облік осіб, які проживають в місці тимчасового проживання, за формою згідно з </w:t>
      </w:r>
      <w:hyperlink r:id="rId62" w:anchor="n168" w:history="1">
        <w:r w:rsidRPr="00A8793A">
          <w:rPr>
            <w:rFonts w:ascii="Times New Roman" w:eastAsia="Times New Roman" w:hAnsi="Times New Roman" w:cs="Times New Roman"/>
            <w:color w:val="006600"/>
            <w:sz w:val="24"/>
            <w:szCs w:val="24"/>
            <w:u w:val="single"/>
            <w:lang w:eastAsia="uk-UA"/>
          </w:rPr>
          <w:t>додатком 4</w:t>
        </w:r>
      </w:hyperlink>
      <w:r w:rsidRPr="00A8793A">
        <w:rPr>
          <w:rFonts w:ascii="Times New Roman" w:eastAsia="Times New Roman" w:hAnsi="Times New Roman" w:cs="Times New Roman"/>
          <w:color w:val="333333"/>
          <w:sz w:val="24"/>
          <w:szCs w:val="24"/>
          <w:lang w:eastAsia="uk-UA"/>
        </w:rPr>
        <w:t>, вживає заходів з метою дотримання конфіденційності та вимог законодавства щодо захисту персональних даних внутрішньо переміщених осіб, приймає рішення щодо поселення в місце тимчасового проживання інших цивільних осіб на підставі поданих такими особами заяв.</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1" w:name="n117"/>
      <w:bookmarkEnd w:id="161"/>
      <w:r w:rsidRPr="00A8793A">
        <w:rPr>
          <w:rFonts w:ascii="Times New Roman" w:eastAsia="Times New Roman" w:hAnsi="Times New Roman" w:cs="Times New Roman"/>
          <w:color w:val="333333"/>
          <w:sz w:val="24"/>
          <w:szCs w:val="24"/>
          <w:lang w:eastAsia="uk-UA"/>
        </w:rPr>
        <w:t xml:space="preserve">14. Право пріоритетного вселення в окремі приміщення мають особи, пов’язані між собою спільним побутом або сімейними (родинними) відносинами, багатодітні сім’ї, </w:t>
      </w:r>
      <w:proofErr w:type="spellStart"/>
      <w:r w:rsidRPr="00A8793A">
        <w:rPr>
          <w:rFonts w:ascii="Times New Roman" w:eastAsia="Times New Roman" w:hAnsi="Times New Roman" w:cs="Times New Roman"/>
          <w:color w:val="333333"/>
          <w:sz w:val="24"/>
          <w:szCs w:val="24"/>
          <w:lang w:eastAsia="uk-UA"/>
        </w:rPr>
        <w:t>сім’ї</w:t>
      </w:r>
      <w:proofErr w:type="spellEnd"/>
      <w:r w:rsidRPr="00A8793A">
        <w:rPr>
          <w:rFonts w:ascii="Times New Roman" w:eastAsia="Times New Roman" w:hAnsi="Times New Roman" w:cs="Times New Roman"/>
          <w:color w:val="333333"/>
          <w:sz w:val="24"/>
          <w:szCs w:val="24"/>
          <w:lang w:eastAsia="uk-UA"/>
        </w:rPr>
        <w:t xml:space="preserve"> з дітьми, сім’ї з маломобільних груп населення, сім’ї, один з членів якої бере (брав) участь у бойових діях, сім’ї, один з членів якої є ветераном війни, сім’ї загиблих (померлих) Захисників і Захисниць України, особи похилого віку, вагітні жінки, особи, які втратили працездатність, особи з інвалідністю, а також внутрішньо переміщені особи, житло яких було пошкоджено або знищено внаслідок бойових дій, терористичних актів, диверсій, спричинених збройною агресією Російської Федерації проти України.</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2" w:name="n118"/>
      <w:bookmarkEnd w:id="162"/>
      <w:r w:rsidRPr="00A8793A">
        <w:rPr>
          <w:rFonts w:ascii="Times New Roman" w:eastAsia="Times New Roman" w:hAnsi="Times New Roman" w:cs="Times New Roman"/>
          <w:color w:val="333333"/>
          <w:sz w:val="24"/>
          <w:szCs w:val="24"/>
          <w:lang w:eastAsia="uk-UA"/>
        </w:rPr>
        <w:t>15. Внутрішньо переміщені особи мають право на:</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3" w:name="n119"/>
      <w:bookmarkEnd w:id="163"/>
      <w:r w:rsidRPr="00A8793A">
        <w:rPr>
          <w:rFonts w:ascii="Times New Roman" w:eastAsia="Times New Roman" w:hAnsi="Times New Roman" w:cs="Times New Roman"/>
          <w:color w:val="333333"/>
          <w:sz w:val="24"/>
          <w:szCs w:val="24"/>
          <w:lang w:eastAsia="uk-UA"/>
        </w:rPr>
        <w:t>забезпечення створення їм належних умов для тимчасового проживання, які є безпечними, доступними та захищеними;</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4" w:name="n120"/>
      <w:bookmarkEnd w:id="164"/>
      <w:r w:rsidRPr="00A8793A">
        <w:rPr>
          <w:rFonts w:ascii="Times New Roman" w:eastAsia="Times New Roman" w:hAnsi="Times New Roman" w:cs="Times New Roman"/>
          <w:color w:val="333333"/>
          <w:sz w:val="24"/>
          <w:szCs w:val="24"/>
          <w:lang w:eastAsia="uk-UA"/>
        </w:rPr>
        <w:t>безоплатне тимчасове проживання в місці тимчасового проживання;</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5" w:name="n121"/>
      <w:bookmarkEnd w:id="165"/>
      <w:r w:rsidRPr="00A8793A">
        <w:rPr>
          <w:rFonts w:ascii="Times New Roman" w:eastAsia="Times New Roman" w:hAnsi="Times New Roman" w:cs="Times New Roman"/>
          <w:color w:val="333333"/>
          <w:sz w:val="24"/>
          <w:szCs w:val="24"/>
          <w:lang w:eastAsia="uk-UA"/>
        </w:rPr>
        <w:t>своєчасне отримання житлово-комунальних послуг належної якості відповідно до </w:t>
      </w:r>
      <w:hyperlink r:id="rId63" w:tgtFrame="_blank" w:history="1">
        <w:r w:rsidRPr="00A8793A">
          <w:rPr>
            <w:rFonts w:ascii="Times New Roman" w:eastAsia="Times New Roman" w:hAnsi="Times New Roman" w:cs="Times New Roman"/>
            <w:color w:val="000099"/>
            <w:sz w:val="24"/>
            <w:szCs w:val="24"/>
            <w:u w:val="single"/>
            <w:lang w:eastAsia="uk-UA"/>
          </w:rPr>
          <w:t>Закону України</w:t>
        </w:r>
      </w:hyperlink>
      <w:r w:rsidRPr="00A8793A">
        <w:rPr>
          <w:rFonts w:ascii="Times New Roman" w:eastAsia="Times New Roman" w:hAnsi="Times New Roman" w:cs="Times New Roman"/>
          <w:color w:val="333333"/>
          <w:sz w:val="24"/>
          <w:szCs w:val="24"/>
          <w:lang w:eastAsia="uk-UA"/>
        </w:rPr>
        <w:t> “Про житлово-комунальні послуги”;</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6" w:name="n122"/>
      <w:bookmarkEnd w:id="166"/>
      <w:r w:rsidRPr="00A8793A">
        <w:rPr>
          <w:rFonts w:ascii="Times New Roman" w:eastAsia="Times New Roman" w:hAnsi="Times New Roman" w:cs="Times New Roman"/>
          <w:color w:val="333333"/>
          <w:sz w:val="24"/>
          <w:szCs w:val="24"/>
          <w:lang w:eastAsia="uk-UA"/>
        </w:rPr>
        <w:t>отримання повної та достовірної інформації стосовно житлово-комунальних послуг, які надаються в місці тимчасового проживання, їх вартості, тарифів, умов оплати та обсягів спожитих комунальних послуг;</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7" w:name="n123"/>
      <w:bookmarkEnd w:id="167"/>
      <w:r w:rsidRPr="00A8793A">
        <w:rPr>
          <w:rFonts w:ascii="Times New Roman" w:eastAsia="Times New Roman" w:hAnsi="Times New Roman" w:cs="Times New Roman"/>
          <w:color w:val="333333"/>
          <w:sz w:val="24"/>
          <w:szCs w:val="24"/>
          <w:lang w:eastAsia="uk-UA"/>
        </w:rPr>
        <w:t>користування на рівних умовах місцями загального користування, майном (обладнанням, устаткуванням, меблями, приладами, інвентарем) місця тимчасового проживання;</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8" w:name="n124"/>
      <w:bookmarkEnd w:id="168"/>
      <w:r w:rsidRPr="00A8793A">
        <w:rPr>
          <w:rFonts w:ascii="Times New Roman" w:eastAsia="Times New Roman" w:hAnsi="Times New Roman" w:cs="Times New Roman"/>
          <w:color w:val="333333"/>
          <w:sz w:val="24"/>
          <w:szCs w:val="24"/>
          <w:lang w:eastAsia="uk-UA"/>
        </w:rPr>
        <w:t>утримання тварин за умови попереднього погодження з керівником місця тимчасового проживання шляхом подання йому письмової заяви.</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9" w:name="n125"/>
      <w:bookmarkEnd w:id="169"/>
      <w:r w:rsidRPr="00A8793A">
        <w:rPr>
          <w:rFonts w:ascii="Times New Roman" w:eastAsia="Times New Roman" w:hAnsi="Times New Roman" w:cs="Times New Roman"/>
          <w:color w:val="333333"/>
          <w:sz w:val="24"/>
          <w:szCs w:val="24"/>
          <w:lang w:eastAsia="uk-UA"/>
        </w:rPr>
        <w:t>Оплата комунальних послуг здійснюється в рамках отримання компенсації за спожиті комунальні послуги під час розміщення внутрішньо переміщених осіб у будівлях (приміщеннях) об’єктів державної, комунальної та приватної власності у період воєнного стану відповідно до постанови Кабінету Міністрів України від 11 березня 2022 р. </w:t>
      </w:r>
      <w:hyperlink r:id="rId64" w:tgtFrame="_blank" w:history="1">
        <w:r w:rsidRPr="00A8793A">
          <w:rPr>
            <w:rFonts w:ascii="Times New Roman" w:eastAsia="Times New Roman" w:hAnsi="Times New Roman" w:cs="Times New Roman"/>
            <w:color w:val="000099"/>
            <w:sz w:val="24"/>
            <w:szCs w:val="24"/>
            <w:u w:val="single"/>
            <w:lang w:eastAsia="uk-UA"/>
          </w:rPr>
          <w:t>№ 261</w:t>
        </w:r>
      </w:hyperlink>
      <w:r w:rsidRPr="00A8793A">
        <w:rPr>
          <w:rFonts w:ascii="Times New Roman" w:eastAsia="Times New Roman" w:hAnsi="Times New Roman" w:cs="Times New Roman"/>
          <w:color w:val="333333"/>
          <w:sz w:val="24"/>
          <w:szCs w:val="24"/>
          <w:lang w:eastAsia="uk-UA"/>
        </w:rPr>
        <w:t> “Про затвердження Порядку та умов надання компенсації за спожиті комунальні послуги під час розміщення внутрішньо переміщених осіб у будівлях (приміщеннях) об’єктів державної, комунальної та приватної власності у період воєнного стану” (Офіційний вісник України, 2022 р., № 25, ст. 1341; 2022 р., № 78, ст. 4710).</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0" w:name="n126"/>
      <w:bookmarkEnd w:id="170"/>
      <w:r w:rsidRPr="00A8793A">
        <w:rPr>
          <w:rFonts w:ascii="Times New Roman" w:eastAsia="Times New Roman" w:hAnsi="Times New Roman" w:cs="Times New Roman"/>
          <w:color w:val="333333"/>
          <w:sz w:val="24"/>
          <w:szCs w:val="24"/>
          <w:lang w:eastAsia="uk-UA"/>
        </w:rPr>
        <w:lastRenderedPageBreak/>
        <w:t>При цьому власникам (</w:t>
      </w:r>
      <w:proofErr w:type="spellStart"/>
      <w:r w:rsidRPr="00A8793A">
        <w:rPr>
          <w:rFonts w:ascii="Times New Roman" w:eastAsia="Times New Roman" w:hAnsi="Times New Roman" w:cs="Times New Roman"/>
          <w:color w:val="333333"/>
          <w:sz w:val="24"/>
          <w:szCs w:val="24"/>
          <w:lang w:eastAsia="uk-UA"/>
        </w:rPr>
        <w:t>балансоутримувачам</w:t>
      </w:r>
      <w:proofErr w:type="spellEnd"/>
      <w:r w:rsidRPr="00A8793A">
        <w:rPr>
          <w:rFonts w:ascii="Times New Roman" w:eastAsia="Times New Roman" w:hAnsi="Times New Roman" w:cs="Times New Roman"/>
          <w:color w:val="333333"/>
          <w:sz w:val="24"/>
          <w:szCs w:val="24"/>
          <w:lang w:eastAsia="uk-UA"/>
        </w:rPr>
        <w:t xml:space="preserve">) майна не дозволяється отримувати від мешканців місця тимчасового проживання плату за комунальні послуги у разі отримання ними компенсації за спожиті комунальні послуги під час розміщення внутрішньо переміщених осіб у місцях тимчасового проживання, що </w:t>
      </w:r>
      <w:proofErr w:type="spellStart"/>
      <w:r w:rsidRPr="00A8793A">
        <w:rPr>
          <w:rFonts w:ascii="Times New Roman" w:eastAsia="Times New Roman" w:hAnsi="Times New Roman" w:cs="Times New Roman"/>
          <w:color w:val="333333"/>
          <w:sz w:val="24"/>
          <w:szCs w:val="24"/>
          <w:lang w:eastAsia="uk-UA"/>
        </w:rPr>
        <w:t>облаштовані</w:t>
      </w:r>
      <w:proofErr w:type="spellEnd"/>
      <w:r w:rsidRPr="00A8793A">
        <w:rPr>
          <w:rFonts w:ascii="Times New Roman" w:eastAsia="Times New Roman" w:hAnsi="Times New Roman" w:cs="Times New Roman"/>
          <w:color w:val="333333"/>
          <w:sz w:val="24"/>
          <w:szCs w:val="24"/>
          <w:lang w:eastAsia="uk-UA"/>
        </w:rPr>
        <w:t xml:space="preserve"> у будівлях (приміщеннях) державної, комунальної та приватної власності у період воєнного стану.</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1" w:name="n127"/>
      <w:bookmarkEnd w:id="171"/>
      <w:r w:rsidRPr="00A8793A">
        <w:rPr>
          <w:rFonts w:ascii="Times New Roman" w:eastAsia="Times New Roman" w:hAnsi="Times New Roman" w:cs="Times New Roman"/>
          <w:color w:val="333333"/>
          <w:sz w:val="24"/>
          <w:szCs w:val="24"/>
          <w:lang w:eastAsia="uk-UA"/>
        </w:rPr>
        <w:t>16. У місцях тимчасового проживання забороняється:</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2" w:name="n128"/>
      <w:bookmarkEnd w:id="172"/>
      <w:r w:rsidRPr="00A8793A">
        <w:rPr>
          <w:rFonts w:ascii="Times New Roman" w:eastAsia="Times New Roman" w:hAnsi="Times New Roman" w:cs="Times New Roman"/>
          <w:color w:val="333333"/>
          <w:sz w:val="24"/>
          <w:szCs w:val="24"/>
          <w:lang w:eastAsia="uk-UA"/>
        </w:rPr>
        <w:t>порушувати вимоги щодо дотримання допустимого рівня шуму в приміщеннях;</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3" w:name="n129"/>
      <w:bookmarkEnd w:id="173"/>
      <w:r w:rsidRPr="00A8793A">
        <w:rPr>
          <w:rFonts w:ascii="Times New Roman" w:eastAsia="Times New Roman" w:hAnsi="Times New Roman" w:cs="Times New Roman"/>
          <w:color w:val="333333"/>
          <w:sz w:val="24"/>
          <w:szCs w:val="24"/>
          <w:lang w:eastAsia="uk-UA"/>
        </w:rPr>
        <w:t>виробляти, розпивати алкогольні, слабоалкогольні напої, виготовляти, зберігати або вживати наркотичні засоби, психотропні речовини або їх аналоги;</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4" w:name="n130"/>
      <w:bookmarkEnd w:id="174"/>
      <w:r w:rsidRPr="00A8793A">
        <w:rPr>
          <w:rFonts w:ascii="Times New Roman" w:eastAsia="Times New Roman" w:hAnsi="Times New Roman" w:cs="Times New Roman"/>
          <w:color w:val="333333"/>
          <w:sz w:val="24"/>
          <w:szCs w:val="24"/>
          <w:lang w:eastAsia="uk-UA"/>
        </w:rPr>
        <w:t>куріння, вживання та використання тютюнових виробів, предметів, пов’язаних з їх вживанням, трав’яних виробів для куріння, електронних сигарет, пристроїв для споживання тютюнових виробів без їх згоряння, кальянів у місцях, де це заборонено законом;</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5" w:name="n131"/>
      <w:bookmarkEnd w:id="175"/>
      <w:r w:rsidRPr="00A8793A">
        <w:rPr>
          <w:rFonts w:ascii="Times New Roman" w:eastAsia="Times New Roman" w:hAnsi="Times New Roman" w:cs="Times New Roman"/>
          <w:color w:val="333333"/>
          <w:sz w:val="24"/>
          <w:szCs w:val="24"/>
          <w:lang w:eastAsia="uk-UA"/>
        </w:rPr>
        <w:t>самовільно здійснювати переобладнання та перепланування приміщень, що перебувають у користуванні, та місць загального користування;</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6" w:name="n132"/>
      <w:bookmarkEnd w:id="176"/>
      <w:r w:rsidRPr="00A8793A">
        <w:rPr>
          <w:rFonts w:ascii="Times New Roman" w:eastAsia="Times New Roman" w:hAnsi="Times New Roman" w:cs="Times New Roman"/>
          <w:color w:val="333333"/>
          <w:sz w:val="24"/>
          <w:szCs w:val="24"/>
          <w:lang w:eastAsia="uk-UA"/>
        </w:rPr>
        <w:t>самовільно переселятися з одного приміщення в інше, приватизувати, обмінювати або здійснювати поділ цього приміщення, здавати в піднаймання або вселяти інших громадян до цього приміщення;</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7" w:name="n133"/>
      <w:bookmarkEnd w:id="177"/>
      <w:r w:rsidRPr="00A8793A">
        <w:rPr>
          <w:rFonts w:ascii="Times New Roman" w:eastAsia="Times New Roman" w:hAnsi="Times New Roman" w:cs="Times New Roman"/>
          <w:color w:val="333333"/>
          <w:sz w:val="24"/>
          <w:szCs w:val="24"/>
          <w:lang w:eastAsia="uk-UA"/>
        </w:rPr>
        <w:t>реєструвати в приміщенні місця тимчасового проживання будь-які підприємства, установи та організації;</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8" w:name="n134"/>
      <w:bookmarkEnd w:id="178"/>
      <w:r w:rsidRPr="00A8793A">
        <w:rPr>
          <w:rFonts w:ascii="Times New Roman" w:eastAsia="Times New Roman" w:hAnsi="Times New Roman" w:cs="Times New Roman"/>
          <w:color w:val="333333"/>
          <w:sz w:val="24"/>
          <w:szCs w:val="24"/>
          <w:lang w:eastAsia="uk-UA"/>
        </w:rPr>
        <w:t>зберігати в житлових приміщеннях та місцях загального користування легкозаймисті та горючі рідини, вибухонебезпечні матеріали і речовини.</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9" w:name="n135"/>
      <w:bookmarkEnd w:id="179"/>
      <w:r w:rsidRPr="00A8793A">
        <w:rPr>
          <w:rFonts w:ascii="Times New Roman" w:eastAsia="Times New Roman" w:hAnsi="Times New Roman" w:cs="Times New Roman"/>
          <w:color w:val="333333"/>
          <w:sz w:val="24"/>
          <w:szCs w:val="24"/>
          <w:lang w:eastAsia="uk-UA"/>
        </w:rPr>
        <w:t>17. Обласні, Київська та Севастопольська міські, районні держадміністрації (військові адміністрації):</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0" w:name="n136"/>
      <w:bookmarkEnd w:id="180"/>
      <w:r w:rsidRPr="00A8793A">
        <w:rPr>
          <w:rFonts w:ascii="Times New Roman" w:eastAsia="Times New Roman" w:hAnsi="Times New Roman" w:cs="Times New Roman"/>
          <w:color w:val="333333"/>
          <w:sz w:val="24"/>
          <w:szCs w:val="24"/>
          <w:lang w:eastAsia="uk-UA"/>
        </w:rPr>
        <w:t>проводять моніторинг у межах адміністративно-територіальної одиниці, на яку поширюються повноваження держадміністрації;</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1" w:name="n137"/>
      <w:bookmarkEnd w:id="181"/>
      <w:r w:rsidRPr="00A8793A">
        <w:rPr>
          <w:rFonts w:ascii="Times New Roman" w:eastAsia="Times New Roman" w:hAnsi="Times New Roman" w:cs="Times New Roman"/>
          <w:color w:val="333333"/>
          <w:sz w:val="24"/>
          <w:szCs w:val="24"/>
          <w:lang w:eastAsia="uk-UA"/>
        </w:rPr>
        <w:t>формують перелік місць тимчасового проживання області (мм. Києва та Севастополя), який затверджується розпорядженням голови (начальника) обласної, Київської або Севастопольської міської держадміністрації (військової адміністрації) та надсилається до Мінрозвитку для узагальнення та затвердження переліку місць тимчасового проживання;</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2" w:name="n138"/>
      <w:bookmarkEnd w:id="182"/>
      <w:r w:rsidRPr="00A8793A">
        <w:rPr>
          <w:rFonts w:ascii="Times New Roman" w:eastAsia="Times New Roman" w:hAnsi="Times New Roman" w:cs="Times New Roman"/>
          <w:color w:val="333333"/>
          <w:sz w:val="24"/>
          <w:szCs w:val="24"/>
          <w:lang w:eastAsia="uk-UA"/>
        </w:rPr>
        <w:t>надають інформацію внутрішньо переміщеним особам про можливі місця і умови для їх тимчасового проживання в місцях тимчасового проживання з урахуванням пропозицій органів місцевого самоврядування, громадських об’єднань, волонтерських, благодійних організацій, інших юридичних та фізичних осіб, про стан інфраструктури у таких місцях;</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3" w:name="n139"/>
      <w:bookmarkEnd w:id="183"/>
      <w:r w:rsidRPr="00A8793A">
        <w:rPr>
          <w:rFonts w:ascii="Times New Roman" w:eastAsia="Times New Roman" w:hAnsi="Times New Roman" w:cs="Times New Roman"/>
          <w:color w:val="333333"/>
          <w:sz w:val="24"/>
          <w:szCs w:val="24"/>
          <w:lang w:eastAsia="uk-UA"/>
        </w:rPr>
        <w:t>інформують органи виконавчої влади та органи місцевого самоврядування, правоохоронні органи, підприємства, установи та організації різних форм власності, які забезпечують життєдіяльність населення, про перелік та місце розташування місць тимчасового проживання з метою забезпечення та реалізації прав та інтересів внутрішньо переміщених осіб, які тимчасово проживають у місці тимчасового проживання, зокрема на освіту, соціальну, правову, медичну та психологічну допомогу, а також для своєчасного та належного реагування системи екстреної допомоги населенню;</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4" w:name="n140"/>
      <w:bookmarkEnd w:id="184"/>
      <w:r w:rsidRPr="00A8793A">
        <w:rPr>
          <w:rFonts w:ascii="Times New Roman" w:eastAsia="Times New Roman" w:hAnsi="Times New Roman" w:cs="Times New Roman"/>
          <w:color w:val="333333"/>
          <w:sz w:val="24"/>
          <w:szCs w:val="24"/>
          <w:lang w:eastAsia="uk-UA"/>
        </w:rPr>
        <w:t>інформують власників (балансоутримувачів) місць тимчасового проживання, які використовувалися до набрання чинності постановою Кабінету Міністрів України від 1 вересня 2023 р. </w:t>
      </w:r>
      <w:hyperlink r:id="rId65" w:anchor="n2" w:history="1">
        <w:r w:rsidRPr="00A8793A">
          <w:rPr>
            <w:rFonts w:ascii="Times New Roman" w:eastAsia="Times New Roman" w:hAnsi="Times New Roman" w:cs="Times New Roman"/>
            <w:color w:val="006600"/>
            <w:sz w:val="24"/>
            <w:szCs w:val="24"/>
            <w:u w:val="single"/>
            <w:lang w:eastAsia="uk-UA"/>
          </w:rPr>
          <w:t>№ 930</w:t>
        </w:r>
      </w:hyperlink>
      <w:r w:rsidRPr="00A8793A">
        <w:rPr>
          <w:rFonts w:ascii="Times New Roman" w:eastAsia="Times New Roman" w:hAnsi="Times New Roman" w:cs="Times New Roman"/>
          <w:color w:val="333333"/>
          <w:sz w:val="24"/>
          <w:szCs w:val="24"/>
          <w:lang w:eastAsia="uk-UA"/>
        </w:rPr>
        <w:t xml:space="preserve"> “Деякі питання функціонування місць тимчасового проживання внутрішньо переміщених осіб” та в яких на день набрання чинності такою постановою </w:t>
      </w:r>
      <w:proofErr w:type="spellStart"/>
      <w:r w:rsidRPr="00A8793A">
        <w:rPr>
          <w:rFonts w:ascii="Times New Roman" w:eastAsia="Times New Roman" w:hAnsi="Times New Roman" w:cs="Times New Roman"/>
          <w:color w:val="333333"/>
          <w:sz w:val="24"/>
          <w:szCs w:val="24"/>
          <w:lang w:eastAsia="uk-UA"/>
        </w:rPr>
        <w:t>облаштовано</w:t>
      </w:r>
      <w:proofErr w:type="spellEnd"/>
      <w:r w:rsidRPr="00A8793A">
        <w:rPr>
          <w:rFonts w:ascii="Times New Roman" w:eastAsia="Times New Roman" w:hAnsi="Times New Roman" w:cs="Times New Roman"/>
          <w:color w:val="333333"/>
          <w:sz w:val="24"/>
          <w:szCs w:val="24"/>
          <w:lang w:eastAsia="uk-UA"/>
        </w:rPr>
        <w:t xml:space="preserve"> місця для проживання 10 або більше осіб, про зобов’язання протягом місяця з дня набрання чинності зазначеною постановою письмово звернутися до обласної, Київської та Севастопольської міської держадміністрації (військової адміністрації) за </w:t>
      </w:r>
      <w:r w:rsidRPr="00A8793A">
        <w:rPr>
          <w:rFonts w:ascii="Times New Roman" w:eastAsia="Times New Roman" w:hAnsi="Times New Roman" w:cs="Times New Roman"/>
          <w:color w:val="333333"/>
          <w:sz w:val="24"/>
          <w:szCs w:val="24"/>
          <w:lang w:eastAsia="uk-UA"/>
        </w:rPr>
        <w:lastRenderedPageBreak/>
        <w:t>місцезнаходженням місця тимчасового проживання із заявою про його включення до переліку місць тимчасового проживання області (мм. Києва та Севастополя);</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5" w:name="n141"/>
      <w:bookmarkEnd w:id="185"/>
      <w:r w:rsidRPr="00A8793A">
        <w:rPr>
          <w:rFonts w:ascii="Times New Roman" w:eastAsia="Times New Roman" w:hAnsi="Times New Roman" w:cs="Times New Roman"/>
          <w:color w:val="333333"/>
          <w:sz w:val="24"/>
          <w:szCs w:val="24"/>
          <w:lang w:eastAsia="uk-UA"/>
        </w:rPr>
        <w:t>сприяють у межах своїх повноважень забезпеченню створення належних умов для тимчасового проживання в місці тимчасового проживання та задоволенню потреб внутрішньо переміщених осіб, зокрема санітарного та епідемічного благополуччя, дотримання державних медико-санітарних нормативів та правил, будівельних норм, правил пожежної безпеки, безперешкодного доступу для осіб з інвалідністю та інших маломобільних груп населення.</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6" w:name="n142"/>
      <w:bookmarkEnd w:id="186"/>
      <w:r w:rsidRPr="00A8793A">
        <w:rPr>
          <w:rFonts w:ascii="Times New Roman" w:eastAsia="Times New Roman" w:hAnsi="Times New Roman" w:cs="Times New Roman"/>
          <w:color w:val="333333"/>
          <w:sz w:val="24"/>
          <w:szCs w:val="24"/>
          <w:lang w:eastAsia="uk-UA"/>
        </w:rPr>
        <w:t>18. Об’єкти культурної спадщини, що є пам’ятками (за винятком пам’яток, передача яких обмежується законодавчими актами України), можуть бути передані власником (</w:t>
      </w:r>
      <w:proofErr w:type="spellStart"/>
      <w:r w:rsidRPr="00A8793A">
        <w:rPr>
          <w:rFonts w:ascii="Times New Roman" w:eastAsia="Times New Roman" w:hAnsi="Times New Roman" w:cs="Times New Roman"/>
          <w:color w:val="333333"/>
          <w:sz w:val="24"/>
          <w:szCs w:val="24"/>
          <w:lang w:eastAsia="uk-UA"/>
        </w:rPr>
        <w:t>балансоутримувачем</w:t>
      </w:r>
      <w:proofErr w:type="spellEnd"/>
      <w:r w:rsidRPr="00A8793A">
        <w:rPr>
          <w:rFonts w:ascii="Times New Roman" w:eastAsia="Times New Roman" w:hAnsi="Times New Roman" w:cs="Times New Roman"/>
          <w:color w:val="333333"/>
          <w:sz w:val="24"/>
          <w:szCs w:val="24"/>
          <w:lang w:eastAsia="uk-UA"/>
        </w:rPr>
        <w:t>) майна або уповноваженим ним органом (особою) у користування внутрішньо переміщеним особам за наявності погодження відповідного органу охорони культурної спадщини.</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7" w:name="n143"/>
      <w:bookmarkEnd w:id="187"/>
      <w:r w:rsidRPr="00A8793A">
        <w:rPr>
          <w:rFonts w:ascii="Times New Roman" w:eastAsia="Times New Roman" w:hAnsi="Times New Roman" w:cs="Times New Roman"/>
          <w:color w:val="333333"/>
          <w:sz w:val="24"/>
          <w:szCs w:val="24"/>
          <w:lang w:eastAsia="uk-UA"/>
        </w:rPr>
        <w:t>Якщо приміщення, що надаються у користування, є пам’яткою або щойно виявленим об’єктом культурної спадщини чи її (його) частиною, користування такими приміщеннями здійснюється з урахуванням вимог </w:t>
      </w:r>
      <w:hyperlink r:id="rId66" w:tgtFrame="_blank" w:history="1">
        <w:r w:rsidRPr="00A8793A">
          <w:rPr>
            <w:rFonts w:ascii="Times New Roman" w:eastAsia="Times New Roman" w:hAnsi="Times New Roman" w:cs="Times New Roman"/>
            <w:color w:val="000099"/>
            <w:sz w:val="24"/>
            <w:szCs w:val="24"/>
            <w:u w:val="single"/>
            <w:lang w:eastAsia="uk-UA"/>
          </w:rPr>
          <w:t>Закону України</w:t>
        </w:r>
      </w:hyperlink>
      <w:r w:rsidRPr="00A8793A">
        <w:rPr>
          <w:rFonts w:ascii="Times New Roman" w:eastAsia="Times New Roman" w:hAnsi="Times New Roman" w:cs="Times New Roman"/>
          <w:color w:val="333333"/>
          <w:sz w:val="24"/>
          <w:szCs w:val="24"/>
          <w:lang w:eastAsia="uk-UA"/>
        </w:rPr>
        <w:t> “Про охорону культурної спадщини”.</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8" w:name="n144"/>
      <w:bookmarkEnd w:id="188"/>
      <w:r w:rsidRPr="00A8793A">
        <w:rPr>
          <w:rFonts w:ascii="Times New Roman" w:eastAsia="Times New Roman" w:hAnsi="Times New Roman" w:cs="Times New Roman"/>
          <w:color w:val="333333"/>
          <w:sz w:val="24"/>
          <w:szCs w:val="24"/>
          <w:lang w:eastAsia="uk-UA"/>
        </w:rPr>
        <w:t>19. МОЗ забезпечує організацію надання медичної допомоги та медичного обслуговування, здійснення комплексних заходів щодо санітарно-епідеміологічної безпеки населення за місцем тимчасового проживання внутрішньо переміщених осіб.</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9" w:name="n145"/>
      <w:bookmarkEnd w:id="189"/>
      <w:r w:rsidRPr="00A8793A">
        <w:rPr>
          <w:rFonts w:ascii="Times New Roman" w:eastAsia="Times New Roman" w:hAnsi="Times New Roman" w:cs="Times New Roman"/>
          <w:color w:val="333333"/>
          <w:sz w:val="24"/>
          <w:szCs w:val="24"/>
          <w:lang w:eastAsia="uk-UA"/>
        </w:rPr>
        <w:t xml:space="preserve">Обласні, Київська та Севастопольська міські, районні держадміністрації (військові адміністрації) в межах своїх повноважень забезпечують надання в разі потреби внутрішньо переміщеним особам </w:t>
      </w:r>
      <w:proofErr w:type="spellStart"/>
      <w:r w:rsidRPr="00A8793A">
        <w:rPr>
          <w:rFonts w:ascii="Times New Roman" w:eastAsia="Times New Roman" w:hAnsi="Times New Roman" w:cs="Times New Roman"/>
          <w:color w:val="333333"/>
          <w:sz w:val="24"/>
          <w:szCs w:val="24"/>
          <w:lang w:eastAsia="uk-UA"/>
        </w:rPr>
        <w:t>медико-психологічної</w:t>
      </w:r>
      <w:proofErr w:type="spellEnd"/>
      <w:r w:rsidRPr="00A8793A">
        <w:rPr>
          <w:rFonts w:ascii="Times New Roman" w:eastAsia="Times New Roman" w:hAnsi="Times New Roman" w:cs="Times New Roman"/>
          <w:color w:val="333333"/>
          <w:sz w:val="24"/>
          <w:szCs w:val="24"/>
          <w:lang w:eastAsia="uk-UA"/>
        </w:rPr>
        <w:t xml:space="preserve"> допомоги, організовують роботу закладів охорони здоров’я з надання необхідної допомоги мешканцям місця тимчасового проживання з урахуванням тимчасового проживання внутрішньо переміщених осіб у таких місцях.</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0" w:name="n146"/>
      <w:bookmarkEnd w:id="190"/>
      <w:r w:rsidRPr="00A8793A">
        <w:rPr>
          <w:rFonts w:ascii="Times New Roman" w:eastAsia="Times New Roman" w:hAnsi="Times New Roman" w:cs="Times New Roman"/>
          <w:color w:val="333333"/>
          <w:sz w:val="24"/>
          <w:szCs w:val="24"/>
          <w:lang w:eastAsia="uk-UA"/>
        </w:rPr>
        <w:t>Органи місцевого самоврядування в межах своїх повноважень забезпечують надання медичної допомоги в комунальних закладах охорони здоров’я з урахуванням відомостей про внутрішньо переміщених осіб, які тимчасово проживають у відповідному місці тимчасового проживання.</w:t>
      </w:r>
    </w:p>
    <w:p w:rsidR="00A8793A" w:rsidRPr="00A8793A" w:rsidRDefault="00A8793A" w:rsidP="00A8793A">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91" w:name="n147"/>
      <w:bookmarkEnd w:id="191"/>
      <w:r w:rsidRPr="00A8793A">
        <w:rPr>
          <w:rFonts w:ascii="Times New Roman" w:eastAsia="Times New Roman" w:hAnsi="Times New Roman" w:cs="Times New Roman"/>
          <w:b/>
          <w:bCs/>
          <w:color w:val="333333"/>
          <w:sz w:val="28"/>
          <w:szCs w:val="28"/>
          <w:lang w:eastAsia="uk-UA"/>
        </w:rPr>
        <w:t>Забезпечення інформування та зворотного зв’язку для внутрішньо переміщених осіб</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2" w:name="n148"/>
      <w:bookmarkEnd w:id="192"/>
      <w:r w:rsidRPr="00A8793A">
        <w:rPr>
          <w:rFonts w:ascii="Times New Roman" w:eastAsia="Times New Roman" w:hAnsi="Times New Roman" w:cs="Times New Roman"/>
          <w:color w:val="333333"/>
          <w:sz w:val="24"/>
          <w:szCs w:val="24"/>
          <w:lang w:eastAsia="uk-UA"/>
        </w:rPr>
        <w:t>20. Керівник та працівники місця тимчасового проживання забезпечують належний доступ до інформації щодо умов проживання та функціонування місця тимчасового проживання та правил.</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3" w:name="n149"/>
      <w:bookmarkEnd w:id="193"/>
      <w:r w:rsidRPr="00A8793A">
        <w:rPr>
          <w:rFonts w:ascii="Times New Roman" w:eastAsia="Times New Roman" w:hAnsi="Times New Roman" w:cs="Times New Roman"/>
          <w:color w:val="333333"/>
          <w:sz w:val="24"/>
          <w:szCs w:val="24"/>
          <w:lang w:eastAsia="uk-UA"/>
        </w:rPr>
        <w:t>На окремому інформаційному стенді розміщується така інформація: адреси, контактні номери телефонів, офіційні веб-сайти екстрених, соціальних служб, закладів охорони здоров’я, органів виконавчої влади, органів місцевого самоврядування, закладів освіти, соціальної, психологічної, правової допомоги, а також інформація про наявність захисних споруд цивільного захисту в об’єктах нерухомості в безпосередній близькості до місця тимчасового проживання.</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4" w:name="n150"/>
      <w:bookmarkEnd w:id="194"/>
      <w:r w:rsidRPr="00A8793A">
        <w:rPr>
          <w:rFonts w:ascii="Times New Roman" w:eastAsia="Times New Roman" w:hAnsi="Times New Roman" w:cs="Times New Roman"/>
          <w:color w:val="333333"/>
          <w:sz w:val="24"/>
          <w:szCs w:val="24"/>
          <w:lang w:eastAsia="uk-UA"/>
        </w:rPr>
        <w:t>21. Керівник місця тимчасового проживання створює належні умови для реалізації механізму зворотного зв’язку з мешканцями місця тимчасового проживання з дотриманням вимог доступності, зокрема, шляхом встановлення скриньок для звернень, визначення годин прийому керівником місця тимчасового проживання, створення чат-груп у мобільних додатках тощо.</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5" w:name="n151"/>
      <w:bookmarkEnd w:id="195"/>
      <w:r w:rsidRPr="00A8793A">
        <w:rPr>
          <w:rFonts w:ascii="Times New Roman" w:eastAsia="Times New Roman" w:hAnsi="Times New Roman" w:cs="Times New Roman"/>
          <w:color w:val="333333"/>
          <w:sz w:val="24"/>
          <w:szCs w:val="24"/>
          <w:lang w:eastAsia="uk-UA"/>
        </w:rPr>
        <w:t>Мешканці місця тимчасового проживання можуть звертатися до керівника місця тимчасового проживання або власника (</w:t>
      </w:r>
      <w:proofErr w:type="spellStart"/>
      <w:r w:rsidRPr="00A8793A">
        <w:rPr>
          <w:rFonts w:ascii="Times New Roman" w:eastAsia="Times New Roman" w:hAnsi="Times New Roman" w:cs="Times New Roman"/>
          <w:color w:val="333333"/>
          <w:sz w:val="24"/>
          <w:szCs w:val="24"/>
          <w:lang w:eastAsia="uk-UA"/>
        </w:rPr>
        <w:t>балансоутримувача</w:t>
      </w:r>
      <w:proofErr w:type="spellEnd"/>
      <w:r w:rsidRPr="00A8793A">
        <w:rPr>
          <w:rFonts w:ascii="Times New Roman" w:eastAsia="Times New Roman" w:hAnsi="Times New Roman" w:cs="Times New Roman"/>
          <w:color w:val="333333"/>
          <w:sz w:val="24"/>
          <w:szCs w:val="24"/>
          <w:lang w:eastAsia="uk-UA"/>
        </w:rPr>
        <w:t xml:space="preserve">) майна із зверненнями щодо умов проживання та функціонування місця тимчасового проживання, за результатами </w:t>
      </w:r>
      <w:r w:rsidRPr="00A8793A">
        <w:rPr>
          <w:rFonts w:ascii="Times New Roman" w:eastAsia="Times New Roman" w:hAnsi="Times New Roman" w:cs="Times New Roman"/>
          <w:color w:val="333333"/>
          <w:sz w:val="24"/>
          <w:szCs w:val="24"/>
          <w:lang w:eastAsia="uk-UA"/>
        </w:rPr>
        <w:lastRenderedPageBreak/>
        <w:t>розгляду яких керівник місця тимчасового проживання або власник (</w:t>
      </w:r>
      <w:proofErr w:type="spellStart"/>
      <w:r w:rsidRPr="00A8793A">
        <w:rPr>
          <w:rFonts w:ascii="Times New Roman" w:eastAsia="Times New Roman" w:hAnsi="Times New Roman" w:cs="Times New Roman"/>
          <w:color w:val="333333"/>
          <w:sz w:val="24"/>
          <w:szCs w:val="24"/>
          <w:lang w:eastAsia="uk-UA"/>
        </w:rPr>
        <w:t>балансоутримувач</w:t>
      </w:r>
      <w:proofErr w:type="spellEnd"/>
      <w:r w:rsidRPr="00A8793A">
        <w:rPr>
          <w:rFonts w:ascii="Times New Roman" w:eastAsia="Times New Roman" w:hAnsi="Times New Roman" w:cs="Times New Roman"/>
          <w:color w:val="333333"/>
          <w:sz w:val="24"/>
          <w:szCs w:val="24"/>
          <w:lang w:eastAsia="uk-UA"/>
        </w:rPr>
        <w:t>) майна вживає необхідних та вичерпних заходів реагування, про що інформує заявника.</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6" w:name="n152"/>
      <w:bookmarkEnd w:id="196"/>
      <w:r w:rsidRPr="00A8793A">
        <w:rPr>
          <w:rFonts w:ascii="Times New Roman" w:eastAsia="Times New Roman" w:hAnsi="Times New Roman" w:cs="Times New Roman"/>
          <w:color w:val="333333"/>
          <w:sz w:val="24"/>
          <w:szCs w:val="24"/>
          <w:lang w:eastAsia="uk-UA"/>
        </w:rPr>
        <w:t>Прийняття рішень власником (</w:t>
      </w:r>
      <w:proofErr w:type="spellStart"/>
      <w:r w:rsidRPr="00A8793A">
        <w:rPr>
          <w:rFonts w:ascii="Times New Roman" w:eastAsia="Times New Roman" w:hAnsi="Times New Roman" w:cs="Times New Roman"/>
          <w:color w:val="333333"/>
          <w:sz w:val="24"/>
          <w:szCs w:val="24"/>
          <w:lang w:eastAsia="uk-UA"/>
        </w:rPr>
        <w:t>балансоутримувачем</w:t>
      </w:r>
      <w:proofErr w:type="spellEnd"/>
      <w:r w:rsidRPr="00A8793A">
        <w:rPr>
          <w:rFonts w:ascii="Times New Roman" w:eastAsia="Times New Roman" w:hAnsi="Times New Roman" w:cs="Times New Roman"/>
          <w:color w:val="333333"/>
          <w:sz w:val="24"/>
          <w:szCs w:val="24"/>
          <w:lang w:eastAsia="uk-UA"/>
        </w:rPr>
        <w:t>) майна або керівником місця тимчасового проживання щодо умов проживання та функціонування місця тимчасового проживання повинно здійснюватися з урахуванням потреб та інтересів внутрішньо переміщених осіб.</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7" w:name="n153"/>
      <w:bookmarkEnd w:id="197"/>
      <w:r w:rsidRPr="00A8793A">
        <w:rPr>
          <w:rFonts w:ascii="Times New Roman" w:eastAsia="Times New Roman" w:hAnsi="Times New Roman" w:cs="Times New Roman"/>
          <w:color w:val="333333"/>
          <w:sz w:val="24"/>
          <w:szCs w:val="24"/>
          <w:lang w:eastAsia="uk-UA"/>
        </w:rPr>
        <w:t>Незгода з діями керівника місця тимчасового проживання або власника (</w:t>
      </w:r>
      <w:proofErr w:type="spellStart"/>
      <w:r w:rsidRPr="00A8793A">
        <w:rPr>
          <w:rFonts w:ascii="Times New Roman" w:eastAsia="Times New Roman" w:hAnsi="Times New Roman" w:cs="Times New Roman"/>
          <w:color w:val="333333"/>
          <w:sz w:val="24"/>
          <w:szCs w:val="24"/>
          <w:lang w:eastAsia="uk-UA"/>
        </w:rPr>
        <w:t>балансоутримувача</w:t>
      </w:r>
      <w:proofErr w:type="spellEnd"/>
      <w:r w:rsidRPr="00A8793A">
        <w:rPr>
          <w:rFonts w:ascii="Times New Roman" w:eastAsia="Times New Roman" w:hAnsi="Times New Roman" w:cs="Times New Roman"/>
          <w:color w:val="333333"/>
          <w:sz w:val="24"/>
          <w:szCs w:val="24"/>
          <w:lang w:eastAsia="uk-UA"/>
        </w:rPr>
        <w:t>) майна, а також інші спори, що виникають під час користування приміщеннями місця тимчасового проживання, можуть вирішуватися в судовому порядку.</w:t>
      </w:r>
    </w:p>
    <w:p w:rsidR="00A8793A" w:rsidRPr="00A8793A" w:rsidRDefault="00A8793A" w:rsidP="00A8793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8" w:name="n154"/>
      <w:bookmarkEnd w:id="198"/>
      <w:r w:rsidRPr="00A8793A">
        <w:rPr>
          <w:rFonts w:ascii="Times New Roman" w:eastAsia="Times New Roman" w:hAnsi="Times New Roman" w:cs="Times New Roman"/>
          <w:color w:val="333333"/>
          <w:sz w:val="24"/>
          <w:szCs w:val="24"/>
          <w:lang w:eastAsia="uk-UA"/>
        </w:rPr>
        <w:t>Спори, що виникають під час користування приміщеннями місця тимчасового проживання, можуть вирішуватися на зборах за участю керівника місця тимчасового проживання, мешканців місця тимчасового проживання. Спори також вирішуються в позасудовому порядку шляхом подання звернень органам виконавчої влади, органам місцевого самоврядування, правоохоронним органам, іншим державним органам, підприємствам, установам та організаціям, власнику (</w:t>
      </w:r>
      <w:proofErr w:type="spellStart"/>
      <w:r w:rsidRPr="00A8793A">
        <w:rPr>
          <w:rFonts w:ascii="Times New Roman" w:eastAsia="Times New Roman" w:hAnsi="Times New Roman" w:cs="Times New Roman"/>
          <w:color w:val="333333"/>
          <w:sz w:val="24"/>
          <w:szCs w:val="24"/>
          <w:lang w:eastAsia="uk-UA"/>
        </w:rPr>
        <w:t>балансоутримувачу</w:t>
      </w:r>
      <w:proofErr w:type="spellEnd"/>
      <w:r w:rsidRPr="00A8793A">
        <w:rPr>
          <w:rFonts w:ascii="Times New Roman" w:eastAsia="Times New Roman" w:hAnsi="Times New Roman" w:cs="Times New Roman"/>
          <w:color w:val="333333"/>
          <w:sz w:val="24"/>
          <w:szCs w:val="24"/>
          <w:lang w:eastAsia="uk-UA"/>
        </w:rPr>
        <w:t>) майна для захисту своїх прав та інтересів, а також членів своєї сім’ї, зокрема для забезпечення створення належних умов для тимчасового проживання в місці тимчасового проживання, та/або судовому порядку.</w:t>
      </w:r>
    </w:p>
    <w:p w:rsidR="00A8793A" w:rsidRPr="00A8793A" w:rsidRDefault="00A8793A" w:rsidP="00A8793A">
      <w:pPr>
        <w:spacing w:after="0" w:line="240" w:lineRule="auto"/>
        <w:rPr>
          <w:rFonts w:ascii="Times New Roman" w:eastAsia="Times New Roman" w:hAnsi="Times New Roman" w:cs="Times New Roman"/>
          <w:sz w:val="24"/>
          <w:szCs w:val="24"/>
          <w:lang w:eastAsia="uk-UA"/>
        </w:rPr>
      </w:pPr>
      <w:r w:rsidRPr="00A8793A">
        <w:rPr>
          <w:rFonts w:ascii="Times New Roman" w:eastAsia="Times New Roman" w:hAnsi="Times New Roman" w:cs="Times New Roman"/>
          <w:sz w:val="24"/>
          <w:szCs w:val="24"/>
          <w:lang w:eastAsia="uk-UA"/>
        </w:rPr>
        <w:pict>
          <v:rect id="_x0000_i1026" style="width:0;height:0" o:hrstd="t" o:hrnoshade="t" o:hr="t" fillcolor="black" stroked="f"/>
        </w:pict>
      </w:r>
    </w:p>
    <w:p w:rsidR="00A8793A" w:rsidRPr="00A8793A" w:rsidRDefault="00A8793A" w:rsidP="00A8793A">
      <w:pPr>
        <w:spacing w:after="0" w:line="240" w:lineRule="auto"/>
        <w:rPr>
          <w:rFonts w:ascii="Times New Roman" w:eastAsia="Times New Roman" w:hAnsi="Times New Roman" w:cs="Times New Roman"/>
          <w:sz w:val="24"/>
          <w:szCs w:val="24"/>
          <w:lang w:eastAsia="uk-UA"/>
        </w:rPr>
      </w:pPr>
      <w:bookmarkStart w:id="199" w:name="n170"/>
      <w:bookmarkEnd w:id="199"/>
      <w:r w:rsidRPr="00A8793A">
        <w:rPr>
          <w:rFonts w:ascii="Times New Roman" w:eastAsia="Times New Roman" w:hAnsi="Times New Roman" w:cs="Times New Roman"/>
          <w:color w:val="333333"/>
          <w:sz w:val="24"/>
          <w:szCs w:val="24"/>
          <w:lang w:eastAsia="uk-UA"/>
        </w:rPr>
        <w:br/>
      </w:r>
    </w:p>
    <w:tbl>
      <w:tblPr>
        <w:tblW w:w="5000" w:type="pct"/>
        <w:tblCellMar>
          <w:left w:w="0" w:type="dxa"/>
          <w:right w:w="0" w:type="dxa"/>
        </w:tblCellMar>
        <w:tblLook w:val="04A0" w:firstRow="1" w:lastRow="0" w:firstColumn="1" w:lastColumn="0" w:noHBand="0" w:noVBand="1"/>
      </w:tblPr>
      <w:tblGrid>
        <w:gridCol w:w="4487"/>
        <w:gridCol w:w="5158"/>
      </w:tblGrid>
      <w:tr w:rsidR="00A8793A" w:rsidRPr="00A8793A" w:rsidTr="00A8793A">
        <w:tc>
          <w:tcPr>
            <w:tcW w:w="2000" w:type="pct"/>
            <w:tcBorders>
              <w:top w:val="single" w:sz="2" w:space="0" w:color="auto"/>
              <w:left w:val="single" w:sz="2" w:space="0" w:color="auto"/>
              <w:bottom w:val="single" w:sz="2" w:space="0" w:color="auto"/>
              <w:right w:val="single" w:sz="2" w:space="0" w:color="auto"/>
            </w:tcBorders>
            <w:hideMark/>
          </w:tcPr>
          <w:p w:rsidR="00A8793A" w:rsidRPr="00A8793A" w:rsidRDefault="00A8793A" w:rsidP="00A8793A">
            <w:pPr>
              <w:spacing w:before="150" w:after="150" w:line="240" w:lineRule="auto"/>
              <w:rPr>
                <w:rFonts w:ascii="Times New Roman" w:eastAsia="Times New Roman" w:hAnsi="Times New Roman" w:cs="Times New Roman"/>
                <w:sz w:val="24"/>
                <w:szCs w:val="24"/>
                <w:lang w:eastAsia="uk-UA"/>
              </w:rPr>
            </w:pPr>
            <w:bookmarkStart w:id="200" w:name="n157"/>
            <w:bookmarkEnd w:id="200"/>
          </w:p>
        </w:tc>
        <w:tc>
          <w:tcPr>
            <w:tcW w:w="2300" w:type="pct"/>
            <w:tcBorders>
              <w:top w:val="single" w:sz="2" w:space="0" w:color="auto"/>
              <w:left w:val="single" w:sz="2" w:space="0" w:color="auto"/>
              <w:bottom w:val="single" w:sz="2" w:space="0" w:color="auto"/>
              <w:right w:val="single" w:sz="2" w:space="0" w:color="auto"/>
            </w:tcBorders>
            <w:hideMark/>
          </w:tcPr>
          <w:p w:rsidR="00A8793A" w:rsidRPr="00A8793A" w:rsidRDefault="00A8793A" w:rsidP="00A8793A">
            <w:pPr>
              <w:spacing w:before="150" w:after="150" w:line="240" w:lineRule="auto"/>
              <w:jc w:val="center"/>
              <w:rPr>
                <w:rFonts w:ascii="Times New Roman" w:eastAsia="Times New Roman" w:hAnsi="Times New Roman" w:cs="Times New Roman"/>
                <w:sz w:val="24"/>
                <w:szCs w:val="24"/>
                <w:lang w:eastAsia="uk-UA"/>
              </w:rPr>
            </w:pPr>
            <w:r w:rsidRPr="00A8793A">
              <w:rPr>
                <w:rFonts w:ascii="Times New Roman" w:eastAsia="Times New Roman" w:hAnsi="Times New Roman" w:cs="Times New Roman"/>
                <w:sz w:val="24"/>
                <w:szCs w:val="24"/>
                <w:lang w:eastAsia="uk-UA"/>
              </w:rPr>
              <w:t>Додаток 1</w:t>
            </w:r>
            <w:r w:rsidRPr="00A8793A">
              <w:rPr>
                <w:rFonts w:ascii="Times New Roman" w:eastAsia="Times New Roman" w:hAnsi="Times New Roman" w:cs="Times New Roman"/>
                <w:sz w:val="24"/>
                <w:szCs w:val="24"/>
                <w:lang w:eastAsia="uk-UA"/>
              </w:rPr>
              <w:br/>
              <w:t>до Порядку функціонування</w:t>
            </w:r>
            <w:r w:rsidRPr="00A8793A">
              <w:rPr>
                <w:rFonts w:ascii="Times New Roman" w:eastAsia="Times New Roman" w:hAnsi="Times New Roman" w:cs="Times New Roman"/>
                <w:sz w:val="24"/>
                <w:szCs w:val="24"/>
                <w:lang w:eastAsia="uk-UA"/>
              </w:rPr>
              <w:br/>
              <w:t>місць тимчасового проживання</w:t>
            </w:r>
            <w:r w:rsidRPr="00A8793A">
              <w:rPr>
                <w:rFonts w:ascii="Times New Roman" w:eastAsia="Times New Roman" w:hAnsi="Times New Roman" w:cs="Times New Roman"/>
                <w:sz w:val="24"/>
                <w:szCs w:val="24"/>
                <w:lang w:eastAsia="uk-UA"/>
              </w:rPr>
              <w:br/>
              <w:t>внутрішньо переміщених осіб</w:t>
            </w:r>
            <w:r w:rsidRPr="00A8793A">
              <w:rPr>
                <w:rFonts w:ascii="Times New Roman" w:eastAsia="Times New Roman" w:hAnsi="Times New Roman" w:cs="Times New Roman"/>
                <w:sz w:val="24"/>
                <w:szCs w:val="24"/>
                <w:lang w:eastAsia="uk-UA"/>
              </w:rPr>
              <w:br/>
              <w:t>(в редакції постанови Кабінету Міністрів України</w:t>
            </w:r>
            <w:r w:rsidRPr="00A8793A">
              <w:rPr>
                <w:rFonts w:ascii="Times New Roman" w:eastAsia="Times New Roman" w:hAnsi="Times New Roman" w:cs="Times New Roman"/>
                <w:sz w:val="24"/>
                <w:szCs w:val="24"/>
                <w:lang w:eastAsia="uk-UA"/>
              </w:rPr>
              <w:br/>
            </w:r>
            <w:hyperlink r:id="rId67" w:anchor="n81" w:tgtFrame="_blank" w:history="1">
              <w:r w:rsidRPr="00A8793A">
                <w:rPr>
                  <w:rFonts w:ascii="Times New Roman" w:eastAsia="Times New Roman" w:hAnsi="Times New Roman" w:cs="Times New Roman"/>
                  <w:color w:val="000099"/>
                  <w:sz w:val="24"/>
                  <w:szCs w:val="24"/>
                  <w:u w:val="single"/>
                  <w:lang w:eastAsia="uk-UA"/>
                </w:rPr>
                <w:t>від 30 травня 2024 р. № 622</w:t>
              </w:r>
            </w:hyperlink>
            <w:r w:rsidRPr="00A8793A">
              <w:rPr>
                <w:rFonts w:ascii="Times New Roman" w:eastAsia="Times New Roman" w:hAnsi="Times New Roman" w:cs="Times New Roman"/>
                <w:sz w:val="24"/>
                <w:szCs w:val="24"/>
                <w:lang w:eastAsia="uk-UA"/>
              </w:rPr>
              <w:t>)</w:t>
            </w:r>
          </w:p>
        </w:tc>
      </w:tr>
    </w:tbl>
    <w:bookmarkStart w:id="201" w:name="n158"/>
    <w:bookmarkEnd w:id="201"/>
    <w:p w:rsidR="00A8793A" w:rsidRPr="00A8793A" w:rsidRDefault="00A8793A" w:rsidP="00A8793A">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r w:rsidRPr="00A8793A">
        <w:rPr>
          <w:rFonts w:ascii="Times New Roman" w:eastAsia="Times New Roman" w:hAnsi="Times New Roman" w:cs="Times New Roman"/>
          <w:color w:val="333333"/>
          <w:sz w:val="24"/>
          <w:szCs w:val="24"/>
          <w:lang w:eastAsia="uk-UA"/>
        </w:rPr>
        <w:fldChar w:fldCharType="begin"/>
      </w:r>
      <w:r w:rsidRPr="00A8793A">
        <w:rPr>
          <w:rFonts w:ascii="Times New Roman" w:eastAsia="Times New Roman" w:hAnsi="Times New Roman" w:cs="Times New Roman"/>
          <w:color w:val="333333"/>
          <w:sz w:val="24"/>
          <w:szCs w:val="24"/>
          <w:lang w:eastAsia="uk-UA"/>
        </w:rPr>
        <w:instrText xml:space="preserve"> HYPERLINK "https://zakon.rada.gov.ua/laws/file/text/116/f528771n237.docx" </w:instrText>
      </w:r>
      <w:r w:rsidRPr="00A8793A">
        <w:rPr>
          <w:rFonts w:ascii="Times New Roman" w:eastAsia="Times New Roman" w:hAnsi="Times New Roman" w:cs="Times New Roman"/>
          <w:color w:val="333333"/>
          <w:sz w:val="24"/>
          <w:szCs w:val="24"/>
          <w:lang w:eastAsia="uk-UA"/>
        </w:rPr>
        <w:fldChar w:fldCharType="separate"/>
      </w:r>
      <w:r w:rsidRPr="00A8793A">
        <w:rPr>
          <w:rFonts w:ascii="Times New Roman" w:eastAsia="Times New Roman" w:hAnsi="Times New Roman" w:cs="Times New Roman"/>
          <w:b/>
          <w:bCs/>
          <w:color w:val="C00909"/>
          <w:sz w:val="28"/>
          <w:szCs w:val="28"/>
          <w:u w:val="single"/>
          <w:lang w:eastAsia="uk-UA"/>
        </w:rPr>
        <w:t>ПЕРЕЛІК</w:t>
      </w:r>
      <w:r w:rsidRPr="00A8793A">
        <w:rPr>
          <w:rFonts w:ascii="Times New Roman" w:eastAsia="Times New Roman" w:hAnsi="Times New Roman" w:cs="Times New Roman"/>
          <w:color w:val="333333"/>
          <w:sz w:val="24"/>
          <w:szCs w:val="24"/>
          <w:lang w:eastAsia="uk-UA"/>
        </w:rPr>
        <w:fldChar w:fldCharType="end"/>
      </w:r>
      <w:r w:rsidRPr="00A8793A">
        <w:rPr>
          <w:rFonts w:ascii="Times New Roman" w:eastAsia="Times New Roman" w:hAnsi="Times New Roman" w:cs="Times New Roman"/>
          <w:color w:val="333333"/>
          <w:sz w:val="24"/>
          <w:szCs w:val="24"/>
          <w:lang w:eastAsia="uk-UA"/>
        </w:rPr>
        <w:br/>
      </w:r>
      <w:r w:rsidRPr="00A8793A">
        <w:rPr>
          <w:rFonts w:ascii="Times New Roman" w:eastAsia="Times New Roman" w:hAnsi="Times New Roman" w:cs="Times New Roman"/>
          <w:b/>
          <w:bCs/>
          <w:color w:val="333333"/>
          <w:sz w:val="28"/>
          <w:szCs w:val="28"/>
          <w:lang w:eastAsia="uk-UA"/>
        </w:rPr>
        <w:t>місць тимчасового проживання</w:t>
      </w:r>
    </w:p>
    <w:p w:rsidR="00A8793A" w:rsidRPr="00A8793A" w:rsidRDefault="00A8793A" w:rsidP="00A8793A">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02" w:name="n236"/>
      <w:bookmarkEnd w:id="202"/>
      <w:r w:rsidRPr="00A8793A">
        <w:rPr>
          <w:rFonts w:ascii="Times New Roman" w:eastAsia="Times New Roman" w:hAnsi="Times New Roman" w:cs="Times New Roman"/>
          <w:i/>
          <w:iCs/>
          <w:color w:val="333333"/>
          <w:sz w:val="24"/>
          <w:szCs w:val="24"/>
          <w:shd w:val="clear" w:color="auto" w:fill="FFFFFF"/>
          <w:lang w:eastAsia="uk-UA"/>
        </w:rPr>
        <w:t>{Додаток 1 в редакції Постанови КМ </w:t>
      </w:r>
      <w:hyperlink r:id="rId68" w:anchor="n81" w:tgtFrame="_blank" w:history="1">
        <w:r w:rsidRPr="00A8793A">
          <w:rPr>
            <w:rFonts w:ascii="Times New Roman" w:eastAsia="Times New Roman" w:hAnsi="Times New Roman" w:cs="Times New Roman"/>
            <w:i/>
            <w:iCs/>
            <w:color w:val="000099"/>
            <w:sz w:val="24"/>
            <w:szCs w:val="24"/>
            <w:u w:val="single"/>
            <w:lang w:eastAsia="uk-UA"/>
          </w:rPr>
          <w:t>№ 622 від 30.05.2024</w:t>
        </w:r>
      </w:hyperlink>
      <w:r w:rsidRPr="00A8793A">
        <w:rPr>
          <w:rFonts w:ascii="Times New Roman" w:eastAsia="Times New Roman" w:hAnsi="Times New Roman" w:cs="Times New Roman"/>
          <w:i/>
          <w:iCs/>
          <w:color w:val="333333"/>
          <w:sz w:val="24"/>
          <w:szCs w:val="24"/>
          <w:shd w:val="clear" w:color="auto" w:fill="FFFFFF"/>
          <w:lang w:eastAsia="uk-UA"/>
        </w:rPr>
        <w:t>}</w:t>
      </w:r>
    </w:p>
    <w:tbl>
      <w:tblPr>
        <w:tblW w:w="5000" w:type="pct"/>
        <w:tblCellMar>
          <w:left w:w="0" w:type="dxa"/>
          <w:right w:w="0" w:type="dxa"/>
        </w:tblCellMar>
        <w:tblLook w:val="04A0" w:firstRow="1" w:lastRow="0" w:firstColumn="1" w:lastColumn="0" w:noHBand="0" w:noVBand="1"/>
      </w:tblPr>
      <w:tblGrid>
        <w:gridCol w:w="4487"/>
        <w:gridCol w:w="5158"/>
      </w:tblGrid>
      <w:tr w:rsidR="00A8793A" w:rsidRPr="00A8793A" w:rsidTr="00A8793A">
        <w:tc>
          <w:tcPr>
            <w:tcW w:w="2000" w:type="pct"/>
            <w:tcBorders>
              <w:top w:val="single" w:sz="2" w:space="0" w:color="auto"/>
              <w:left w:val="single" w:sz="2" w:space="0" w:color="auto"/>
              <w:bottom w:val="single" w:sz="2" w:space="0" w:color="auto"/>
              <w:right w:val="single" w:sz="2" w:space="0" w:color="auto"/>
            </w:tcBorders>
            <w:hideMark/>
          </w:tcPr>
          <w:p w:rsidR="00A8793A" w:rsidRPr="00A8793A" w:rsidRDefault="00A8793A" w:rsidP="00A8793A">
            <w:pPr>
              <w:spacing w:before="150" w:after="150" w:line="240" w:lineRule="auto"/>
              <w:rPr>
                <w:rFonts w:ascii="Times New Roman" w:eastAsia="Times New Roman" w:hAnsi="Times New Roman" w:cs="Times New Roman"/>
                <w:sz w:val="24"/>
                <w:szCs w:val="24"/>
                <w:lang w:eastAsia="uk-UA"/>
              </w:rPr>
            </w:pPr>
            <w:bookmarkStart w:id="203" w:name="n159"/>
            <w:bookmarkEnd w:id="203"/>
          </w:p>
        </w:tc>
        <w:tc>
          <w:tcPr>
            <w:tcW w:w="2300" w:type="pct"/>
            <w:tcBorders>
              <w:top w:val="single" w:sz="2" w:space="0" w:color="auto"/>
              <w:left w:val="single" w:sz="2" w:space="0" w:color="auto"/>
              <w:bottom w:val="single" w:sz="2" w:space="0" w:color="auto"/>
              <w:right w:val="single" w:sz="2" w:space="0" w:color="auto"/>
            </w:tcBorders>
            <w:hideMark/>
          </w:tcPr>
          <w:p w:rsidR="00A8793A" w:rsidRPr="00A8793A" w:rsidRDefault="00A8793A" w:rsidP="00A8793A">
            <w:pPr>
              <w:spacing w:before="150" w:after="150" w:line="240" w:lineRule="auto"/>
              <w:jc w:val="center"/>
              <w:rPr>
                <w:rFonts w:ascii="Times New Roman" w:eastAsia="Times New Roman" w:hAnsi="Times New Roman" w:cs="Times New Roman"/>
                <w:sz w:val="24"/>
                <w:szCs w:val="24"/>
                <w:lang w:eastAsia="uk-UA"/>
              </w:rPr>
            </w:pPr>
            <w:r w:rsidRPr="00A8793A">
              <w:rPr>
                <w:rFonts w:ascii="Times New Roman" w:eastAsia="Times New Roman" w:hAnsi="Times New Roman" w:cs="Times New Roman"/>
                <w:sz w:val="24"/>
                <w:szCs w:val="24"/>
                <w:lang w:eastAsia="uk-UA"/>
              </w:rPr>
              <w:t>Додаток 2</w:t>
            </w:r>
            <w:r w:rsidRPr="00A8793A">
              <w:rPr>
                <w:rFonts w:ascii="Times New Roman" w:eastAsia="Times New Roman" w:hAnsi="Times New Roman" w:cs="Times New Roman"/>
                <w:sz w:val="24"/>
                <w:szCs w:val="24"/>
                <w:lang w:eastAsia="uk-UA"/>
              </w:rPr>
              <w:br/>
              <w:t>до Порядку функціонування</w:t>
            </w:r>
            <w:r w:rsidRPr="00A8793A">
              <w:rPr>
                <w:rFonts w:ascii="Times New Roman" w:eastAsia="Times New Roman" w:hAnsi="Times New Roman" w:cs="Times New Roman"/>
                <w:sz w:val="24"/>
                <w:szCs w:val="24"/>
                <w:lang w:eastAsia="uk-UA"/>
              </w:rPr>
              <w:br/>
              <w:t>місць тимчасового проживання</w:t>
            </w:r>
            <w:r w:rsidRPr="00A8793A">
              <w:rPr>
                <w:rFonts w:ascii="Times New Roman" w:eastAsia="Times New Roman" w:hAnsi="Times New Roman" w:cs="Times New Roman"/>
                <w:sz w:val="24"/>
                <w:szCs w:val="24"/>
                <w:lang w:eastAsia="uk-UA"/>
              </w:rPr>
              <w:br/>
              <w:t>внутрішньо переміщених осіб</w:t>
            </w:r>
          </w:p>
        </w:tc>
      </w:tr>
    </w:tbl>
    <w:bookmarkStart w:id="204" w:name="n160"/>
    <w:bookmarkEnd w:id="204"/>
    <w:p w:rsidR="00A8793A" w:rsidRPr="00A8793A" w:rsidRDefault="00A8793A" w:rsidP="00A8793A">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r w:rsidRPr="00A8793A">
        <w:rPr>
          <w:rFonts w:ascii="Times New Roman" w:eastAsia="Times New Roman" w:hAnsi="Times New Roman" w:cs="Times New Roman"/>
          <w:color w:val="333333"/>
          <w:sz w:val="24"/>
          <w:szCs w:val="24"/>
          <w:lang w:eastAsia="uk-UA"/>
        </w:rPr>
        <w:fldChar w:fldCharType="begin"/>
      </w:r>
      <w:r w:rsidRPr="00A8793A">
        <w:rPr>
          <w:rFonts w:ascii="Times New Roman" w:eastAsia="Times New Roman" w:hAnsi="Times New Roman" w:cs="Times New Roman"/>
          <w:color w:val="333333"/>
          <w:sz w:val="24"/>
          <w:szCs w:val="24"/>
          <w:lang w:eastAsia="uk-UA"/>
        </w:rPr>
        <w:instrText xml:space="preserve"> HYPERLINK "https://zakon.rada.gov.ua/laws/file/text/108/f528771n172.docx" </w:instrText>
      </w:r>
      <w:r w:rsidRPr="00A8793A">
        <w:rPr>
          <w:rFonts w:ascii="Times New Roman" w:eastAsia="Times New Roman" w:hAnsi="Times New Roman" w:cs="Times New Roman"/>
          <w:color w:val="333333"/>
          <w:sz w:val="24"/>
          <w:szCs w:val="24"/>
          <w:lang w:eastAsia="uk-UA"/>
        </w:rPr>
        <w:fldChar w:fldCharType="separate"/>
      </w:r>
      <w:r w:rsidRPr="00A8793A">
        <w:rPr>
          <w:rFonts w:ascii="Times New Roman" w:eastAsia="Times New Roman" w:hAnsi="Times New Roman" w:cs="Times New Roman"/>
          <w:b/>
          <w:bCs/>
          <w:color w:val="C00909"/>
          <w:sz w:val="28"/>
          <w:szCs w:val="28"/>
          <w:u w:val="single"/>
          <w:lang w:eastAsia="uk-UA"/>
        </w:rPr>
        <w:t>ЧЕК-ЛИСТ</w:t>
      </w:r>
      <w:r w:rsidRPr="00A8793A">
        <w:rPr>
          <w:rFonts w:ascii="Times New Roman" w:eastAsia="Times New Roman" w:hAnsi="Times New Roman" w:cs="Times New Roman"/>
          <w:color w:val="333333"/>
          <w:sz w:val="24"/>
          <w:szCs w:val="24"/>
          <w:lang w:eastAsia="uk-UA"/>
        </w:rPr>
        <w:fldChar w:fldCharType="end"/>
      </w:r>
      <w:r w:rsidRPr="00A8793A">
        <w:rPr>
          <w:rFonts w:ascii="Times New Roman" w:eastAsia="Times New Roman" w:hAnsi="Times New Roman" w:cs="Times New Roman"/>
          <w:color w:val="333333"/>
          <w:sz w:val="24"/>
          <w:szCs w:val="24"/>
          <w:lang w:eastAsia="uk-UA"/>
        </w:rPr>
        <w:br/>
      </w:r>
      <w:r w:rsidRPr="00A8793A">
        <w:rPr>
          <w:rFonts w:ascii="Times New Roman" w:eastAsia="Times New Roman" w:hAnsi="Times New Roman" w:cs="Times New Roman"/>
          <w:b/>
          <w:bCs/>
          <w:color w:val="333333"/>
          <w:sz w:val="28"/>
          <w:szCs w:val="28"/>
          <w:lang w:eastAsia="uk-UA"/>
        </w:rPr>
        <w:t>моніторингу стану та облаштування місць тимчасового проживання</w:t>
      </w:r>
    </w:p>
    <w:tbl>
      <w:tblPr>
        <w:tblW w:w="5000" w:type="pct"/>
        <w:tblCellMar>
          <w:left w:w="0" w:type="dxa"/>
          <w:right w:w="0" w:type="dxa"/>
        </w:tblCellMar>
        <w:tblLook w:val="04A0" w:firstRow="1" w:lastRow="0" w:firstColumn="1" w:lastColumn="0" w:noHBand="0" w:noVBand="1"/>
      </w:tblPr>
      <w:tblGrid>
        <w:gridCol w:w="4487"/>
        <w:gridCol w:w="5158"/>
      </w:tblGrid>
      <w:tr w:rsidR="00A8793A" w:rsidRPr="00A8793A" w:rsidTr="00A8793A">
        <w:tc>
          <w:tcPr>
            <w:tcW w:w="2000" w:type="pct"/>
            <w:tcBorders>
              <w:top w:val="single" w:sz="2" w:space="0" w:color="auto"/>
              <w:left w:val="single" w:sz="2" w:space="0" w:color="auto"/>
              <w:bottom w:val="single" w:sz="2" w:space="0" w:color="auto"/>
              <w:right w:val="single" w:sz="2" w:space="0" w:color="auto"/>
            </w:tcBorders>
            <w:hideMark/>
          </w:tcPr>
          <w:p w:rsidR="00A8793A" w:rsidRPr="00A8793A" w:rsidRDefault="00A8793A" w:rsidP="00A8793A">
            <w:pPr>
              <w:spacing w:before="150" w:after="150" w:line="240" w:lineRule="auto"/>
              <w:rPr>
                <w:rFonts w:ascii="Times New Roman" w:eastAsia="Times New Roman" w:hAnsi="Times New Roman" w:cs="Times New Roman"/>
                <w:sz w:val="24"/>
                <w:szCs w:val="24"/>
                <w:lang w:eastAsia="uk-UA"/>
              </w:rPr>
            </w:pPr>
            <w:bookmarkStart w:id="205" w:name="n161"/>
            <w:bookmarkEnd w:id="205"/>
          </w:p>
        </w:tc>
        <w:tc>
          <w:tcPr>
            <w:tcW w:w="2300" w:type="pct"/>
            <w:tcBorders>
              <w:top w:val="single" w:sz="2" w:space="0" w:color="auto"/>
              <w:left w:val="single" w:sz="2" w:space="0" w:color="auto"/>
              <w:bottom w:val="single" w:sz="2" w:space="0" w:color="auto"/>
              <w:right w:val="single" w:sz="2" w:space="0" w:color="auto"/>
            </w:tcBorders>
            <w:hideMark/>
          </w:tcPr>
          <w:p w:rsidR="00A8793A" w:rsidRPr="00A8793A" w:rsidRDefault="00A8793A" w:rsidP="00A8793A">
            <w:pPr>
              <w:spacing w:before="150" w:after="150" w:line="240" w:lineRule="auto"/>
              <w:jc w:val="center"/>
              <w:rPr>
                <w:rFonts w:ascii="Times New Roman" w:eastAsia="Times New Roman" w:hAnsi="Times New Roman" w:cs="Times New Roman"/>
                <w:sz w:val="24"/>
                <w:szCs w:val="24"/>
                <w:lang w:eastAsia="uk-UA"/>
              </w:rPr>
            </w:pPr>
            <w:r w:rsidRPr="00A8793A">
              <w:rPr>
                <w:rFonts w:ascii="Times New Roman" w:eastAsia="Times New Roman" w:hAnsi="Times New Roman" w:cs="Times New Roman"/>
                <w:sz w:val="24"/>
                <w:szCs w:val="24"/>
                <w:lang w:eastAsia="uk-UA"/>
              </w:rPr>
              <w:t>Додаток 3</w:t>
            </w:r>
            <w:r w:rsidRPr="00A8793A">
              <w:rPr>
                <w:rFonts w:ascii="Times New Roman" w:eastAsia="Times New Roman" w:hAnsi="Times New Roman" w:cs="Times New Roman"/>
                <w:sz w:val="24"/>
                <w:szCs w:val="24"/>
                <w:lang w:eastAsia="uk-UA"/>
              </w:rPr>
              <w:br/>
              <w:t>до Порядку функціонування</w:t>
            </w:r>
            <w:r w:rsidRPr="00A8793A">
              <w:rPr>
                <w:rFonts w:ascii="Times New Roman" w:eastAsia="Times New Roman" w:hAnsi="Times New Roman" w:cs="Times New Roman"/>
                <w:sz w:val="24"/>
                <w:szCs w:val="24"/>
                <w:lang w:eastAsia="uk-UA"/>
              </w:rPr>
              <w:br/>
              <w:t>місць тимчасового проживання</w:t>
            </w:r>
            <w:r w:rsidRPr="00A8793A">
              <w:rPr>
                <w:rFonts w:ascii="Times New Roman" w:eastAsia="Times New Roman" w:hAnsi="Times New Roman" w:cs="Times New Roman"/>
                <w:sz w:val="24"/>
                <w:szCs w:val="24"/>
                <w:lang w:eastAsia="uk-UA"/>
              </w:rPr>
              <w:br/>
              <w:t>внутрішньо переміщених осіб</w:t>
            </w:r>
          </w:p>
        </w:tc>
      </w:tr>
    </w:tbl>
    <w:bookmarkStart w:id="206" w:name="n162"/>
    <w:bookmarkEnd w:id="206"/>
    <w:p w:rsidR="00A8793A" w:rsidRPr="00A8793A" w:rsidRDefault="00A8793A" w:rsidP="00A8793A">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r w:rsidRPr="00A8793A">
        <w:rPr>
          <w:rFonts w:ascii="Times New Roman" w:eastAsia="Times New Roman" w:hAnsi="Times New Roman" w:cs="Times New Roman"/>
          <w:color w:val="333333"/>
          <w:sz w:val="24"/>
          <w:szCs w:val="24"/>
          <w:lang w:eastAsia="uk-UA"/>
        </w:rPr>
        <w:fldChar w:fldCharType="begin"/>
      </w:r>
      <w:r w:rsidRPr="00A8793A">
        <w:rPr>
          <w:rFonts w:ascii="Times New Roman" w:eastAsia="Times New Roman" w:hAnsi="Times New Roman" w:cs="Times New Roman"/>
          <w:color w:val="333333"/>
          <w:sz w:val="24"/>
          <w:szCs w:val="24"/>
          <w:lang w:eastAsia="uk-UA"/>
        </w:rPr>
        <w:instrText xml:space="preserve"> HYPERLINK "https://zakon.rada.gov.ua/laws/file/text/116/f528771n239.docx" </w:instrText>
      </w:r>
      <w:r w:rsidRPr="00A8793A">
        <w:rPr>
          <w:rFonts w:ascii="Times New Roman" w:eastAsia="Times New Roman" w:hAnsi="Times New Roman" w:cs="Times New Roman"/>
          <w:color w:val="333333"/>
          <w:sz w:val="24"/>
          <w:szCs w:val="24"/>
          <w:lang w:eastAsia="uk-UA"/>
        </w:rPr>
        <w:fldChar w:fldCharType="separate"/>
      </w:r>
      <w:r w:rsidRPr="00A8793A">
        <w:rPr>
          <w:rFonts w:ascii="Times New Roman" w:eastAsia="Times New Roman" w:hAnsi="Times New Roman" w:cs="Times New Roman"/>
          <w:b/>
          <w:bCs/>
          <w:color w:val="C00909"/>
          <w:sz w:val="28"/>
          <w:szCs w:val="28"/>
          <w:u w:val="single"/>
          <w:lang w:eastAsia="uk-UA"/>
        </w:rPr>
        <w:t>ПРИМІРНИЙ ДОГОВІР</w:t>
      </w:r>
      <w:r w:rsidRPr="00A8793A">
        <w:rPr>
          <w:rFonts w:ascii="Times New Roman" w:eastAsia="Times New Roman" w:hAnsi="Times New Roman" w:cs="Times New Roman"/>
          <w:color w:val="333333"/>
          <w:sz w:val="24"/>
          <w:szCs w:val="24"/>
          <w:lang w:eastAsia="uk-UA"/>
        </w:rPr>
        <w:fldChar w:fldCharType="end"/>
      </w:r>
      <w:r w:rsidRPr="00A8793A">
        <w:rPr>
          <w:rFonts w:ascii="Times New Roman" w:eastAsia="Times New Roman" w:hAnsi="Times New Roman" w:cs="Times New Roman"/>
          <w:color w:val="333333"/>
          <w:sz w:val="24"/>
          <w:szCs w:val="24"/>
          <w:lang w:eastAsia="uk-UA"/>
        </w:rPr>
        <w:br/>
      </w:r>
      <w:r w:rsidRPr="00A8793A">
        <w:rPr>
          <w:rFonts w:ascii="Times New Roman" w:eastAsia="Times New Roman" w:hAnsi="Times New Roman" w:cs="Times New Roman"/>
          <w:b/>
          <w:bCs/>
          <w:color w:val="333333"/>
          <w:sz w:val="28"/>
          <w:szCs w:val="28"/>
          <w:lang w:eastAsia="uk-UA"/>
        </w:rPr>
        <w:t>користування приміщеннями місця тимчасового проживання внутрішньо переміщених осіб</w:t>
      </w:r>
    </w:p>
    <w:p w:rsidR="00A8793A" w:rsidRPr="00A8793A" w:rsidRDefault="00A8793A" w:rsidP="00A8793A">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07" w:name="n238"/>
      <w:bookmarkEnd w:id="207"/>
      <w:r w:rsidRPr="00A8793A">
        <w:rPr>
          <w:rFonts w:ascii="Times New Roman" w:eastAsia="Times New Roman" w:hAnsi="Times New Roman" w:cs="Times New Roman"/>
          <w:i/>
          <w:iCs/>
          <w:color w:val="333333"/>
          <w:sz w:val="24"/>
          <w:szCs w:val="24"/>
          <w:shd w:val="clear" w:color="auto" w:fill="FFFFFF"/>
          <w:lang w:eastAsia="uk-UA"/>
        </w:rPr>
        <w:lastRenderedPageBreak/>
        <w:t>{Додаток 3 із змінами, внесеними згідно з Постановою КМ </w:t>
      </w:r>
      <w:hyperlink r:id="rId69" w:anchor="n82" w:tgtFrame="_blank" w:history="1">
        <w:r w:rsidRPr="00A8793A">
          <w:rPr>
            <w:rFonts w:ascii="Times New Roman" w:eastAsia="Times New Roman" w:hAnsi="Times New Roman" w:cs="Times New Roman"/>
            <w:i/>
            <w:iCs/>
            <w:color w:val="000099"/>
            <w:sz w:val="24"/>
            <w:szCs w:val="24"/>
            <w:u w:val="single"/>
            <w:lang w:eastAsia="uk-UA"/>
          </w:rPr>
          <w:t>№ 622 від 30.05.2024</w:t>
        </w:r>
      </w:hyperlink>
      <w:r w:rsidRPr="00A8793A">
        <w:rPr>
          <w:rFonts w:ascii="Times New Roman" w:eastAsia="Times New Roman" w:hAnsi="Times New Roman" w:cs="Times New Roman"/>
          <w:i/>
          <w:iCs/>
          <w:color w:val="333333"/>
          <w:sz w:val="24"/>
          <w:szCs w:val="24"/>
          <w:shd w:val="clear" w:color="auto" w:fill="FFFFFF"/>
          <w:lang w:eastAsia="uk-UA"/>
        </w:rPr>
        <w:t>}</w:t>
      </w:r>
    </w:p>
    <w:tbl>
      <w:tblPr>
        <w:tblW w:w="5000" w:type="pct"/>
        <w:tblCellMar>
          <w:left w:w="0" w:type="dxa"/>
          <w:right w:w="0" w:type="dxa"/>
        </w:tblCellMar>
        <w:tblLook w:val="04A0" w:firstRow="1" w:lastRow="0" w:firstColumn="1" w:lastColumn="0" w:noHBand="0" w:noVBand="1"/>
      </w:tblPr>
      <w:tblGrid>
        <w:gridCol w:w="4487"/>
        <w:gridCol w:w="5158"/>
      </w:tblGrid>
      <w:tr w:rsidR="00A8793A" w:rsidRPr="00A8793A" w:rsidTr="00A8793A">
        <w:tc>
          <w:tcPr>
            <w:tcW w:w="2000" w:type="pct"/>
            <w:tcBorders>
              <w:top w:val="single" w:sz="2" w:space="0" w:color="auto"/>
              <w:left w:val="single" w:sz="2" w:space="0" w:color="auto"/>
              <w:bottom w:val="single" w:sz="2" w:space="0" w:color="auto"/>
              <w:right w:val="single" w:sz="2" w:space="0" w:color="auto"/>
            </w:tcBorders>
            <w:hideMark/>
          </w:tcPr>
          <w:p w:rsidR="00A8793A" w:rsidRPr="00A8793A" w:rsidRDefault="00A8793A" w:rsidP="00A8793A">
            <w:pPr>
              <w:spacing w:before="150" w:after="150" w:line="240" w:lineRule="auto"/>
              <w:rPr>
                <w:rFonts w:ascii="Times New Roman" w:eastAsia="Times New Roman" w:hAnsi="Times New Roman" w:cs="Times New Roman"/>
                <w:sz w:val="24"/>
                <w:szCs w:val="24"/>
                <w:lang w:eastAsia="uk-UA"/>
              </w:rPr>
            </w:pPr>
            <w:bookmarkStart w:id="208" w:name="n163"/>
            <w:bookmarkEnd w:id="208"/>
          </w:p>
        </w:tc>
        <w:tc>
          <w:tcPr>
            <w:tcW w:w="2300" w:type="pct"/>
            <w:tcBorders>
              <w:top w:val="single" w:sz="2" w:space="0" w:color="auto"/>
              <w:left w:val="single" w:sz="2" w:space="0" w:color="auto"/>
              <w:bottom w:val="single" w:sz="2" w:space="0" w:color="auto"/>
              <w:right w:val="single" w:sz="2" w:space="0" w:color="auto"/>
            </w:tcBorders>
            <w:hideMark/>
          </w:tcPr>
          <w:p w:rsidR="00A8793A" w:rsidRPr="00A8793A" w:rsidRDefault="00A8793A" w:rsidP="00A8793A">
            <w:pPr>
              <w:spacing w:before="150" w:after="150" w:line="240" w:lineRule="auto"/>
              <w:jc w:val="center"/>
              <w:rPr>
                <w:rFonts w:ascii="Times New Roman" w:eastAsia="Times New Roman" w:hAnsi="Times New Roman" w:cs="Times New Roman"/>
                <w:sz w:val="24"/>
                <w:szCs w:val="24"/>
                <w:lang w:eastAsia="uk-UA"/>
              </w:rPr>
            </w:pPr>
            <w:r w:rsidRPr="00A8793A">
              <w:rPr>
                <w:rFonts w:ascii="Times New Roman" w:eastAsia="Times New Roman" w:hAnsi="Times New Roman" w:cs="Times New Roman"/>
                <w:sz w:val="24"/>
                <w:szCs w:val="24"/>
                <w:lang w:eastAsia="uk-UA"/>
              </w:rPr>
              <w:t>Додаток 1</w:t>
            </w:r>
            <w:r w:rsidRPr="00A8793A">
              <w:rPr>
                <w:rFonts w:ascii="Times New Roman" w:eastAsia="Times New Roman" w:hAnsi="Times New Roman" w:cs="Times New Roman"/>
                <w:sz w:val="24"/>
                <w:szCs w:val="24"/>
                <w:lang w:eastAsia="uk-UA"/>
              </w:rPr>
              <w:br/>
              <w:t>до Договору</w:t>
            </w:r>
          </w:p>
        </w:tc>
      </w:tr>
    </w:tbl>
    <w:bookmarkStart w:id="209" w:name="n164"/>
    <w:bookmarkEnd w:id="209"/>
    <w:p w:rsidR="00A8793A" w:rsidRPr="00A8793A" w:rsidRDefault="00A8793A" w:rsidP="00A8793A">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r w:rsidRPr="00A8793A">
        <w:rPr>
          <w:rFonts w:ascii="Times New Roman" w:eastAsia="Times New Roman" w:hAnsi="Times New Roman" w:cs="Times New Roman"/>
          <w:color w:val="333333"/>
          <w:sz w:val="24"/>
          <w:szCs w:val="24"/>
          <w:lang w:eastAsia="uk-UA"/>
        </w:rPr>
        <w:fldChar w:fldCharType="begin"/>
      </w:r>
      <w:r w:rsidRPr="00A8793A">
        <w:rPr>
          <w:rFonts w:ascii="Times New Roman" w:eastAsia="Times New Roman" w:hAnsi="Times New Roman" w:cs="Times New Roman"/>
          <w:color w:val="333333"/>
          <w:sz w:val="24"/>
          <w:szCs w:val="24"/>
          <w:lang w:eastAsia="uk-UA"/>
        </w:rPr>
        <w:instrText xml:space="preserve"> HYPERLINK "https://zakon.rada.gov.ua/laws/file/text/108/f528771n175.docx" </w:instrText>
      </w:r>
      <w:r w:rsidRPr="00A8793A">
        <w:rPr>
          <w:rFonts w:ascii="Times New Roman" w:eastAsia="Times New Roman" w:hAnsi="Times New Roman" w:cs="Times New Roman"/>
          <w:color w:val="333333"/>
          <w:sz w:val="24"/>
          <w:szCs w:val="24"/>
          <w:lang w:eastAsia="uk-UA"/>
        </w:rPr>
        <w:fldChar w:fldCharType="separate"/>
      </w:r>
      <w:r w:rsidRPr="00A8793A">
        <w:rPr>
          <w:rFonts w:ascii="Times New Roman" w:eastAsia="Times New Roman" w:hAnsi="Times New Roman" w:cs="Times New Roman"/>
          <w:b/>
          <w:bCs/>
          <w:color w:val="C00909"/>
          <w:sz w:val="28"/>
          <w:szCs w:val="28"/>
          <w:u w:val="single"/>
          <w:lang w:eastAsia="uk-UA"/>
        </w:rPr>
        <w:t>ПРИМІРНІ ПРАВИЛА</w:t>
      </w:r>
      <w:r w:rsidRPr="00A8793A">
        <w:rPr>
          <w:rFonts w:ascii="Times New Roman" w:eastAsia="Times New Roman" w:hAnsi="Times New Roman" w:cs="Times New Roman"/>
          <w:color w:val="333333"/>
          <w:sz w:val="24"/>
          <w:szCs w:val="24"/>
          <w:lang w:eastAsia="uk-UA"/>
        </w:rPr>
        <w:fldChar w:fldCharType="end"/>
      </w:r>
      <w:r w:rsidRPr="00A8793A">
        <w:rPr>
          <w:rFonts w:ascii="Times New Roman" w:eastAsia="Times New Roman" w:hAnsi="Times New Roman" w:cs="Times New Roman"/>
          <w:color w:val="333333"/>
          <w:sz w:val="24"/>
          <w:szCs w:val="24"/>
          <w:lang w:eastAsia="uk-UA"/>
        </w:rPr>
        <w:br/>
      </w:r>
      <w:r w:rsidRPr="00A8793A">
        <w:rPr>
          <w:rFonts w:ascii="Times New Roman" w:eastAsia="Times New Roman" w:hAnsi="Times New Roman" w:cs="Times New Roman"/>
          <w:b/>
          <w:bCs/>
          <w:color w:val="333333"/>
          <w:sz w:val="28"/>
          <w:szCs w:val="28"/>
          <w:lang w:eastAsia="uk-UA"/>
        </w:rPr>
        <w:t>проживання внутрішньо переміщених осіб у місцях тимчасового проживання</w:t>
      </w:r>
    </w:p>
    <w:tbl>
      <w:tblPr>
        <w:tblW w:w="5000" w:type="pct"/>
        <w:tblCellMar>
          <w:left w:w="0" w:type="dxa"/>
          <w:right w:w="0" w:type="dxa"/>
        </w:tblCellMar>
        <w:tblLook w:val="04A0" w:firstRow="1" w:lastRow="0" w:firstColumn="1" w:lastColumn="0" w:noHBand="0" w:noVBand="1"/>
      </w:tblPr>
      <w:tblGrid>
        <w:gridCol w:w="4487"/>
        <w:gridCol w:w="5158"/>
      </w:tblGrid>
      <w:tr w:rsidR="00A8793A" w:rsidRPr="00A8793A" w:rsidTr="00A8793A">
        <w:tc>
          <w:tcPr>
            <w:tcW w:w="2000" w:type="pct"/>
            <w:tcBorders>
              <w:top w:val="single" w:sz="2" w:space="0" w:color="auto"/>
              <w:left w:val="single" w:sz="2" w:space="0" w:color="auto"/>
              <w:bottom w:val="single" w:sz="2" w:space="0" w:color="auto"/>
              <w:right w:val="single" w:sz="2" w:space="0" w:color="auto"/>
            </w:tcBorders>
            <w:hideMark/>
          </w:tcPr>
          <w:p w:rsidR="00A8793A" w:rsidRPr="00A8793A" w:rsidRDefault="00A8793A" w:rsidP="00A8793A">
            <w:pPr>
              <w:spacing w:before="150" w:after="150" w:line="240" w:lineRule="auto"/>
              <w:rPr>
                <w:rFonts w:ascii="Times New Roman" w:eastAsia="Times New Roman" w:hAnsi="Times New Roman" w:cs="Times New Roman"/>
                <w:sz w:val="24"/>
                <w:szCs w:val="24"/>
                <w:lang w:eastAsia="uk-UA"/>
              </w:rPr>
            </w:pPr>
            <w:bookmarkStart w:id="210" w:name="n165"/>
            <w:bookmarkEnd w:id="210"/>
          </w:p>
        </w:tc>
        <w:tc>
          <w:tcPr>
            <w:tcW w:w="2300" w:type="pct"/>
            <w:tcBorders>
              <w:top w:val="single" w:sz="2" w:space="0" w:color="auto"/>
              <w:left w:val="single" w:sz="2" w:space="0" w:color="auto"/>
              <w:bottom w:val="single" w:sz="2" w:space="0" w:color="auto"/>
              <w:right w:val="single" w:sz="2" w:space="0" w:color="auto"/>
            </w:tcBorders>
            <w:hideMark/>
          </w:tcPr>
          <w:p w:rsidR="00A8793A" w:rsidRPr="00A8793A" w:rsidRDefault="00A8793A" w:rsidP="00A8793A">
            <w:pPr>
              <w:spacing w:before="150" w:after="150" w:line="240" w:lineRule="auto"/>
              <w:jc w:val="center"/>
              <w:rPr>
                <w:rFonts w:ascii="Times New Roman" w:eastAsia="Times New Roman" w:hAnsi="Times New Roman" w:cs="Times New Roman"/>
                <w:sz w:val="24"/>
                <w:szCs w:val="24"/>
                <w:lang w:eastAsia="uk-UA"/>
              </w:rPr>
            </w:pPr>
            <w:r w:rsidRPr="00A8793A">
              <w:rPr>
                <w:rFonts w:ascii="Times New Roman" w:eastAsia="Times New Roman" w:hAnsi="Times New Roman" w:cs="Times New Roman"/>
                <w:sz w:val="24"/>
                <w:szCs w:val="24"/>
                <w:lang w:eastAsia="uk-UA"/>
              </w:rPr>
              <w:t>Додаток 2</w:t>
            </w:r>
            <w:r w:rsidRPr="00A8793A">
              <w:rPr>
                <w:rFonts w:ascii="Times New Roman" w:eastAsia="Times New Roman" w:hAnsi="Times New Roman" w:cs="Times New Roman"/>
                <w:sz w:val="24"/>
                <w:szCs w:val="24"/>
                <w:lang w:eastAsia="uk-UA"/>
              </w:rPr>
              <w:br/>
              <w:t>до Договору</w:t>
            </w:r>
          </w:p>
        </w:tc>
      </w:tr>
    </w:tbl>
    <w:bookmarkStart w:id="211" w:name="n166"/>
    <w:bookmarkEnd w:id="211"/>
    <w:p w:rsidR="00A8793A" w:rsidRPr="00A8793A" w:rsidRDefault="00A8793A" w:rsidP="00A8793A">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r w:rsidRPr="00A8793A">
        <w:rPr>
          <w:rFonts w:ascii="Times New Roman" w:eastAsia="Times New Roman" w:hAnsi="Times New Roman" w:cs="Times New Roman"/>
          <w:color w:val="333333"/>
          <w:sz w:val="24"/>
          <w:szCs w:val="24"/>
          <w:lang w:eastAsia="uk-UA"/>
        </w:rPr>
        <w:fldChar w:fldCharType="begin"/>
      </w:r>
      <w:r w:rsidRPr="00A8793A">
        <w:rPr>
          <w:rFonts w:ascii="Times New Roman" w:eastAsia="Times New Roman" w:hAnsi="Times New Roman" w:cs="Times New Roman"/>
          <w:color w:val="333333"/>
          <w:sz w:val="24"/>
          <w:szCs w:val="24"/>
          <w:lang w:eastAsia="uk-UA"/>
        </w:rPr>
        <w:instrText xml:space="preserve"> HYPERLINK "https://zakon.rada.gov.ua/laws/file/text/108/f528771n176.docx" </w:instrText>
      </w:r>
      <w:r w:rsidRPr="00A8793A">
        <w:rPr>
          <w:rFonts w:ascii="Times New Roman" w:eastAsia="Times New Roman" w:hAnsi="Times New Roman" w:cs="Times New Roman"/>
          <w:color w:val="333333"/>
          <w:sz w:val="24"/>
          <w:szCs w:val="24"/>
          <w:lang w:eastAsia="uk-UA"/>
        </w:rPr>
        <w:fldChar w:fldCharType="separate"/>
      </w:r>
      <w:r w:rsidRPr="00A8793A">
        <w:rPr>
          <w:rFonts w:ascii="Times New Roman" w:eastAsia="Times New Roman" w:hAnsi="Times New Roman" w:cs="Times New Roman"/>
          <w:b/>
          <w:bCs/>
          <w:color w:val="C00909"/>
          <w:sz w:val="28"/>
          <w:szCs w:val="28"/>
          <w:u w:val="single"/>
          <w:lang w:eastAsia="uk-UA"/>
        </w:rPr>
        <w:t>АКТ</w:t>
      </w:r>
      <w:r w:rsidRPr="00A8793A">
        <w:rPr>
          <w:rFonts w:ascii="Times New Roman" w:eastAsia="Times New Roman" w:hAnsi="Times New Roman" w:cs="Times New Roman"/>
          <w:color w:val="333333"/>
          <w:sz w:val="24"/>
          <w:szCs w:val="24"/>
          <w:lang w:eastAsia="uk-UA"/>
        </w:rPr>
        <w:fldChar w:fldCharType="end"/>
      </w:r>
      <w:r w:rsidRPr="00A8793A">
        <w:rPr>
          <w:rFonts w:ascii="Times New Roman" w:eastAsia="Times New Roman" w:hAnsi="Times New Roman" w:cs="Times New Roman"/>
          <w:color w:val="333333"/>
          <w:sz w:val="24"/>
          <w:szCs w:val="24"/>
          <w:lang w:eastAsia="uk-UA"/>
        </w:rPr>
        <w:br/>
      </w:r>
      <w:r w:rsidRPr="00A8793A">
        <w:rPr>
          <w:rFonts w:ascii="Times New Roman" w:eastAsia="Times New Roman" w:hAnsi="Times New Roman" w:cs="Times New Roman"/>
          <w:b/>
          <w:bCs/>
          <w:color w:val="333333"/>
          <w:sz w:val="28"/>
          <w:szCs w:val="28"/>
          <w:lang w:eastAsia="uk-UA"/>
        </w:rPr>
        <w:t>приймання-передачі</w:t>
      </w:r>
    </w:p>
    <w:tbl>
      <w:tblPr>
        <w:tblW w:w="5000" w:type="pct"/>
        <w:tblCellMar>
          <w:left w:w="0" w:type="dxa"/>
          <w:right w:w="0" w:type="dxa"/>
        </w:tblCellMar>
        <w:tblLook w:val="04A0" w:firstRow="1" w:lastRow="0" w:firstColumn="1" w:lastColumn="0" w:noHBand="0" w:noVBand="1"/>
      </w:tblPr>
      <w:tblGrid>
        <w:gridCol w:w="4487"/>
        <w:gridCol w:w="5158"/>
      </w:tblGrid>
      <w:tr w:rsidR="00A8793A" w:rsidRPr="00A8793A" w:rsidTr="00A8793A">
        <w:tc>
          <w:tcPr>
            <w:tcW w:w="2000" w:type="pct"/>
            <w:tcBorders>
              <w:top w:val="single" w:sz="2" w:space="0" w:color="auto"/>
              <w:left w:val="single" w:sz="2" w:space="0" w:color="auto"/>
              <w:bottom w:val="single" w:sz="2" w:space="0" w:color="auto"/>
              <w:right w:val="single" w:sz="2" w:space="0" w:color="auto"/>
            </w:tcBorders>
            <w:hideMark/>
          </w:tcPr>
          <w:p w:rsidR="00A8793A" w:rsidRPr="00A8793A" w:rsidRDefault="00A8793A" w:rsidP="00A8793A">
            <w:pPr>
              <w:spacing w:before="150" w:after="150" w:line="240" w:lineRule="auto"/>
              <w:rPr>
                <w:rFonts w:ascii="Times New Roman" w:eastAsia="Times New Roman" w:hAnsi="Times New Roman" w:cs="Times New Roman"/>
                <w:sz w:val="24"/>
                <w:szCs w:val="24"/>
                <w:lang w:eastAsia="uk-UA"/>
              </w:rPr>
            </w:pPr>
            <w:bookmarkStart w:id="212" w:name="n167"/>
            <w:bookmarkEnd w:id="212"/>
          </w:p>
        </w:tc>
        <w:tc>
          <w:tcPr>
            <w:tcW w:w="2300" w:type="pct"/>
            <w:tcBorders>
              <w:top w:val="single" w:sz="2" w:space="0" w:color="auto"/>
              <w:left w:val="single" w:sz="2" w:space="0" w:color="auto"/>
              <w:bottom w:val="single" w:sz="2" w:space="0" w:color="auto"/>
              <w:right w:val="single" w:sz="2" w:space="0" w:color="auto"/>
            </w:tcBorders>
            <w:hideMark/>
          </w:tcPr>
          <w:p w:rsidR="00A8793A" w:rsidRPr="00A8793A" w:rsidRDefault="00A8793A" w:rsidP="00A8793A">
            <w:pPr>
              <w:spacing w:before="150" w:after="150" w:line="240" w:lineRule="auto"/>
              <w:jc w:val="center"/>
              <w:rPr>
                <w:rFonts w:ascii="Times New Roman" w:eastAsia="Times New Roman" w:hAnsi="Times New Roman" w:cs="Times New Roman"/>
                <w:sz w:val="24"/>
                <w:szCs w:val="24"/>
                <w:lang w:eastAsia="uk-UA"/>
              </w:rPr>
            </w:pPr>
            <w:r w:rsidRPr="00A8793A">
              <w:rPr>
                <w:rFonts w:ascii="Times New Roman" w:eastAsia="Times New Roman" w:hAnsi="Times New Roman" w:cs="Times New Roman"/>
                <w:sz w:val="24"/>
                <w:szCs w:val="24"/>
                <w:lang w:eastAsia="uk-UA"/>
              </w:rPr>
              <w:t>Додаток 4</w:t>
            </w:r>
            <w:r w:rsidRPr="00A8793A">
              <w:rPr>
                <w:rFonts w:ascii="Times New Roman" w:eastAsia="Times New Roman" w:hAnsi="Times New Roman" w:cs="Times New Roman"/>
                <w:sz w:val="24"/>
                <w:szCs w:val="24"/>
                <w:lang w:eastAsia="uk-UA"/>
              </w:rPr>
              <w:br/>
              <w:t>до Порядку функціонування</w:t>
            </w:r>
            <w:r w:rsidRPr="00A8793A">
              <w:rPr>
                <w:rFonts w:ascii="Times New Roman" w:eastAsia="Times New Roman" w:hAnsi="Times New Roman" w:cs="Times New Roman"/>
                <w:sz w:val="24"/>
                <w:szCs w:val="24"/>
                <w:lang w:eastAsia="uk-UA"/>
              </w:rPr>
              <w:br/>
              <w:t>місць тимчасового проживання</w:t>
            </w:r>
            <w:r w:rsidRPr="00A8793A">
              <w:rPr>
                <w:rFonts w:ascii="Times New Roman" w:eastAsia="Times New Roman" w:hAnsi="Times New Roman" w:cs="Times New Roman"/>
                <w:sz w:val="24"/>
                <w:szCs w:val="24"/>
                <w:lang w:eastAsia="uk-UA"/>
              </w:rPr>
              <w:br/>
              <w:t>внутрішньо переміщених осіб</w:t>
            </w:r>
          </w:p>
        </w:tc>
      </w:tr>
    </w:tbl>
    <w:bookmarkStart w:id="213" w:name="n168"/>
    <w:bookmarkEnd w:id="213"/>
    <w:p w:rsidR="00A8793A" w:rsidRPr="00A8793A" w:rsidRDefault="00A8793A" w:rsidP="00A8793A">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r w:rsidRPr="00A8793A">
        <w:rPr>
          <w:rFonts w:ascii="Times New Roman" w:eastAsia="Times New Roman" w:hAnsi="Times New Roman" w:cs="Times New Roman"/>
          <w:color w:val="333333"/>
          <w:sz w:val="24"/>
          <w:szCs w:val="24"/>
          <w:lang w:eastAsia="uk-UA"/>
        </w:rPr>
        <w:fldChar w:fldCharType="begin"/>
      </w:r>
      <w:r w:rsidRPr="00A8793A">
        <w:rPr>
          <w:rFonts w:ascii="Times New Roman" w:eastAsia="Times New Roman" w:hAnsi="Times New Roman" w:cs="Times New Roman"/>
          <w:color w:val="333333"/>
          <w:sz w:val="24"/>
          <w:szCs w:val="24"/>
          <w:lang w:eastAsia="uk-UA"/>
        </w:rPr>
        <w:instrText xml:space="preserve"> HYPERLINK "https://zakon.rada.gov.ua/laws/file/text/108/f528771n177.docx" </w:instrText>
      </w:r>
      <w:r w:rsidRPr="00A8793A">
        <w:rPr>
          <w:rFonts w:ascii="Times New Roman" w:eastAsia="Times New Roman" w:hAnsi="Times New Roman" w:cs="Times New Roman"/>
          <w:color w:val="333333"/>
          <w:sz w:val="24"/>
          <w:szCs w:val="24"/>
          <w:lang w:eastAsia="uk-UA"/>
        </w:rPr>
        <w:fldChar w:fldCharType="separate"/>
      </w:r>
      <w:r w:rsidRPr="00A8793A">
        <w:rPr>
          <w:rFonts w:ascii="Times New Roman" w:eastAsia="Times New Roman" w:hAnsi="Times New Roman" w:cs="Times New Roman"/>
          <w:b/>
          <w:bCs/>
          <w:color w:val="C00909"/>
          <w:sz w:val="28"/>
          <w:szCs w:val="28"/>
          <w:u w:val="single"/>
          <w:lang w:eastAsia="uk-UA"/>
        </w:rPr>
        <w:t>ПЕРЕЛІК</w:t>
      </w:r>
      <w:r w:rsidRPr="00A8793A">
        <w:rPr>
          <w:rFonts w:ascii="Times New Roman" w:eastAsia="Times New Roman" w:hAnsi="Times New Roman" w:cs="Times New Roman"/>
          <w:color w:val="333333"/>
          <w:sz w:val="24"/>
          <w:szCs w:val="24"/>
          <w:lang w:eastAsia="uk-UA"/>
        </w:rPr>
        <w:fldChar w:fldCharType="end"/>
      </w:r>
      <w:r w:rsidRPr="00A8793A">
        <w:rPr>
          <w:rFonts w:ascii="Times New Roman" w:eastAsia="Times New Roman" w:hAnsi="Times New Roman" w:cs="Times New Roman"/>
          <w:color w:val="333333"/>
          <w:sz w:val="24"/>
          <w:szCs w:val="24"/>
          <w:lang w:eastAsia="uk-UA"/>
        </w:rPr>
        <w:br/>
      </w:r>
      <w:r w:rsidRPr="00A8793A">
        <w:rPr>
          <w:rFonts w:ascii="Times New Roman" w:eastAsia="Times New Roman" w:hAnsi="Times New Roman" w:cs="Times New Roman"/>
          <w:b/>
          <w:bCs/>
          <w:color w:val="333333"/>
          <w:sz w:val="28"/>
          <w:szCs w:val="28"/>
          <w:lang w:eastAsia="uk-UA"/>
        </w:rPr>
        <w:t>осіб, які проживають в місці тимчасового проживання</w:t>
      </w:r>
    </w:p>
    <w:tbl>
      <w:tblPr>
        <w:tblW w:w="5000" w:type="pct"/>
        <w:tblCellMar>
          <w:left w:w="0" w:type="dxa"/>
          <w:right w:w="0" w:type="dxa"/>
        </w:tblCellMar>
        <w:tblLook w:val="04A0" w:firstRow="1" w:lastRow="0" w:firstColumn="1" w:lastColumn="0" w:noHBand="0" w:noVBand="1"/>
      </w:tblPr>
      <w:tblGrid>
        <w:gridCol w:w="4487"/>
        <w:gridCol w:w="5158"/>
      </w:tblGrid>
      <w:tr w:rsidR="00A8793A" w:rsidRPr="00A8793A" w:rsidTr="00A8793A">
        <w:tc>
          <w:tcPr>
            <w:tcW w:w="2000" w:type="pct"/>
            <w:tcBorders>
              <w:top w:val="single" w:sz="2" w:space="0" w:color="auto"/>
              <w:left w:val="single" w:sz="2" w:space="0" w:color="auto"/>
              <w:bottom w:val="single" w:sz="2" w:space="0" w:color="auto"/>
              <w:right w:val="single" w:sz="2" w:space="0" w:color="auto"/>
            </w:tcBorders>
            <w:hideMark/>
          </w:tcPr>
          <w:p w:rsidR="00A8793A" w:rsidRPr="00A8793A" w:rsidRDefault="00A8793A" w:rsidP="00A8793A">
            <w:pPr>
              <w:spacing w:before="150" w:after="150" w:line="240" w:lineRule="auto"/>
              <w:rPr>
                <w:rFonts w:ascii="Times New Roman" w:eastAsia="Times New Roman" w:hAnsi="Times New Roman" w:cs="Times New Roman"/>
                <w:sz w:val="24"/>
                <w:szCs w:val="24"/>
                <w:lang w:eastAsia="uk-UA"/>
              </w:rPr>
            </w:pPr>
            <w:bookmarkStart w:id="214" w:name="n242"/>
            <w:bookmarkEnd w:id="214"/>
          </w:p>
        </w:tc>
        <w:tc>
          <w:tcPr>
            <w:tcW w:w="2300" w:type="pct"/>
            <w:tcBorders>
              <w:top w:val="single" w:sz="2" w:space="0" w:color="auto"/>
              <w:left w:val="single" w:sz="2" w:space="0" w:color="auto"/>
              <w:bottom w:val="single" w:sz="2" w:space="0" w:color="auto"/>
              <w:right w:val="single" w:sz="2" w:space="0" w:color="auto"/>
            </w:tcBorders>
            <w:hideMark/>
          </w:tcPr>
          <w:p w:rsidR="00A8793A" w:rsidRPr="00A8793A" w:rsidRDefault="00A8793A" w:rsidP="00A8793A">
            <w:pPr>
              <w:spacing w:before="150" w:after="150" w:line="240" w:lineRule="auto"/>
              <w:jc w:val="center"/>
              <w:rPr>
                <w:rFonts w:ascii="Times New Roman" w:eastAsia="Times New Roman" w:hAnsi="Times New Roman" w:cs="Times New Roman"/>
                <w:sz w:val="24"/>
                <w:szCs w:val="24"/>
                <w:lang w:eastAsia="uk-UA"/>
              </w:rPr>
            </w:pPr>
            <w:r w:rsidRPr="00A8793A">
              <w:rPr>
                <w:rFonts w:ascii="Times New Roman" w:eastAsia="Times New Roman" w:hAnsi="Times New Roman" w:cs="Times New Roman"/>
                <w:sz w:val="24"/>
                <w:szCs w:val="24"/>
                <w:lang w:eastAsia="uk-UA"/>
              </w:rPr>
              <w:t>Додаток 5</w:t>
            </w:r>
            <w:r w:rsidRPr="00A8793A">
              <w:rPr>
                <w:rFonts w:ascii="Times New Roman" w:eastAsia="Times New Roman" w:hAnsi="Times New Roman" w:cs="Times New Roman"/>
                <w:sz w:val="24"/>
                <w:szCs w:val="24"/>
                <w:lang w:eastAsia="uk-UA"/>
              </w:rPr>
              <w:br/>
              <w:t>до Порядку функціонування</w:t>
            </w:r>
            <w:r w:rsidRPr="00A8793A">
              <w:rPr>
                <w:rFonts w:ascii="Times New Roman" w:eastAsia="Times New Roman" w:hAnsi="Times New Roman" w:cs="Times New Roman"/>
                <w:sz w:val="24"/>
                <w:szCs w:val="24"/>
                <w:lang w:eastAsia="uk-UA"/>
              </w:rPr>
              <w:br/>
              <w:t>місць тимчасового проживання</w:t>
            </w:r>
            <w:r w:rsidRPr="00A8793A">
              <w:rPr>
                <w:rFonts w:ascii="Times New Roman" w:eastAsia="Times New Roman" w:hAnsi="Times New Roman" w:cs="Times New Roman"/>
                <w:sz w:val="24"/>
                <w:szCs w:val="24"/>
                <w:lang w:eastAsia="uk-UA"/>
              </w:rPr>
              <w:br/>
              <w:t>внутрішньо переміщених осіб</w:t>
            </w:r>
          </w:p>
        </w:tc>
      </w:tr>
    </w:tbl>
    <w:bookmarkStart w:id="215" w:name="n243"/>
    <w:bookmarkEnd w:id="215"/>
    <w:p w:rsidR="00A8793A" w:rsidRPr="00A8793A" w:rsidRDefault="00A8793A" w:rsidP="00A8793A">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r w:rsidRPr="00A8793A">
        <w:rPr>
          <w:rFonts w:ascii="Times New Roman" w:eastAsia="Times New Roman" w:hAnsi="Times New Roman" w:cs="Times New Roman"/>
          <w:color w:val="333333"/>
          <w:sz w:val="24"/>
          <w:szCs w:val="24"/>
          <w:lang w:eastAsia="uk-UA"/>
        </w:rPr>
        <w:fldChar w:fldCharType="begin"/>
      </w:r>
      <w:r w:rsidRPr="00A8793A">
        <w:rPr>
          <w:rFonts w:ascii="Times New Roman" w:eastAsia="Times New Roman" w:hAnsi="Times New Roman" w:cs="Times New Roman"/>
          <w:color w:val="333333"/>
          <w:sz w:val="24"/>
          <w:szCs w:val="24"/>
          <w:lang w:eastAsia="uk-UA"/>
        </w:rPr>
        <w:instrText xml:space="preserve"> HYPERLINK "https://zakon.rada.gov.ua/laws/file/text/116/f528771n245.docx" </w:instrText>
      </w:r>
      <w:r w:rsidRPr="00A8793A">
        <w:rPr>
          <w:rFonts w:ascii="Times New Roman" w:eastAsia="Times New Roman" w:hAnsi="Times New Roman" w:cs="Times New Roman"/>
          <w:color w:val="333333"/>
          <w:sz w:val="24"/>
          <w:szCs w:val="24"/>
          <w:lang w:eastAsia="uk-UA"/>
        </w:rPr>
        <w:fldChar w:fldCharType="separate"/>
      </w:r>
      <w:r w:rsidRPr="00A8793A">
        <w:rPr>
          <w:rFonts w:ascii="Times New Roman" w:eastAsia="Times New Roman" w:hAnsi="Times New Roman" w:cs="Times New Roman"/>
          <w:b/>
          <w:bCs/>
          <w:color w:val="C00909"/>
          <w:sz w:val="28"/>
          <w:szCs w:val="28"/>
          <w:u w:val="single"/>
          <w:lang w:eastAsia="uk-UA"/>
        </w:rPr>
        <w:t>АКТ</w:t>
      </w:r>
      <w:r w:rsidRPr="00A8793A">
        <w:rPr>
          <w:rFonts w:ascii="Times New Roman" w:eastAsia="Times New Roman" w:hAnsi="Times New Roman" w:cs="Times New Roman"/>
          <w:color w:val="333333"/>
          <w:sz w:val="24"/>
          <w:szCs w:val="24"/>
          <w:lang w:eastAsia="uk-UA"/>
        </w:rPr>
        <w:fldChar w:fldCharType="end"/>
      </w:r>
      <w:r w:rsidRPr="00A8793A">
        <w:rPr>
          <w:rFonts w:ascii="Times New Roman" w:eastAsia="Times New Roman" w:hAnsi="Times New Roman" w:cs="Times New Roman"/>
          <w:color w:val="333333"/>
          <w:sz w:val="24"/>
          <w:szCs w:val="24"/>
          <w:lang w:eastAsia="uk-UA"/>
        </w:rPr>
        <w:br/>
      </w:r>
      <w:r w:rsidRPr="00A8793A">
        <w:rPr>
          <w:rFonts w:ascii="Times New Roman" w:eastAsia="Times New Roman" w:hAnsi="Times New Roman" w:cs="Times New Roman"/>
          <w:b/>
          <w:bCs/>
          <w:color w:val="333333"/>
          <w:sz w:val="28"/>
          <w:szCs w:val="28"/>
          <w:lang w:eastAsia="uk-UA"/>
        </w:rPr>
        <w:t>про надання повнолітній особі послуги екстреного (кризового) проживання в місці тимчасового проживання за відсутності документів</w:t>
      </w:r>
    </w:p>
    <w:p w:rsidR="00A8793A" w:rsidRPr="00A8793A" w:rsidRDefault="00A8793A" w:rsidP="00A8793A">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16" w:name="n244"/>
      <w:bookmarkEnd w:id="216"/>
      <w:r w:rsidRPr="00A8793A">
        <w:rPr>
          <w:rFonts w:ascii="Times New Roman" w:eastAsia="Times New Roman" w:hAnsi="Times New Roman" w:cs="Times New Roman"/>
          <w:i/>
          <w:iCs/>
          <w:color w:val="333333"/>
          <w:sz w:val="24"/>
          <w:szCs w:val="24"/>
          <w:shd w:val="clear" w:color="auto" w:fill="FFFFFF"/>
          <w:lang w:eastAsia="uk-UA"/>
        </w:rPr>
        <w:t>{Порядок доповнено додатком 5 згідно з Постановою КМ </w:t>
      </w:r>
      <w:hyperlink r:id="rId70" w:anchor="n88" w:tgtFrame="_blank" w:history="1">
        <w:r w:rsidRPr="00A8793A">
          <w:rPr>
            <w:rFonts w:ascii="Times New Roman" w:eastAsia="Times New Roman" w:hAnsi="Times New Roman" w:cs="Times New Roman"/>
            <w:i/>
            <w:iCs/>
            <w:color w:val="000099"/>
            <w:sz w:val="24"/>
            <w:szCs w:val="24"/>
            <w:u w:val="single"/>
            <w:lang w:eastAsia="uk-UA"/>
          </w:rPr>
          <w:t>№ 622 від 30.05.2024</w:t>
        </w:r>
      </w:hyperlink>
      <w:r w:rsidRPr="00A8793A">
        <w:rPr>
          <w:rFonts w:ascii="Times New Roman" w:eastAsia="Times New Roman" w:hAnsi="Times New Roman" w:cs="Times New Roman"/>
          <w:i/>
          <w:iCs/>
          <w:color w:val="333333"/>
          <w:sz w:val="24"/>
          <w:szCs w:val="24"/>
          <w:shd w:val="clear" w:color="auto" w:fill="FFFFFF"/>
          <w:lang w:eastAsia="uk-UA"/>
        </w:rPr>
        <w:t>}</w:t>
      </w:r>
    </w:p>
    <w:p w:rsidR="009B4588" w:rsidRDefault="009B4588">
      <w:bookmarkStart w:id="217" w:name="_GoBack"/>
      <w:bookmarkEnd w:id="217"/>
    </w:p>
    <w:sectPr w:rsidR="009B458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381"/>
    <w:rsid w:val="0033192D"/>
    <w:rsid w:val="00946381"/>
    <w:rsid w:val="009B4588"/>
    <w:rsid w:val="00A8793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A8793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7">
    <w:name w:val="rvps17"/>
    <w:basedOn w:val="a"/>
    <w:rsid w:val="00A8793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A8793A"/>
  </w:style>
  <w:style w:type="character" w:customStyle="1" w:styleId="rvts64">
    <w:name w:val="rvts64"/>
    <w:basedOn w:val="a0"/>
    <w:rsid w:val="00A8793A"/>
  </w:style>
  <w:style w:type="character" w:customStyle="1" w:styleId="rvts9">
    <w:name w:val="rvts9"/>
    <w:basedOn w:val="a0"/>
    <w:rsid w:val="00A8793A"/>
  </w:style>
  <w:style w:type="paragraph" w:customStyle="1" w:styleId="rvps6">
    <w:name w:val="rvps6"/>
    <w:basedOn w:val="a"/>
    <w:rsid w:val="00A8793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8">
    <w:name w:val="rvps18"/>
    <w:basedOn w:val="a"/>
    <w:rsid w:val="00A8793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A8793A"/>
    <w:rPr>
      <w:color w:val="0000FF"/>
      <w:u w:val="single"/>
    </w:rPr>
  </w:style>
  <w:style w:type="paragraph" w:customStyle="1" w:styleId="rvps2">
    <w:name w:val="rvps2"/>
    <w:basedOn w:val="a"/>
    <w:rsid w:val="00A8793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52">
    <w:name w:val="rvts52"/>
    <w:basedOn w:val="a0"/>
    <w:rsid w:val="00A8793A"/>
  </w:style>
  <w:style w:type="character" w:customStyle="1" w:styleId="rvts46">
    <w:name w:val="rvts46"/>
    <w:basedOn w:val="a0"/>
    <w:rsid w:val="00A8793A"/>
  </w:style>
  <w:style w:type="paragraph" w:customStyle="1" w:styleId="rvps4">
    <w:name w:val="rvps4"/>
    <w:basedOn w:val="a"/>
    <w:rsid w:val="00A8793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basedOn w:val="a0"/>
    <w:rsid w:val="00A8793A"/>
  </w:style>
  <w:style w:type="paragraph" w:customStyle="1" w:styleId="rvps15">
    <w:name w:val="rvps15"/>
    <w:basedOn w:val="a"/>
    <w:rsid w:val="00A8793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rsid w:val="00A8793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2">
    <w:name w:val="rvps12"/>
    <w:basedOn w:val="a"/>
    <w:rsid w:val="00A8793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A8793A"/>
  </w:style>
  <w:style w:type="character" w:customStyle="1" w:styleId="rvts37">
    <w:name w:val="rvts37"/>
    <w:basedOn w:val="a0"/>
    <w:rsid w:val="00A8793A"/>
  </w:style>
  <w:style w:type="paragraph" w:styleId="a4">
    <w:name w:val="Balloon Text"/>
    <w:basedOn w:val="a"/>
    <w:link w:val="a5"/>
    <w:uiPriority w:val="99"/>
    <w:semiHidden/>
    <w:unhideWhenUsed/>
    <w:rsid w:val="00A8793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879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A8793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7">
    <w:name w:val="rvps17"/>
    <w:basedOn w:val="a"/>
    <w:rsid w:val="00A8793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A8793A"/>
  </w:style>
  <w:style w:type="character" w:customStyle="1" w:styleId="rvts64">
    <w:name w:val="rvts64"/>
    <w:basedOn w:val="a0"/>
    <w:rsid w:val="00A8793A"/>
  </w:style>
  <w:style w:type="character" w:customStyle="1" w:styleId="rvts9">
    <w:name w:val="rvts9"/>
    <w:basedOn w:val="a0"/>
    <w:rsid w:val="00A8793A"/>
  </w:style>
  <w:style w:type="paragraph" w:customStyle="1" w:styleId="rvps6">
    <w:name w:val="rvps6"/>
    <w:basedOn w:val="a"/>
    <w:rsid w:val="00A8793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8">
    <w:name w:val="rvps18"/>
    <w:basedOn w:val="a"/>
    <w:rsid w:val="00A8793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A8793A"/>
    <w:rPr>
      <w:color w:val="0000FF"/>
      <w:u w:val="single"/>
    </w:rPr>
  </w:style>
  <w:style w:type="paragraph" w:customStyle="1" w:styleId="rvps2">
    <w:name w:val="rvps2"/>
    <w:basedOn w:val="a"/>
    <w:rsid w:val="00A8793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52">
    <w:name w:val="rvts52"/>
    <w:basedOn w:val="a0"/>
    <w:rsid w:val="00A8793A"/>
  </w:style>
  <w:style w:type="character" w:customStyle="1" w:styleId="rvts46">
    <w:name w:val="rvts46"/>
    <w:basedOn w:val="a0"/>
    <w:rsid w:val="00A8793A"/>
  </w:style>
  <w:style w:type="paragraph" w:customStyle="1" w:styleId="rvps4">
    <w:name w:val="rvps4"/>
    <w:basedOn w:val="a"/>
    <w:rsid w:val="00A8793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basedOn w:val="a0"/>
    <w:rsid w:val="00A8793A"/>
  </w:style>
  <w:style w:type="paragraph" w:customStyle="1" w:styleId="rvps15">
    <w:name w:val="rvps15"/>
    <w:basedOn w:val="a"/>
    <w:rsid w:val="00A8793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rsid w:val="00A8793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2">
    <w:name w:val="rvps12"/>
    <w:basedOn w:val="a"/>
    <w:rsid w:val="00A8793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A8793A"/>
  </w:style>
  <w:style w:type="character" w:customStyle="1" w:styleId="rvts37">
    <w:name w:val="rvts37"/>
    <w:basedOn w:val="a0"/>
    <w:rsid w:val="00A8793A"/>
  </w:style>
  <w:style w:type="paragraph" w:styleId="a4">
    <w:name w:val="Balloon Text"/>
    <w:basedOn w:val="a"/>
    <w:link w:val="a5"/>
    <w:uiPriority w:val="99"/>
    <w:semiHidden/>
    <w:unhideWhenUsed/>
    <w:rsid w:val="00A8793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879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826441">
      <w:bodyDiv w:val="1"/>
      <w:marLeft w:val="0"/>
      <w:marRight w:val="0"/>
      <w:marTop w:val="0"/>
      <w:marBottom w:val="0"/>
      <w:divBdr>
        <w:top w:val="none" w:sz="0" w:space="0" w:color="auto"/>
        <w:left w:val="none" w:sz="0" w:space="0" w:color="auto"/>
        <w:bottom w:val="none" w:sz="0" w:space="0" w:color="auto"/>
        <w:right w:val="none" w:sz="0" w:space="0" w:color="auto"/>
      </w:divBdr>
      <w:divsChild>
        <w:div w:id="1644046752">
          <w:marLeft w:val="0"/>
          <w:marRight w:val="0"/>
          <w:marTop w:val="0"/>
          <w:marBottom w:val="150"/>
          <w:divBdr>
            <w:top w:val="none" w:sz="0" w:space="0" w:color="auto"/>
            <w:left w:val="none" w:sz="0" w:space="0" w:color="auto"/>
            <w:bottom w:val="none" w:sz="0" w:space="0" w:color="auto"/>
            <w:right w:val="none" w:sz="0" w:space="0" w:color="auto"/>
          </w:divBdr>
        </w:div>
        <w:div w:id="569386000">
          <w:marLeft w:val="0"/>
          <w:marRight w:val="0"/>
          <w:marTop w:val="0"/>
          <w:marBottom w:val="150"/>
          <w:divBdr>
            <w:top w:val="none" w:sz="0" w:space="0" w:color="auto"/>
            <w:left w:val="none" w:sz="0" w:space="0" w:color="auto"/>
            <w:bottom w:val="none" w:sz="0" w:space="0" w:color="auto"/>
            <w:right w:val="none" w:sz="0" w:space="0" w:color="auto"/>
          </w:divBdr>
        </w:div>
        <w:div w:id="858004087">
          <w:marLeft w:val="0"/>
          <w:marRight w:val="0"/>
          <w:marTop w:val="0"/>
          <w:marBottom w:val="150"/>
          <w:divBdr>
            <w:top w:val="none" w:sz="0" w:space="0" w:color="auto"/>
            <w:left w:val="none" w:sz="0" w:space="0" w:color="auto"/>
            <w:bottom w:val="none" w:sz="0" w:space="0" w:color="auto"/>
            <w:right w:val="none" w:sz="0" w:space="0" w:color="auto"/>
          </w:divBdr>
        </w:div>
        <w:div w:id="578714567">
          <w:marLeft w:val="0"/>
          <w:marRight w:val="0"/>
          <w:marTop w:val="0"/>
          <w:marBottom w:val="150"/>
          <w:divBdr>
            <w:top w:val="none" w:sz="0" w:space="0" w:color="auto"/>
            <w:left w:val="none" w:sz="0" w:space="0" w:color="auto"/>
            <w:bottom w:val="none" w:sz="0" w:space="0" w:color="auto"/>
            <w:right w:val="none" w:sz="0" w:space="0" w:color="auto"/>
          </w:divBdr>
        </w:div>
        <w:div w:id="91827991">
          <w:marLeft w:val="0"/>
          <w:marRight w:val="0"/>
          <w:marTop w:val="0"/>
          <w:marBottom w:val="150"/>
          <w:divBdr>
            <w:top w:val="none" w:sz="0" w:space="0" w:color="auto"/>
            <w:left w:val="none" w:sz="0" w:space="0" w:color="auto"/>
            <w:bottom w:val="none" w:sz="0" w:space="0" w:color="auto"/>
            <w:right w:val="none" w:sz="0" w:space="0" w:color="auto"/>
          </w:divBdr>
        </w:div>
        <w:div w:id="940650837">
          <w:marLeft w:val="0"/>
          <w:marRight w:val="0"/>
          <w:marTop w:val="0"/>
          <w:marBottom w:val="150"/>
          <w:divBdr>
            <w:top w:val="none" w:sz="0" w:space="0" w:color="auto"/>
            <w:left w:val="none" w:sz="0" w:space="0" w:color="auto"/>
            <w:bottom w:val="none" w:sz="0" w:space="0" w:color="auto"/>
            <w:right w:val="none" w:sz="0" w:space="0" w:color="auto"/>
          </w:divBdr>
        </w:div>
        <w:div w:id="1375345141">
          <w:marLeft w:val="0"/>
          <w:marRight w:val="0"/>
          <w:marTop w:val="0"/>
          <w:marBottom w:val="150"/>
          <w:divBdr>
            <w:top w:val="none" w:sz="0" w:space="0" w:color="auto"/>
            <w:left w:val="none" w:sz="0" w:space="0" w:color="auto"/>
            <w:bottom w:val="none" w:sz="0" w:space="0" w:color="auto"/>
            <w:right w:val="none" w:sz="0" w:space="0" w:color="auto"/>
          </w:divBdr>
        </w:div>
        <w:div w:id="1691645617">
          <w:marLeft w:val="0"/>
          <w:marRight w:val="0"/>
          <w:marTop w:val="0"/>
          <w:marBottom w:val="150"/>
          <w:divBdr>
            <w:top w:val="none" w:sz="0" w:space="0" w:color="auto"/>
            <w:left w:val="none" w:sz="0" w:space="0" w:color="auto"/>
            <w:bottom w:val="none" w:sz="0" w:space="0" w:color="auto"/>
            <w:right w:val="none" w:sz="0" w:space="0" w:color="auto"/>
          </w:divBdr>
        </w:div>
        <w:div w:id="1711496249">
          <w:marLeft w:val="0"/>
          <w:marRight w:val="0"/>
          <w:marTop w:val="0"/>
          <w:marBottom w:val="150"/>
          <w:divBdr>
            <w:top w:val="none" w:sz="0" w:space="0" w:color="auto"/>
            <w:left w:val="none" w:sz="0" w:space="0" w:color="auto"/>
            <w:bottom w:val="none" w:sz="0" w:space="0" w:color="auto"/>
            <w:right w:val="none" w:sz="0" w:space="0" w:color="auto"/>
          </w:divBdr>
        </w:div>
        <w:div w:id="193516909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z1668-22" TargetMode="External"/><Relationship Id="rId18" Type="http://schemas.openxmlformats.org/officeDocument/2006/relationships/hyperlink" Target="https://zakon.rada.gov.ua/laws/show/622-2024-%D0%BF" TargetMode="External"/><Relationship Id="rId26" Type="http://schemas.openxmlformats.org/officeDocument/2006/relationships/hyperlink" Target="https://zakon.rada.gov.ua/laws/show/930-2023-%D0%BF" TargetMode="External"/><Relationship Id="rId39" Type="http://schemas.openxmlformats.org/officeDocument/2006/relationships/hyperlink" Target="https://zakon.rada.gov.ua/laws/show/930-2023-%D0%BF" TargetMode="External"/><Relationship Id="rId21" Type="http://schemas.openxmlformats.org/officeDocument/2006/relationships/hyperlink" Target="https://zakon.rada.gov.ua/laws/show/1952-15" TargetMode="External"/><Relationship Id="rId34" Type="http://schemas.openxmlformats.org/officeDocument/2006/relationships/hyperlink" Target="https://zakon.rada.gov.ua/laws/show/v3573930-23" TargetMode="External"/><Relationship Id="rId42" Type="http://schemas.openxmlformats.org/officeDocument/2006/relationships/hyperlink" Target="https://zakon.rada.gov.ua/laws/show/930-2023-%D0%BF" TargetMode="External"/><Relationship Id="rId47" Type="http://schemas.openxmlformats.org/officeDocument/2006/relationships/hyperlink" Target="https://zakon.rada.gov.ua/laws/show/622-2024-%D0%BF" TargetMode="External"/><Relationship Id="rId50" Type="http://schemas.openxmlformats.org/officeDocument/2006/relationships/hyperlink" Target="https://zakon.rada.gov.ua/laws/show/587-2020-%D0%BF" TargetMode="External"/><Relationship Id="rId55" Type="http://schemas.openxmlformats.org/officeDocument/2006/relationships/hyperlink" Target="https://zakon.rada.gov.ua/laws/show/930-2023-%D0%BF" TargetMode="External"/><Relationship Id="rId63" Type="http://schemas.openxmlformats.org/officeDocument/2006/relationships/hyperlink" Target="https://zakon.rada.gov.ua/laws/show/2189-19" TargetMode="External"/><Relationship Id="rId68" Type="http://schemas.openxmlformats.org/officeDocument/2006/relationships/hyperlink" Target="https://zakon.rada.gov.ua/laws/show/622-2024-%D0%BF" TargetMode="External"/><Relationship Id="rId7" Type="http://schemas.openxmlformats.org/officeDocument/2006/relationships/hyperlink" Target="https://zakon.rada.gov.ua/laws/show/181-2025-%D0%BF" TargetMode="External"/><Relationship Id="rId71"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zakon.rada.gov.ua/laws/show/622-2024-%D0%BF" TargetMode="External"/><Relationship Id="rId29" Type="http://schemas.openxmlformats.org/officeDocument/2006/relationships/hyperlink" Target="https://zakon.rada.gov.ua/laws/show/930-2023-%D0%BF" TargetMode="External"/><Relationship Id="rId1" Type="http://schemas.openxmlformats.org/officeDocument/2006/relationships/styles" Target="styles.xml"/><Relationship Id="rId6" Type="http://schemas.openxmlformats.org/officeDocument/2006/relationships/hyperlink" Target="https://zakon.rada.gov.ua/laws/show/622-2024-%D0%BF" TargetMode="External"/><Relationship Id="rId11" Type="http://schemas.openxmlformats.org/officeDocument/2006/relationships/hyperlink" Target="https://zakon.rada.gov.ua/laws/show/622-2024-%D0%BF" TargetMode="External"/><Relationship Id="rId24" Type="http://schemas.openxmlformats.org/officeDocument/2006/relationships/hyperlink" Target="https://zakon.rada.gov.ua/laws/show/930-2023-%D0%BF" TargetMode="External"/><Relationship Id="rId32" Type="http://schemas.openxmlformats.org/officeDocument/2006/relationships/hyperlink" Target="https://zakon.rada.gov.ua/laws/show/930-2023-%D0%BF" TargetMode="External"/><Relationship Id="rId37" Type="http://schemas.openxmlformats.org/officeDocument/2006/relationships/hyperlink" Target="https://zakon.rada.gov.ua/laws/show/930-2023-%D0%BF" TargetMode="External"/><Relationship Id="rId40" Type="http://schemas.openxmlformats.org/officeDocument/2006/relationships/hyperlink" Target="https://zakon.rada.gov.ua/laws/show/930-2023-%D0%BF" TargetMode="External"/><Relationship Id="rId45" Type="http://schemas.openxmlformats.org/officeDocument/2006/relationships/hyperlink" Target="https://zakon.rada.gov.ua/laws/show/622-2024-%D0%BF" TargetMode="External"/><Relationship Id="rId53" Type="http://schemas.openxmlformats.org/officeDocument/2006/relationships/hyperlink" Target="https://zakon.rada.gov.ua/laws/show/189-84-%D0%BF" TargetMode="External"/><Relationship Id="rId58" Type="http://schemas.openxmlformats.org/officeDocument/2006/relationships/hyperlink" Target="https://zakon.rada.gov.ua/laws/show/930-2023-%D0%BF" TargetMode="External"/><Relationship Id="rId66" Type="http://schemas.openxmlformats.org/officeDocument/2006/relationships/hyperlink" Target="https://zakon.rada.gov.ua/laws/show/1805-14" TargetMode="External"/><Relationship Id="rId5" Type="http://schemas.openxmlformats.org/officeDocument/2006/relationships/image" Target="media/image1.gif"/><Relationship Id="rId15" Type="http://schemas.openxmlformats.org/officeDocument/2006/relationships/hyperlink" Target="https://zakon.rada.gov.ua/laws/show/1706-18" TargetMode="External"/><Relationship Id="rId23" Type="http://schemas.openxmlformats.org/officeDocument/2006/relationships/hyperlink" Target="https://zakon.rada.gov.ua/laws/show/930-2023-%D0%BF" TargetMode="External"/><Relationship Id="rId28" Type="http://schemas.openxmlformats.org/officeDocument/2006/relationships/hyperlink" Target="https://zakon.rada.gov.ua/laws/show/930-2023-%D0%BF" TargetMode="External"/><Relationship Id="rId36" Type="http://schemas.openxmlformats.org/officeDocument/2006/relationships/hyperlink" Target="https://zakon.rada.gov.ua/laws/show/930-2023-%D0%BF" TargetMode="External"/><Relationship Id="rId49" Type="http://schemas.openxmlformats.org/officeDocument/2006/relationships/hyperlink" Target="https://zakon.rada.gov.ua/laws/show/622-2024-%D0%BF" TargetMode="External"/><Relationship Id="rId57" Type="http://schemas.openxmlformats.org/officeDocument/2006/relationships/hyperlink" Target="https://zakon.rada.gov.ua/laws/show/622-2024-%D0%BF" TargetMode="External"/><Relationship Id="rId61" Type="http://schemas.openxmlformats.org/officeDocument/2006/relationships/hyperlink" Target="https://zakon.rada.gov.ua/laws/show/930-2023-%D0%BF" TargetMode="External"/><Relationship Id="rId10" Type="http://schemas.openxmlformats.org/officeDocument/2006/relationships/hyperlink" Target="https://zakon.rada.gov.ua/laws/show/181-2025-%D0%BF" TargetMode="External"/><Relationship Id="rId19" Type="http://schemas.openxmlformats.org/officeDocument/2006/relationships/hyperlink" Target="https://zakon.rada.gov.ua/laws/show/z1668-22" TargetMode="External"/><Relationship Id="rId31" Type="http://schemas.openxmlformats.org/officeDocument/2006/relationships/hyperlink" Target="https://zakon.rada.gov.ua/laws/show/622-2024-%D0%BF" TargetMode="External"/><Relationship Id="rId44" Type="http://schemas.openxmlformats.org/officeDocument/2006/relationships/hyperlink" Target="https://zakon.rada.gov.ua/laws/show/622-2024-%D0%BF" TargetMode="External"/><Relationship Id="rId52" Type="http://schemas.openxmlformats.org/officeDocument/2006/relationships/hyperlink" Target="https://zakon.rada.gov.ua/laws/show/930-2023-%D0%BF" TargetMode="External"/><Relationship Id="rId60" Type="http://schemas.openxmlformats.org/officeDocument/2006/relationships/hyperlink" Target="https://zakon.rada.gov.ua/laws/show/622-2024-%D0%BF" TargetMode="External"/><Relationship Id="rId65" Type="http://schemas.openxmlformats.org/officeDocument/2006/relationships/hyperlink" Target="https://zakon.rada.gov.ua/laws/show/930-2023-%D0%BF" TargetMode="External"/><Relationship Id="rId4" Type="http://schemas.openxmlformats.org/officeDocument/2006/relationships/webSettings" Target="webSettings.xml"/><Relationship Id="rId9" Type="http://schemas.openxmlformats.org/officeDocument/2006/relationships/hyperlink" Target="https://zakon.rada.gov.ua/laws/show/622-2024-%D0%BF" TargetMode="External"/><Relationship Id="rId14" Type="http://schemas.openxmlformats.org/officeDocument/2006/relationships/hyperlink" Target="https://zakon.rada.gov.ua/laws/show/622-2024-%D0%BF" TargetMode="External"/><Relationship Id="rId22" Type="http://schemas.openxmlformats.org/officeDocument/2006/relationships/hyperlink" Target="https://zakon.rada.gov.ua/laws/show/622-2024-%D0%BF" TargetMode="External"/><Relationship Id="rId27" Type="http://schemas.openxmlformats.org/officeDocument/2006/relationships/hyperlink" Target="https://zakon.rada.gov.ua/laws/show/930-2023-%D0%BF" TargetMode="External"/><Relationship Id="rId30" Type="http://schemas.openxmlformats.org/officeDocument/2006/relationships/hyperlink" Target="https://zakon.rada.gov.ua/laws/show/930-2023-%D0%BF" TargetMode="External"/><Relationship Id="rId35" Type="http://schemas.openxmlformats.org/officeDocument/2006/relationships/hyperlink" Target="https://zakon.rada.gov.ua/laws/show/930-2023-%D0%BF" TargetMode="External"/><Relationship Id="rId43" Type="http://schemas.openxmlformats.org/officeDocument/2006/relationships/hyperlink" Target="https://zakon.rada.gov.ua/laws/show/930-2023-%D0%BF" TargetMode="External"/><Relationship Id="rId48" Type="http://schemas.openxmlformats.org/officeDocument/2006/relationships/hyperlink" Target="https://zakon.rada.gov.ua/laws/show/622-2024-%D0%BF" TargetMode="External"/><Relationship Id="rId56" Type="http://schemas.openxmlformats.org/officeDocument/2006/relationships/hyperlink" Target="https://zakon.rada.gov.ua/laws/show/930-2023-%D0%BF" TargetMode="External"/><Relationship Id="rId64" Type="http://schemas.openxmlformats.org/officeDocument/2006/relationships/hyperlink" Target="https://zakon.rada.gov.ua/laws/show/261-2022-%D0%BF" TargetMode="External"/><Relationship Id="rId69" Type="http://schemas.openxmlformats.org/officeDocument/2006/relationships/hyperlink" Target="https://zakon.rada.gov.ua/laws/show/622-2024-%D0%BF" TargetMode="External"/><Relationship Id="rId8" Type="http://schemas.openxmlformats.org/officeDocument/2006/relationships/hyperlink" Target="https://zakon.rada.gov.ua/laws/show/930-2023-%D0%BF" TargetMode="External"/><Relationship Id="rId51" Type="http://schemas.openxmlformats.org/officeDocument/2006/relationships/hyperlink" Target="https://zakon.rada.gov.ua/laws/show/622-2024-%D0%BF"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zakon.rada.gov.ua/laws/show/181-2025-%D0%BF" TargetMode="External"/><Relationship Id="rId17" Type="http://schemas.openxmlformats.org/officeDocument/2006/relationships/hyperlink" Target="https://zakon.rada.gov.ua/laws/show/622-2024-%D0%BF" TargetMode="External"/><Relationship Id="rId25" Type="http://schemas.openxmlformats.org/officeDocument/2006/relationships/hyperlink" Target="https://zakon.rada.gov.ua/laws/show/930-2023-%D0%BF" TargetMode="External"/><Relationship Id="rId33" Type="http://schemas.openxmlformats.org/officeDocument/2006/relationships/hyperlink" Target="https://zakon.rada.gov.ua/laws/show/930-2023-%D0%BF" TargetMode="External"/><Relationship Id="rId38" Type="http://schemas.openxmlformats.org/officeDocument/2006/relationships/hyperlink" Target="https://zakon.rada.gov.ua/laws/show/622-2024-%D0%BF" TargetMode="External"/><Relationship Id="rId46" Type="http://schemas.openxmlformats.org/officeDocument/2006/relationships/hyperlink" Target="https://zakon.rada.gov.ua/laws/show/622-2024-%D0%BF" TargetMode="External"/><Relationship Id="rId59" Type="http://schemas.openxmlformats.org/officeDocument/2006/relationships/hyperlink" Target="https://zakon.rada.gov.ua/laws/show/930-2023-%D0%BF" TargetMode="External"/><Relationship Id="rId67" Type="http://schemas.openxmlformats.org/officeDocument/2006/relationships/hyperlink" Target="https://zakon.rada.gov.ua/laws/show/622-2024-%D0%BF" TargetMode="External"/><Relationship Id="rId20" Type="http://schemas.openxmlformats.org/officeDocument/2006/relationships/hyperlink" Target="https://zakon.rada.gov.ua/laws/show/930-2023-%D0%BF" TargetMode="External"/><Relationship Id="rId41" Type="http://schemas.openxmlformats.org/officeDocument/2006/relationships/hyperlink" Target="https://zakon.rada.gov.ua/laws/show/622-2024-%D0%BF" TargetMode="External"/><Relationship Id="rId54" Type="http://schemas.openxmlformats.org/officeDocument/2006/relationships/hyperlink" Target="https://zakon.rada.gov.ua/laws/show/622-2024-%D0%BF" TargetMode="External"/><Relationship Id="rId62" Type="http://schemas.openxmlformats.org/officeDocument/2006/relationships/hyperlink" Target="https://zakon.rada.gov.ua/laws/show/930-2023-%D0%BF" TargetMode="External"/><Relationship Id="rId70" Type="http://schemas.openxmlformats.org/officeDocument/2006/relationships/hyperlink" Target="https://zakon.rada.gov.ua/laws/show/622-2024-%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36569</Words>
  <Characters>20845</Characters>
  <Application>Microsoft Office Word</Application>
  <DocSecurity>0</DocSecurity>
  <Lines>173</Lines>
  <Paragraphs>114</Paragraphs>
  <ScaleCrop>false</ScaleCrop>
  <Company/>
  <LinksUpToDate>false</LinksUpToDate>
  <CharactersWithSpaces>57300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dc:creator>
  <cp:keywords/>
  <dc:description/>
  <cp:lastModifiedBy>Petro</cp:lastModifiedBy>
  <cp:revision>2</cp:revision>
  <dcterms:created xsi:type="dcterms:W3CDTF">2025-07-08T09:47:00Z</dcterms:created>
  <dcterms:modified xsi:type="dcterms:W3CDTF">2025-07-08T09:47:00Z</dcterms:modified>
</cp:coreProperties>
</file>