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  <w:bookmarkStart w:id="0" w:name="_GoBack"/>
      <w:bookmarkEnd w:id="0"/>
    </w:p>
    <w:p w14:paraId="7738465D" w14:textId="77777777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</w:t>
      </w:r>
    </w:p>
    <w:p w14:paraId="44F06614" w14:textId="163F2CE0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тех</w:t>
      </w:r>
      <w:r w:rsidR="00D66D1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нічних та якісних характеристик, розміру бюджетного призначення, </w:t>
      </w:r>
      <w:r w:rsidR="009432A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очікуваної вартості </w:t>
      </w: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предмета закупівлі </w:t>
      </w:r>
    </w:p>
    <w:p w14:paraId="0F74658C" w14:textId="77777777" w:rsidR="008F3523" w:rsidRPr="00501B05" w:rsidRDefault="008F3523" w:rsidP="001F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F58DF3D" w14:textId="24EE8C62" w:rsidR="00725E43" w:rsidRPr="00592B41" w:rsidRDefault="00725E43" w:rsidP="00592B4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Замовник: </w:t>
      </w:r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Департамент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житлово-комунального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капітального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будівництва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Волинської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обласної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державної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адміністрації</w:t>
      </w:r>
      <w:proofErr w:type="spellEnd"/>
      <w:r w:rsidR="00592B41" w:rsidRPr="0059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F414A" w14:textId="2525D166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Підстава для публікації обґрунтування: </w:t>
      </w:r>
      <w:r w:rsidRPr="00592B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постанова Кабінету Міністрів України від 16.12.2020 № 1266 «Про внесення змін до постанов Кабінету Міністрів України від 01.08.2013 № 631 і від 11.10.2016 №710»</w:t>
      </w:r>
    </w:p>
    <w:p w14:paraId="094B3466" w14:textId="77777777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6B516D8" w14:textId="05836D1A" w:rsidR="008F3523" w:rsidRPr="00592B41" w:rsidRDefault="00D6028D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ДК 021:2015 </w:t>
      </w:r>
      <w:r w:rsidR="00E31E77" w:rsidRPr="00592B41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uk-UA"/>
        </w:rPr>
        <w:t>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471F72E8" w14:textId="77777777" w:rsidR="00D6028D" w:rsidRPr="00592B41" w:rsidRDefault="00D6028D" w:rsidP="00592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D661E" w14:textId="21C6274E" w:rsidR="000A6EE5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Вид процедури закупівлі: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відкриті торги</w:t>
      </w:r>
      <w:r w:rsidR="00D6028D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з особливостями</w:t>
      </w:r>
    </w:p>
    <w:p w14:paraId="62C43F4D" w14:textId="77777777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3A9014E" w14:textId="4DE4EE68" w:rsidR="007E65C8" w:rsidRPr="00592B41" w:rsidRDefault="007E65C8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Ідентифікатор закупівлі</w:t>
      </w:r>
      <w:r w:rsidR="008F3523"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:</w:t>
      </w: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905DD4" w:rsidRPr="00905DD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UA-2025-09-17-006935-a</w:t>
      </w:r>
      <w:r w:rsidRPr="00AA40F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</w:p>
    <w:p w14:paraId="2C7C259B" w14:textId="1DBD69CF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690E5D9" w14:textId="47876B58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Кількість: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1 </w:t>
      </w:r>
      <w:r w:rsidR="00E31E77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послуга</w:t>
      </w:r>
    </w:p>
    <w:p w14:paraId="284FAC4E" w14:textId="77777777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706EDA1" w14:textId="3BA68900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Очікувана вартість</w:t>
      </w:r>
      <w:r w:rsidR="00905DD4" w:rsidRPr="00905DD4">
        <w:t xml:space="preserve"> </w:t>
      </w:r>
      <w:r w:rsidR="00905DD4">
        <w:t xml:space="preserve"> </w:t>
      </w:r>
      <w:r w:rsidR="00905DD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74 </w:t>
      </w:r>
      <w:r w:rsidR="00905DD4" w:rsidRPr="00905DD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106 487 </w:t>
      </w:r>
      <w:r w:rsidR="00876B3C" w:rsidRPr="00905DD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,00</w:t>
      </w:r>
      <w:r w:rsidR="00876B3C" w:rsidRPr="00876B3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грн. з ПДВ</w:t>
      </w:r>
    </w:p>
    <w:p w14:paraId="041980D1" w14:textId="77777777" w:rsidR="008F3523" w:rsidRPr="00592B41" w:rsidRDefault="008F3523" w:rsidP="00592B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ED3BB82" w14:textId="796F7635" w:rsidR="00D51015" w:rsidRPr="00905DD4" w:rsidRDefault="00D51015" w:rsidP="00592B41">
      <w:pPr>
        <w:tabs>
          <w:tab w:val="left" w:pos="9781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Найменування предмета закупівлі: </w:t>
      </w:r>
      <w:r w:rsidR="00E31E77" w:rsidRPr="00905DD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«</w:t>
      </w:r>
      <w:r w:rsidR="00905DD4" w:rsidRPr="00905D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Послуги з експлуатаційного утримання автомобільних доріг загального користування місцевого значення північної частини Ковельського району Волинської області протяжністю </w:t>
      </w:r>
      <w:r w:rsidR="00905DD4" w:rsidRPr="00905D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593,1 км</w:t>
      </w:r>
      <w:r w:rsidR="00E31E77" w:rsidRPr="00905DD4">
        <w:rPr>
          <w:rStyle w:val="a9"/>
          <w:rFonts w:ascii="Times New Roman" w:hAnsi="Times New Roman" w:cs="Times New Roman"/>
          <w:b w:val="0"/>
          <w:i/>
          <w:sz w:val="28"/>
          <w:szCs w:val="28"/>
          <w:lang w:val="uk-UA"/>
        </w:rPr>
        <w:t>»</w:t>
      </w:r>
    </w:p>
    <w:p w14:paraId="06A7F560" w14:textId="77777777" w:rsidR="00D6028D" w:rsidRPr="00592B41" w:rsidRDefault="00D6028D" w:rsidP="00592B41">
      <w:pPr>
        <w:spacing w:after="0" w:line="207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F05E496" w14:textId="6289EAA1" w:rsidR="00D6028D" w:rsidRDefault="00D6028D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технічних та якісних х</w:t>
      </w:r>
      <w:r w:rsidR="00644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арактеристик предмета закупівлі.</w:t>
      </w:r>
    </w:p>
    <w:p w14:paraId="0C520222" w14:textId="77777777" w:rsidR="00592B41" w:rsidRPr="00592B41" w:rsidRDefault="00592B41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14:paraId="633EE4D1" w14:textId="7B8B8668" w:rsidR="000F65DC" w:rsidRPr="0057121B" w:rsidRDefault="00E31E77" w:rsidP="006D3051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Послуги з експлуатаційного утримання автомобільних доріг включають комплекс видів робіт згідно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8747:2017 «Види та переліки робіт з ремонтів та експлуатаційного утримання»,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3587-22 "Безпека дорожнього руху. Автомобільні дороги, вулиці та залізничні переїзди. Експлуатаційне утримання автомобільних доріг загального користування має певну специфічність в сезонності виконання робіт по видах та обсягах робіт та залежність від факторів впливу природного середовища.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Pr="0057121B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не</w:t>
      </w:r>
      <w:proofErr w:type="gram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дозволяє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чітко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визначити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адресну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прив’язку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види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обсяги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робіт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, характер і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технологію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виконання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на початку року і кожного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місяця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>.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Роботи з експлуатаційного утримання потребують постійного уточнення в процесі їх проведення, особливо - після закінчення зимового і весняного періодів, при проведенні робіт в складних погодно-кліматичних зимових умовах, ліквідації наслідків стихійних явищ, забезпечення руху в несприятливий весняний період при перезволоженні ґрунту зем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ляного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полотна і руйнування дорожнього одягу у спекотний літній період та ряд інших.</w:t>
      </w:r>
      <w:r w:rsidR="00592B41" w:rsidRPr="0057121B">
        <w:rPr>
          <w:rFonts w:ascii="Times New Roman" w:hAnsi="Times New Roman" w:cs="Times New Roman"/>
          <w:i/>
          <w:sz w:val="28"/>
          <w:szCs w:val="28"/>
        </w:rPr>
        <w:t> </w:t>
      </w:r>
    </w:p>
    <w:p w14:paraId="76959F44" w14:textId="7E34427D" w:rsidR="00592B41" w:rsidRPr="0057121B" w:rsidRDefault="000F65DC" w:rsidP="006D3051">
      <w:pPr>
        <w:pStyle w:val="2"/>
        <w:shd w:val="clear" w:color="auto" w:fill="FFFFFF"/>
        <w:spacing w:before="0" w:after="150"/>
        <w:ind w:firstLine="720"/>
        <w:jc w:val="both"/>
        <w:textAlignment w:val="baseline"/>
        <w:rPr>
          <w:rFonts w:ascii="Times New Roman" w:hAnsi="Times New Roman"/>
          <w:b w:val="0"/>
        </w:rPr>
      </w:pPr>
      <w:r w:rsidRPr="0057121B">
        <w:rPr>
          <w:rFonts w:ascii="Times New Roman" w:hAnsi="Times New Roman"/>
          <w:b w:val="0"/>
          <w:bdr w:val="none" w:sz="0" w:space="0" w:color="auto" w:frame="1"/>
        </w:rPr>
        <w:lastRenderedPageBreak/>
        <w:t xml:space="preserve">Обґрунтування технічних та якісних характеристик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виконано відповідно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 дефектного акту, відомості обсягів</w:t>
      </w:r>
      <w:r w:rsid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робіт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кошторисної документації затвердженої наказом</w:t>
      </w:r>
      <w:r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</w:t>
      </w:r>
      <w:r w:rsidRPr="0057121B">
        <w:rPr>
          <w:rFonts w:ascii="Times New Roman" w:hAnsi="Times New Roman"/>
          <w:b w:val="0"/>
        </w:rPr>
        <w:t>начальника Департамент</w:t>
      </w:r>
      <w:r w:rsidR="00644D14" w:rsidRPr="0057121B">
        <w:rPr>
          <w:rFonts w:ascii="Times New Roman" w:hAnsi="Times New Roman"/>
          <w:b w:val="0"/>
        </w:rPr>
        <w:t>у</w:t>
      </w:r>
      <w:r w:rsidRPr="0057121B">
        <w:rPr>
          <w:rFonts w:ascii="Times New Roman" w:hAnsi="Times New Roman"/>
          <w:b w:val="0"/>
        </w:rPr>
        <w:t xml:space="preserve"> житлово-комунального господарства та капітального будівництва Волинської </w:t>
      </w:r>
      <w:r w:rsidR="0057121B" w:rsidRPr="0057121B">
        <w:rPr>
          <w:rFonts w:ascii="Times New Roman" w:hAnsi="Times New Roman"/>
          <w:b w:val="0"/>
          <w:bCs w:val="0"/>
        </w:rPr>
        <w:t>ОВ</w:t>
      </w:r>
      <w:r w:rsidR="00905DD4">
        <w:rPr>
          <w:rFonts w:ascii="Times New Roman" w:hAnsi="Times New Roman"/>
          <w:b w:val="0"/>
          <w:bCs w:val="0"/>
        </w:rPr>
        <w:t>А №37</w:t>
      </w:r>
      <w:r w:rsidR="00A47732" w:rsidRPr="0057121B">
        <w:rPr>
          <w:rFonts w:ascii="Times New Roman" w:hAnsi="Times New Roman"/>
          <w:b w:val="0"/>
          <w:bCs w:val="0"/>
        </w:rPr>
        <w:t xml:space="preserve"> від 15.09.2025 року «Про затвердження </w:t>
      </w:r>
      <w:proofErr w:type="spellStart"/>
      <w:r w:rsidR="00A47732" w:rsidRPr="0057121B">
        <w:rPr>
          <w:rFonts w:ascii="Times New Roman" w:hAnsi="Times New Roman"/>
          <w:b w:val="0"/>
          <w:bCs w:val="0"/>
        </w:rPr>
        <w:t>інвесторської</w:t>
      </w:r>
      <w:proofErr w:type="spellEnd"/>
      <w:r w:rsidR="00A47732" w:rsidRPr="0057121B">
        <w:rPr>
          <w:rFonts w:ascii="Times New Roman" w:hAnsi="Times New Roman"/>
          <w:b w:val="0"/>
          <w:bCs w:val="0"/>
        </w:rPr>
        <w:t xml:space="preserve"> кошторисної документації на послуги з експлуатаційного утримання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»,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«Методики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доріг загального користування» та </w:t>
      </w:r>
      <w:r w:rsidR="00A47732" w:rsidRPr="0057121B">
        <w:rPr>
          <w:rFonts w:ascii="Times New Roman" w:hAnsi="Times New Roman"/>
          <w:b w:val="0"/>
        </w:rPr>
        <w:t>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зі</w:t>
      </w:r>
      <w:r w:rsidR="00644D14" w:rsidRPr="0057121B">
        <w:rPr>
          <w:rFonts w:ascii="Times New Roman" w:hAnsi="Times New Roman"/>
          <w:b w:val="0"/>
        </w:rPr>
        <w:t xml:space="preserve"> змінами.  </w:t>
      </w:r>
    </w:p>
    <w:p w14:paraId="1637216E" w14:textId="6A47B4F8" w:rsidR="00592B41" w:rsidRPr="00592B41" w:rsidRDefault="00157F14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розміру бюджетного призначення, очікуваної вартості предмета закупів</w:t>
      </w:r>
      <w:r w:rsidR="0057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лі.</w:t>
      </w:r>
    </w:p>
    <w:p w14:paraId="125B8EAD" w14:textId="575F2F40" w:rsidR="00644D14" w:rsidRPr="0057121B" w:rsidRDefault="001B6BEB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Розрахунок очікуваної вар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тості предмету закупівлі  послуг </w:t>
      </w: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виконано відповідно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кошторисної документації затвердженої наказом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sz w:val="28"/>
          <w:szCs w:val="28"/>
          <w:lang w:val="uk-UA"/>
        </w:rPr>
        <w:t xml:space="preserve">начальника 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>Департамент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житлово-комунального господарства та капітального будівництва 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Волинської </w:t>
      </w:r>
      <w:r w:rsidR="006D3051">
        <w:rPr>
          <w:rFonts w:ascii="Times New Roman" w:hAnsi="Times New Roman" w:cs="Times New Roman"/>
          <w:bCs/>
          <w:i/>
          <w:sz w:val="28"/>
          <w:szCs w:val="28"/>
          <w:lang w:val="uk-UA"/>
        </w:rPr>
        <w:t>ОВ</w:t>
      </w:r>
      <w:r w:rsidR="00905DD4">
        <w:rPr>
          <w:rFonts w:ascii="Times New Roman" w:hAnsi="Times New Roman" w:cs="Times New Roman"/>
          <w:bCs/>
          <w:i/>
          <w:sz w:val="28"/>
          <w:szCs w:val="28"/>
          <w:lang w:val="uk-UA"/>
        </w:rPr>
        <w:t>А №37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 15.09.2025 року «Про затвердження </w:t>
      </w:r>
      <w:proofErr w:type="spellStart"/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інвесторської</w:t>
      </w:r>
      <w:proofErr w:type="spellEnd"/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кошторисної документації на послуги з експлуатаційного утримання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089A9A3" w14:textId="3F2D80F4" w:rsidR="00592B41" w:rsidRPr="0057121B" w:rsidRDefault="00592B41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Розмір бюджетного призначення </w:t>
      </w:r>
      <w:r w:rsidR="00905DD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визначено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відповідно до наказу начальника </w:t>
      </w:r>
      <w:r w:rsidR="00644D14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Волинської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обласної військової адміністрації від 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28.08.2025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року №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164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 внесення змін до показників обласного бюджету на 2025 рік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65A3EC7E" w14:textId="3C0C995B" w:rsidR="007E65C8" w:rsidRPr="0057121B" w:rsidRDefault="007E65C8" w:rsidP="00592B4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sectPr w:rsidR="007E65C8" w:rsidRPr="0057121B" w:rsidSect="00E713A4">
      <w:pgSz w:w="12240" w:h="15840"/>
      <w:pgMar w:top="284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07"/>
    <w:rsid w:val="00007BFC"/>
    <w:rsid w:val="00043E99"/>
    <w:rsid w:val="000A6EE5"/>
    <w:rsid w:val="000D1936"/>
    <w:rsid w:val="000F65DC"/>
    <w:rsid w:val="00137769"/>
    <w:rsid w:val="00157F14"/>
    <w:rsid w:val="00187B6C"/>
    <w:rsid w:val="001B6BEB"/>
    <w:rsid w:val="001F2494"/>
    <w:rsid w:val="00225DEC"/>
    <w:rsid w:val="00272F16"/>
    <w:rsid w:val="00295007"/>
    <w:rsid w:val="002A7465"/>
    <w:rsid w:val="002C56ED"/>
    <w:rsid w:val="00311476"/>
    <w:rsid w:val="0033668D"/>
    <w:rsid w:val="00383328"/>
    <w:rsid w:val="003D5EB5"/>
    <w:rsid w:val="003E1881"/>
    <w:rsid w:val="003F4A68"/>
    <w:rsid w:val="00411B7C"/>
    <w:rsid w:val="00455DB2"/>
    <w:rsid w:val="004644E3"/>
    <w:rsid w:val="004F3B24"/>
    <w:rsid w:val="00501B05"/>
    <w:rsid w:val="0057121B"/>
    <w:rsid w:val="00592B41"/>
    <w:rsid w:val="006051A8"/>
    <w:rsid w:val="00644D14"/>
    <w:rsid w:val="00665920"/>
    <w:rsid w:val="0068232F"/>
    <w:rsid w:val="006D2495"/>
    <w:rsid w:val="006D3051"/>
    <w:rsid w:val="00725E43"/>
    <w:rsid w:val="00765012"/>
    <w:rsid w:val="007E65C8"/>
    <w:rsid w:val="00806638"/>
    <w:rsid w:val="008151E1"/>
    <w:rsid w:val="008743A6"/>
    <w:rsid w:val="00876B3C"/>
    <w:rsid w:val="008C42DC"/>
    <w:rsid w:val="008F3523"/>
    <w:rsid w:val="00905DD4"/>
    <w:rsid w:val="00915625"/>
    <w:rsid w:val="009432AB"/>
    <w:rsid w:val="00994028"/>
    <w:rsid w:val="00A10DD4"/>
    <w:rsid w:val="00A11E63"/>
    <w:rsid w:val="00A4318D"/>
    <w:rsid w:val="00A44086"/>
    <w:rsid w:val="00A47732"/>
    <w:rsid w:val="00AA40FE"/>
    <w:rsid w:val="00AB7E27"/>
    <w:rsid w:val="00B0740D"/>
    <w:rsid w:val="00B34E76"/>
    <w:rsid w:val="00B84661"/>
    <w:rsid w:val="00BD7C7F"/>
    <w:rsid w:val="00C70C28"/>
    <w:rsid w:val="00C745D0"/>
    <w:rsid w:val="00CA4185"/>
    <w:rsid w:val="00CC6A56"/>
    <w:rsid w:val="00D4513E"/>
    <w:rsid w:val="00D501F0"/>
    <w:rsid w:val="00D51015"/>
    <w:rsid w:val="00D6028D"/>
    <w:rsid w:val="00D66D1B"/>
    <w:rsid w:val="00D732B6"/>
    <w:rsid w:val="00D76E58"/>
    <w:rsid w:val="00DA2FB4"/>
    <w:rsid w:val="00DC2E5A"/>
    <w:rsid w:val="00DC3C68"/>
    <w:rsid w:val="00DE685D"/>
    <w:rsid w:val="00E22346"/>
    <w:rsid w:val="00E31E77"/>
    <w:rsid w:val="00E713A4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Орест Орест</dc:creator>
  <cp:lastModifiedBy>Admin</cp:lastModifiedBy>
  <cp:revision>2</cp:revision>
  <cp:lastPrinted>2020-08-06T09:23:00Z</cp:lastPrinted>
  <dcterms:created xsi:type="dcterms:W3CDTF">2025-09-18T07:18:00Z</dcterms:created>
  <dcterms:modified xsi:type="dcterms:W3CDTF">2025-09-18T07:18:00Z</dcterms:modified>
</cp:coreProperties>
</file>