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71304" w14:textId="77777777" w:rsidR="003D5EB5" w:rsidRDefault="003D5EB5" w:rsidP="003D5EB5">
      <w:pPr>
        <w:spacing w:after="0" w:line="240" w:lineRule="auto"/>
        <w:rPr>
          <w:lang w:val="uk-UA"/>
        </w:rPr>
      </w:pPr>
      <w:bookmarkStart w:id="0" w:name="_GoBack"/>
      <w:bookmarkEnd w:id="0"/>
    </w:p>
    <w:p w14:paraId="7738465D" w14:textId="77777777" w:rsidR="007E65C8" w:rsidRPr="00501B05" w:rsidRDefault="007E65C8" w:rsidP="007E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  <w:r w:rsidRPr="00501B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Обґрунтування</w:t>
      </w:r>
    </w:p>
    <w:p w14:paraId="44F06614" w14:textId="163F2CE0" w:rsidR="007E65C8" w:rsidRPr="00501B05" w:rsidRDefault="007E65C8" w:rsidP="007E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  <w:r w:rsidRPr="00501B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тех</w:t>
      </w:r>
      <w:r w:rsidR="00D66D1B" w:rsidRPr="00501B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нічних та якісних характеристик, розміру бюджетного призначення, </w:t>
      </w:r>
      <w:r w:rsidR="009432AB" w:rsidRPr="00501B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очікуваної вартості </w:t>
      </w:r>
      <w:r w:rsidRPr="00501B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предмета закупівлі </w:t>
      </w:r>
    </w:p>
    <w:p w14:paraId="0F74658C" w14:textId="77777777" w:rsidR="008F3523" w:rsidRPr="00501B05" w:rsidRDefault="008F3523" w:rsidP="001F2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14:paraId="7F58DF3D" w14:textId="24EE8C62" w:rsidR="00725E43" w:rsidRPr="00592B41" w:rsidRDefault="00725E43" w:rsidP="00592B4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Замовник: </w:t>
      </w:r>
      <w:r w:rsidR="00592B41" w:rsidRPr="00644D14">
        <w:rPr>
          <w:rFonts w:ascii="Times New Roman" w:hAnsi="Times New Roman" w:cs="Times New Roman"/>
          <w:b/>
          <w:i/>
          <w:sz w:val="28"/>
          <w:szCs w:val="28"/>
        </w:rPr>
        <w:t xml:space="preserve">Департамент </w:t>
      </w:r>
      <w:proofErr w:type="spellStart"/>
      <w:r w:rsidR="00592B41" w:rsidRPr="00644D14">
        <w:rPr>
          <w:rFonts w:ascii="Times New Roman" w:hAnsi="Times New Roman" w:cs="Times New Roman"/>
          <w:b/>
          <w:i/>
          <w:sz w:val="28"/>
          <w:szCs w:val="28"/>
        </w:rPr>
        <w:t>житлово-комунального</w:t>
      </w:r>
      <w:proofErr w:type="spellEnd"/>
      <w:r w:rsidR="00592B41" w:rsidRPr="00644D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2B41" w:rsidRPr="00644D14">
        <w:rPr>
          <w:rFonts w:ascii="Times New Roman" w:hAnsi="Times New Roman" w:cs="Times New Roman"/>
          <w:b/>
          <w:i/>
          <w:sz w:val="28"/>
          <w:szCs w:val="28"/>
        </w:rPr>
        <w:t>господарства</w:t>
      </w:r>
      <w:proofErr w:type="spellEnd"/>
      <w:r w:rsidR="00592B41" w:rsidRPr="00644D14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 w:rsidR="00592B41" w:rsidRPr="00644D14">
        <w:rPr>
          <w:rFonts w:ascii="Times New Roman" w:hAnsi="Times New Roman" w:cs="Times New Roman"/>
          <w:b/>
          <w:i/>
          <w:sz w:val="28"/>
          <w:szCs w:val="28"/>
        </w:rPr>
        <w:t>капітального</w:t>
      </w:r>
      <w:proofErr w:type="spellEnd"/>
      <w:r w:rsidR="00592B41" w:rsidRPr="00644D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2B41" w:rsidRPr="00644D14">
        <w:rPr>
          <w:rFonts w:ascii="Times New Roman" w:hAnsi="Times New Roman" w:cs="Times New Roman"/>
          <w:b/>
          <w:i/>
          <w:sz w:val="28"/>
          <w:szCs w:val="28"/>
        </w:rPr>
        <w:t>будівництва</w:t>
      </w:r>
      <w:proofErr w:type="spellEnd"/>
      <w:r w:rsidR="00592B41" w:rsidRPr="00644D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2B41" w:rsidRPr="00644D14">
        <w:rPr>
          <w:rFonts w:ascii="Times New Roman" w:hAnsi="Times New Roman" w:cs="Times New Roman"/>
          <w:b/>
          <w:bCs/>
          <w:i/>
          <w:sz w:val="28"/>
          <w:szCs w:val="28"/>
        </w:rPr>
        <w:t>Волинської</w:t>
      </w:r>
      <w:proofErr w:type="spellEnd"/>
      <w:r w:rsidR="00592B41" w:rsidRPr="00644D1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592B41" w:rsidRPr="00644D14">
        <w:rPr>
          <w:rFonts w:ascii="Times New Roman" w:hAnsi="Times New Roman" w:cs="Times New Roman"/>
          <w:b/>
          <w:bCs/>
          <w:i/>
          <w:sz w:val="28"/>
          <w:szCs w:val="28"/>
        </w:rPr>
        <w:t>обласної</w:t>
      </w:r>
      <w:proofErr w:type="spellEnd"/>
      <w:r w:rsidR="00592B41" w:rsidRPr="00644D1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592B41" w:rsidRPr="00644D14">
        <w:rPr>
          <w:rFonts w:ascii="Times New Roman" w:hAnsi="Times New Roman" w:cs="Times New Roman"/>
          <w:b/>
          <w:bCs/>
          <w:i/>
          <w:sz w:val="28"/>
          <w:szCs w:val="28"/>
        </w:rPr>
        <w:t>державної</w:t>
      </w:r>
      <w:proofErr w:type="spellEnd"/>
      <w:r w:rsidR="00592B41" w:rsidRPr="00644D1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592B41" w:rsidRPr="00644D14">
        <w:rPr>
          <w:rFonts w:ascii="Times New Roman" w:hAnsi="Times New Roman" w:cs="Times New Roman"/>
          <w:b/>
          <w:bCs/>
          <w:i/>
          <w:sz w:val="28"/>
          <w:szCs w:val="28"/>
        </w:rPr>
        <w:t>адміністрації</w:t>
      </w:r>
      <w:proofErr w:type="spellEnd"/>
      <w:r w:rsidR="00592B41" w:rsidRPr="00592B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8F414A" w14:textId="2525D166" w:rsidR="00725E43" w:rsidRPr="00592B41" w:rsidRDefault="00725E43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val="uk-UA" w:eastAsia="uk-UA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Підстава для публікації обґрунтування: </w:t>
      </w:r>
      <w:r w:rsidRPr="00592B4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val="uk-UA" w:eastAsia="uk-UA"/>
        </w:rPr>
        <w:t>постанова Кабінету Міністрів України від 16.12.2020 № 1266 «Про внесення змін до постанов Кабінету Міністрів України від 01.08.2013 № 631 і від 11.10.2016 №710»</w:t>
      </w:r>
    </w:p>
    <w:p w14:paraId="094B3466" w14:textId="77777777" w:rsidR="00725E43" w:rsidRPr="00592B41" w:rsidRDefault="00725E43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36B516D8" w14:textId="05836D1A" w:rsidR="008F3523" w:rsidRPr="00592B41" w:rsidRDefault="00D6028D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92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ДК 021:2015 </w:t>
      </w:r>
      <w:r w:rsidR="00E31E77" w:rsidRPr="00592B41">
        <w:rPr>
          <w:rFonts w:ascii="Times New Roman" w:hAnsi="Times New Roman" w:cs="Times New Roman"/>
          <w:b/>
          <w:i/>
          <w:spacing w:val="2"/>
          <w:sz w:val="28"/>
          <w:szCs w:val="28"/>
          <w:shd w:val="clear" w:color="auto" w:fill="FFFFFF"/>
          <w:lang w:val="uk-UA"/>
        </w:rPr>
        <w:t>45230000-8 Будівництво трубопроводів, ліній зв’язку та електропередач, шосе, доріг, аеродромів і залізничних доріг; вирівнювання поверхонь</w:t>
      </w:r>
    </w:p>
    <w:p w14:paraId="471F72E8" w14:textId="77777777" w:rsidR="00D6028D" w:rsidRPr="00592B41" w:rsidRDefault="00D6028D" w:rsidP="00592B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CD661E" w14:textId="21C6274E" w:rsidR="000A6EE5" w:rsidRPr="00592B41" w:rsidRDefault="008F3523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Вид процедури закупівлі: </w:t>
      </w:r>
      <w:r w:rsidRPr="00592B4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uk-UA" w:eastAsia="uk-UA"/>
        </w:rPr>
        <w:t>відкриті торги</w:t>
      </w:r>
      <w:r w:rsidR="00D6028D" w:rsidRPr="00592B4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uk-UA" w:eastAsia="uk-UA"/>
        </w:rPr>
        <w:t xml:space="preserve"> з особливостями</w:t>
      </w:r>
    </w:p>
    <w:p w14:paraId="62C43F4D" w14:textId="77777777" w:rsidR="008F3523" w:rsidRPr="00592B41" w:rsidRDefault="008F3523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63A9014E" w14:textId="6D17F169" w:rsidR="007E65C8" w:rsidRPr="00592B41" w:rsidRDefault="007E65C8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Ідентифікатор закупівлі</w:t>
      </w:r>
      <w:r w:rsidR="008F3523"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:</w:t>
      </w: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 </w:t>
      </w:r>
      <w:r w:rsidR="006A494D" w:rsidRPr="006A494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UA-2025-09-17-010856-a</w:t>
      </w:r>
      <w:r w:rsidRPr="006A494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 w:eastAsia="uk-UA"/>
        </w:rPr>
        <w:tab/>
      </w:r>
    </w:p>
    <w:p w14:paraId="2C7C259B" w14:textId="1DBD69CF" w:rsidR="008F3523" w:rsidRPr="00592B41" w:rsidRDefault="008F3523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0690E5D9" w14:textId="47876B58" w:rsidR="008F3523" w:rsidRPr="00592B41" w:rsidRDefault="008F3523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Кількість: </w:t>
      </w:r>
      <w:r w:rsidRPr="00592B4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uk-UA" w:eastAsia="uk-UA"/>
        </w:rPr>
        <w:t xml:space="preserve">1 </w:t>
      </w:r>
      <w:r w:rsidR="00E31E77" w:rsidRPr="00592B4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uk-UA" w:eastAsia="uk-UA"/>
        </w:rPr>
        <w:t>послуга</w:t>
      </w:r>
    </w:p>
    <w:p w14:paraId="284FAC4E" w14:textId="77777777" w:rsidR="00501B05" w:rsidRPr="0022182D" w:rsidRDefault="00501B05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1706EDA1" w14:textId="1B7B7D66" w:rsidR="00501B05" w:rsidRPr="00592B41" w:rsidRDefault="00501B05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  <w:r w:rsidRPr="00592B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uk-UA"/>
        </w:rPr>
        <w:t>Очікувана вартість</w:t>
      </w:r>
      <w:r w:rsidRPr="00592B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: </w:t>
      </w:r>
      <w:r w:rsidR="006A494D" w:rsidRPr="006A494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81 445 834</w:t>
      </w:r>
      <w:r w:rsidR="00876B3C" w:rsidRPr="006A494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 w:eastAsia="uk-UA"/>
        </w:rPr>
        <w:t>,00</w:t>
      </w:r>
      <w:r w:rsidR="00876B3C" w:rsidRPr="00876B3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 w:eastAsia="uk-UA"/>
        </w:rPr>
        <w:t xml:space="preserve"> грн. з ПДВ</w:t>
      </w:r>
    </w:p>
    <w:p w14:paraId="041980D1" w14:textId="77777777" w:rsidR="008F3523" w:rsidRPr="00592B41" w:rsidRDefault="008F3523" w:rsidP="00592B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14:paraId="4ED3BB82" w14:textId="7F2E769A" w:rsidR="00D51015" w:rsidRPr="0022182D" w:rsidRDefault="00D51015" w:rsidP="00592B41">
      <w:pPr>
        <w:tabs>
          <w:tab w:val="left" w:pos="9781"/>
        </w:tabs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Найменування предмета закупівлі: </w:t>
      </w:r>
      <w:r w:rsidR="00E31E77" w:rsidRPr="0022182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 w:eastAsia="uk-UA"/>
        </w:rPr>
        <w:t>«</w:t>
      </w:r>
      <w:r w:rsidR="0022182D" w:rsidRPr="006A494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Послуги з експлуатаційного утримання автомобільних доріг загального користування місцевого значення Луцького району Волинської області протяжністю </w:t>
      </w:r>
      <w:r w:rsidR="006A494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659,</w:t>
      </w:r>
      <w:r w:rsidR="0022182D" w:rsidRPr="0022182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4 км</w:t>
      </w:r>
      <w:r w:rsidR="00E31E77" w:rsidRPr="0022182D">
        <w:rPr>
          <w:rStyle w:val="a9"/>
          <w:rFonts w:ascii="Times New Roman" w:hAnsi="Times New Roman" w:cs="Times New Roman"/>
          <w:b w:val="0"/>
          <w:i/>
          <w:sz w:val="28"/>
          <w:szCs w:val="28"/>
          <w:lang w:val="uk-UA"/>
        </w:rPr>
        <w:t>»</w:t>
      </w:r>
    </w:p>
    <w:p w14:paraId="06A7F560" w14:textId="77777777" w:rsidR="00D6028D" w:rsidRPr="0022182D" w:rsidRDefault="00D6028D" w:rsidP="00592B41">
      <w:pPr>
        <w:spacing w:after="0" w:line="207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14:paraId="1F05E496" w14:textId="6289EAA1" w:rsidR="00D6028D" w:rsidRDefault="00D6028D" w:rsidP="00592B41">
      <w:pPr>
        <w:spacing w:after="0" w:line="20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Обґрунтування технічних та якісних х</w:t>
      </w:r>
      <w:r w:rsidR="00644D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арактеристик предмета закупівлі.</w:t>
      </w:r>
    </w:p>
    <w:p w14:paraId="0C520222" w14:textId="77777777" w:rsidR="00592B41" w:rsidRPr="00592B41" w:rsidRDefault="00592B41" w:rsidP="00592B41">
      <w:pPr>
        <w:spacing w:after="0" w:line="207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</w:p>
    <w:p w14:paraId="633EE4D1" w14:textId="7B8B8668" w:rsidR="000F65DC" w:rsidRPr="0057121B" w:rsidRDefault="00E31E77" w:rsidP="006D3051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121B">
        <w:rPr>
          <w:rFonts w:ascii="Times New Roman" w:hAnsi="Times New Roman" w:cs="Times New Roman"/>
          <w:i/>
          <w:sz w:val="28"/>
          <w:szCs w:val="28"/>
          <w:lang w:val="uk-UA"/>
        </w:rPr>
        <w:t>Послуги з експлуатаційного утримання автомобільних доріг включають комплекс видів робіт згідно</w:t>
      </w:r>
      <w:r w:rsidRPr="0057121B">
        <w:rPr>
          <w:rFonts w:ascii="Times New Roman" w:hAnsi="Times New Roman" w:cs="Times New Roman"/>
          <w:i/>
          <w:sz w:val="28"/>
          <w:szCs w:val="28"/>
        </w:rPr>
        <w:t> </w:t>
      </w:r>
      <w:r w:rsidRPr="005712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ДСТУ 8747:2017 «Види та переліки робіт з ремонтів та експлуатаційного утримання»,</w:t>
      </w:r>
      <w:r w:rsidRPr="0057121B">
        <w:rPr>
          <w:rFonts w:ascii="Times New Roman" w:hAnsi="Times New Roman" w:cs="Times New Roman"/>
          <w:i/>
          <w:sz w:val="28"/>
          <w:szCs w:val="28"/>
        </w:rPr>
        <w:t> </w:t>
      </w:r>
      <w:r w:rsidRPr="005712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ДСТУ 3587-22 "Безпека дорожнього руху. Автомобільні дороги, вулиці та залізничні переїзди. Експлуатаційне утримання автомобільних доріг загального користування має певну специфічність в сезонності виконання робіт по видах та обсягах робіт та залежність від факторів впливу природного середовища.</w:t>
      </w:r>
      <w:r w:rsidRPr="0057121B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 w:rsidRPr="0057121B">
        <w:rPr>
          <w:rFonts w:ascii="Times New Roman" w:hAnsi="Times New Roman" w:cs="Times New Roman"/>
          <w:i/>
          <w:sz w:val="28"/>
          <w:szCs w:val="28"/>
        </w:rPr>
        <w:t>Це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не</w:t>
      </w:r>
      <w:proofErr w:type="gram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дозволяє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чітко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визначити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адресну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прив’язку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види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обсяги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робіт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, характер і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технологію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їх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виконання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на початку року і кожного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місяця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>.</w:t>
      </w:r>
      <w:r w:rsidR="005712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92B41" w:rsidRPr="0057121B">
        <w:rPr>
          <w:rFonts w:ascii="Times New Roman" w:hAnsi="Times New Roman" w:cs="Times New Roman"/>
          <w:i/>
          <w:sz w:val="28"/>
          <w:szCs w:val="28"/>
          <w:lang w:val="uk-UA"/>
        </w:rPr>
        <w:t>Роботи з експлуатаційного утримання потребують постійного уточнення в процесі їх проведення, особливо - після закінчення зимового і весняного періодів, при проведенні робіт в складних погодно-кліматичних зимових умовах, ліквідації наслідків стихійних явищ, забезпечення руху в несприятливий весняний період при перезволоженні ґрунту зем</w:t>
      </w:r>
      <w:r w:rsidR="005712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ляного </w:t>
      </w:r>
      <w:r w:rsidR="00592B41" w:rsidRPr="0057121B">
        <w:rPr>
          <w:rFonts w:ascii="Times New Roman" w:hAnsi="Times New Roman" w:cs="Times New Roman"/>
          <w:i/>
          <w:sz w:val="28"/>
          <w:szCs w:val="28"/>
          <w:lang w:val="uk-UA"/>
        </w:rPr>
        <w:t>полотна і руйнування дорожнього одягу у спекотний літній період та ряд інших.</w:t>
      </w:r>
      <w:r w:rsidR="00592B41" w:rsidRPr="0057121B">
        <w:rPr>
          <w:rFonts w:ascii="Times New Roman" w:hAnsi="Times New Roman" w:cs="Times New Roman"/>
          <w:i/>
          <w:sz w:val="28"/>
          <w:szCs w:val="28"/>
        </w:rPr>
        <w:t> </w:t>
      </w:r>
    </w:p>
    <w:p w14:paraId="76959F44" w14:textId="1FDDCA8A" w:rsidR="00592B41" w:rsidRPr="0057121B" w:rsidRDefault="000F65DC" w:rsidP="006D3051">
      <w:pPr>
        <w:pStyle w:val="2"/>
        <w:shd w:val="clear" w:color="auto" w:fill="FFFFFF"/>
        <w:spacing w:before="0" w:after="150"/>
        <w:ind w:firstLine="720"/>
        <w:jc w:val="both"/>
        <w:textAlignment w:val="baseline"/>
        <w:rPr>
          <w:rFonts w:ascii="Times New Roman" w:hAnsi="Times New Roman"/>
          <w:b w:val="0"/>
        </w:rPr>
      </w:pPr>
      <w:r w:rsidRPr="0057121B">
        <w:rPr>
          <w:rFonts w:ascii="Times New Roman" w:hAnsi="Times New Roman"/>
          <w:b w:val="0"/>
          <w:bdr w:val="none" w:sz="0" w:space="0" w:color="auto" w:frame="1"/>
        </w:rPr>
        <w:lastRenderedPageBreak/>
        <w:t xml:space="preserve">Обґрунтування технічних та якісних характеристик </w:t>
      </w:r>
      <w:r w:rsidR="00AA40FE" w:rsidRP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>виконано відповідно</w:t>
      </w:r>
      <w:r w:rsidR="00644D14" w:rsidRP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 xml:space="preserve"> до дефектного акту, відомості обсягів</w:t>
      </w:r>
      <w:r w:rsid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 xml:space="preserve"> робіт</w:t>
      </w:r>
      <w:r w:rsidR="00644D14" w:rsidRP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 xml:space="preserve"> кошторисної документації затвердженої наказом</w:t>
      </w:r>
      <w:r w:rsidRP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 xml:space="preserve"> </w:t>
      </w:r>
      <w:r w:rsidRPr="0057121B">
        <w:rPr>
          <w:rFonts w:ascii="Times New Roman" w:hAnsi="Times New Roman"/>
          <w:b w:val="0"/>
        </w:rPr>
        <w:t>начальника Департамент</w:t>
      </w:r>
      <w:r w:rsidR="00644D14" w:rsidRPr="0057121B">
        <w:rPr>
          <w:rFonts w:ascii="Times New Roman" w:hAnsi="Times New Roman"/>
          <w:b w:val="0"/>
        </w:rPr>
        <w:t>у</w:t>
      </w:r>
      <w:r w:rsidRPr="0057121B">
        <w:rPr>
          <w:rFonts w:ascii="Times New Roman" w:hAnsi="Times New Roman"/>
          <w:b w:val="0"/>
        </w:rPr>
        <w:t xml:space="preserve"> житлово-комунального господарства та капітального будівництва Волинської </w:t>
      </w:r>
      <w:r w:rsidR="0057121B" w:rsidRPr="0057121B">
        <w:rPr>
          <w:rFonts w:ascii="Times New Roman" w:hAnsi="Times New Roman"/>
          <w:b w:val="0"/>
          <w:bCs w:val="0"/>
        </w:rPr>
        <w:t>ОВ</w:t>
      </w:r>
      <w:r w:rsidR="006A494D">
        <w:rPr>
          <w:rFonts w:ascii="Times New Roman" w:hAnsi="Times New Roman"/>
          <w:b w:val="0"/>
          <w:bCs w:val="0"/>
        </w:rPr>
        <w:t>А №41</w:t>
      </w:r>
      <w:r w:rsidR="00A47732" w:rsidRPr="0057121B">
        <w:rPr>
          <w:rFonts w:ascii="Times New Roman" w:hAnsi="Times New Roman"/>
          <w:b w:val="0"/>
          <w:bCs w:val="0"/>
        </w:rPr>
        <w:t xml:space="preserve"> від 15.09.2025 року «Про затвердження </w:t>
      </w:r>
      <w:proofErr w:type="spellStart"/>
      <w:r w:rsidR="00A47732" w:rsidRPr="0057121B">
        <w:rPr>
          <w:rFonts w:ascii="Times New Roman" w:hAnsi="Times New Roman"/>
          <w:b w:val="0"/>
          <w:bCs w:val="0"/>
        </w:rPr>
        <w:t>інвесторської</w:t>
      </w:r>
      <w:proofErr w:type="spellEnd"/>
      <w:r w:rsidR="00A47732" w:rsidRPr="0057121B">
        <w:rPr>
          <w:rFonts w:ascii="Times New Roman" w:hAnsi="Times New Roman"/>
          <w:b w:val="0"/>
          <w:bCs w:val="0"/>
        </w:rPr>
        <w:t xml:space="preserve"> кошторисної документації на послуги з експлуатаційного утримання</w:t>
      </w:r>
      <w:r w:rsidR="00A47732" w:rsidRP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 xml:space="preserve">», </w:t>
      </w:r>
      <w:r w:rsidR="00AA40FE" w:rsidRP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>«Методики визначення вартості дорожніх робіт та послуг щодо визначення вартості нового будівництва, реконструкції, ремонтів та експлуатаційного утримання автомобільних</w:t>
      </w:r>
      <w:r w:rsidR="00A47732" w:rsidRP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 xml:space="preserve"> доріг загального користування» та </w:t>
      </w:r>
      <w:r w:rsidR="00A47732" w:rsidRPr="0057121B">
        <w:rPr>
          <w:rFonts w:ascii="Times New Roman" w:hAnsi="Times New Roman"/>
          <w:b w:val="0"/>
        </w:rPr>
        <w:t>відповідно до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 № 1178 зі</w:t>
      </w:r>
      <w:r w:rsidR="00644D14" w:rsidRPr="0057121B">
        <w:rPr>
          <w:rFonts w:ascii="Times New Roman" w:hAnsi="Times New Roman"/>
          <w:b w:val="0"/>
        </w:rPr>
        <w:t xml:space="preserve"> змінами.  </w:t>
      </w:r>
    </w:p>
    <w:p w14:paraId="1637216E" w14:textId="6A47B4F8" w:rsidR="00592B41" w:rsidRPr="00592B41" w:rsidRDefault="00157F14" w:rsidP="00592B41">
      <w:pPr>
        <w:spacing w:after="0" w:line="207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Обґрунтування розміру бюджетного призначення, очікуваної вартості предмета закупів</w:t>
      </w:r>
      <w:r w:rsidR="005712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лі.</w:t>
      </w:r>
    </w:p>
    <w:p w14:paraId="125B8EAD" w14:textId="4D013007" w:rsidR="00644D14" w:rsidRPr="0057121B" w:rsidRDefault="001B6BEB" w:rsidP="006D305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</w:pPr>
      <w:r w:rsidRP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Розрахунок очікуваної вар</w:t>
      </w:r>
      <w:r w:rsidR="00644D14" w:rsidRP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тості предмету закупівлі  послуг </w:t>
      </w:r>
      <w:r w:rsidRP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виконано відповідно </w:t>
      </w:r>
      <w:r w:rsidR="00644D14" w:rsidRP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до</w:t>
      </w:r>
      <w:r w:rsidR="00644D14" w:rsidRPr="0057121B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44D14" w:rsidRP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44D14" w:rsidRPr="0057121B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кошторисної документації затвердженої наказом</w:t>
      </w:r>
      <w:r w:rsidR="00644D14" w:rsidRP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44D14" w:rsidRPr="0057121B">
        <w:rPr>
          <w:rFonts w:ascii="Times New Roman" w:hAnsi="Times New Roman"/>
          <w:i/>
          <w:sz w:val="28"/>
          <w:szCs w:val="28"/>
          <w:lang w:val="uk-UA"/>
        </w:rPr>
        <w:t xml:space="preserve">начальника </w:t>
      </w:r>
      <w:r w:rsidR="00644D14" w:rsidRPr="0057121B">
        <w:rPr>
          <w:rFonts w:ascii="Times New Roman" w:hAnsi="Times New Roman" w:cs="Times New Roman"/>
          <w:i/>
          <w:sz w:val="28"/>
          <w:szCs w:val="28"/>
          <w:lang w:val="uk-UA"/>
        </w:rPr>
        <w:t>Департамент</w:t>
      </w:r>
      <w:r w:rsidR="0057121B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644D14" w:rsidRPr="005712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житлово-комунального господарства та капітального будівництва </w:t>
      </w:r>
      <w:r w:rsidR="00644D14" w:rsidRPr="0057121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Волинської </w:t>
      </w:r>
      <w:r w:rsidR="006D3051">
        <w:rPr>
          <w:rFonts w:ascii="Times New Roman" w:hAnsi="Times New Roman" w:cs="Times New Roman"/>
          <w:bCs/>
          <w:i/>
          <w:sz w:val="28"/>
          <w:szCs w:val="28"/>
          <w:lang w:val="uk-UA"/>
        </w:rPr>
        <w:t>ОВ</w:t>
      </w:r>
      <w:r w:rsidR="006A494D">
        <w:rPr>
          <w:rFonts w:ascii="Times New Roman" w:hAnsi="Times New Roman" w:cs="Times New Roman"/>
          <w:bCs/>
          <w:i/>
          <w:sz w:val="28"/>
          <w:szCs w:val="28"/>
          <w:lang w:val="uk-UA"/>
        </w:rPr>
        <w:t>А №41</w:t>
      </w:r>
      <w:r w:rsidR="00644D14" w:rsidRPr="0057121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від 15.09.2025 року «Про затвердження </w:t>
      </w:r>
      <w:proofErr w:type="spellStart"/>
      <w:r w:rsidR="00644D14" w:rsidRPr="0057121B">
        <w:rPr>
          <w:rFonts w:ascii="Times New Roman" w:hAnsi="Times New Roman" w:cs="Times New Roman"/>
          <w:bCs/>
          <w:i/>
          <w:sz w:val="28"/>
          <w:szCs w:val="28"/>
          <w:lang w:val="uk-UA"/>
        </w:rPr>
        <w:t>інвесторської</w:t>
      </w:r>
      <w:proofErr w:type="spellEnd"/>
      <w:r w:rsidR="00644D14" w:rsidRPr="0057121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кошторисної документації на послуги з експлуатаційного утримання</w:t>
      </w:r>
      <w:r w:rsidR="00644D14" w:rsidRP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»</w:t>
      </w:r>
      <w:r w:rsid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14:paraId="0089A9A3" w14:textId="190CB2A7" w:rsidR="00592B41" w:rsidRPr="0057121B" w:rsidRDefault="00592B41" w:rsidP="006D305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Розмір бюджетного призначення</w:t>
      </w:r>
      <w:r w:rsidR="00DB52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визначено</w:t>
      </w:r>
      <w:r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відповідно до наказу начальника </w:t>
      </w:r>
      <w:r w:rsidR="00644D14"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Волинської </w:t>
      </w:r>
      <w:r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обласної військової адміністрації від </w:t>
      </w:r>
      <w:r w:rsidR="00876B3C"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28.08.2025</w:t>
      </w:r>
      <w:r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року №</w:t>
      </w:r>
      <w:r w:rsidR="00876B3C"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164 </w:t>
      </w:r>
      <w:r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«</w:t>
      </w:r>
      <w:r w:rsidR="00876B3C"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Про внесення змін до показників обласного бюджету на 2025 рік </w:t>
      </w:r>
      <w:r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»</w:t>
      </w:r>
      <w:r w:rsid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14:paraId="65A3EC7E" w14:textId="3C0C995B" w:rsidR="007E65C8" w:rsidRPr="0057121B" w:rsidRDefault="007E65C8" w:rsidP="00592B41">
      <w:pPr>
        <w:spacing w:after="0" w:line="276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sectPr w:rsidR="007E65C8" w:rsidRPr="0057121B" w:rsidSect="00E713A4">
      <w:pgSz w:w="12240" w:h="15840"/>
      <w:pgMar w:top="284" w:right="758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175"/>
    <w:multiLevelType w:val="multilevel"/>
    <w:tmpl w:val="770C85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A4DFF"/>
    <w:multiLevelType w:val="multilevel"/>
    <w:tmpl w:val="F356C4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F1323"/>
    <w:multiLevelType w:val="multilevel"/>
    <w:tmpl w:val="99CEEA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621F4B"/>
    <w:multiLevelType w:val="multilevel"/>
    <w:tmpl w:val="52EA46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941C03"/>
    <w:multiLevelType w:val="multilevel"/>
    <w:tmpl w:val="A3D0CA3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722370"/>
    <w:multiLevelType w:val="multilevel"/>
    <w:tmpl w:val="5CD23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E92AF9"/>
    <w:multiLevelType w:val="multilevel"/>
    <w:tmpl w:val="B1AA35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8C3A7B"/>
    <w:multiLevelType w:val="hybridMultilevel"/>
    <w:tmpl w:val="27D8F768"/>
    <w:lvl w:ilvl="0" w:tplc="FE96850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1405DDE"/>
    <w:multiLevelType w:val="multilevel"/>
    <w:tmpl w:val="C87A7F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682BBB"/>
    <w:multiLevelType w:val="hybridMultilevel"/>
    <w:tmpl w:val="528E9554"/>
    <w:lvl w:ilvl="0" w:tplc="4692D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563B2"/>
    <w:multiLevelType w:val="multilevel"/>
    <w:tmpl w:val="CA36F0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2946D7"/>
    <w:multiLevelType w:val="multilevel"/>
    <w:tmpl w:val="F8EACF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D303FF"/>
    <w:multiLevelType w:val="multilevel"/>
    <w:tmpl w:val="13203A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0A4110"/>
    <w:multiLevelType w:val="multilevel"/>
    <w:tmpl w:val="8E8E65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6"/>
  </w:num>
  <w:num w:numId="5">
    <w:abstractNumId w:val="11"/>
  </w:num>
  <w:num w:numId="6">
    <w:abstractNumId w:val="12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07"/>
    <w:rsid w:val="00007BFC"/>
    <w:rsid w:val="00043E99"/>
    <w:rsid w:val="000A6EE5"/>
    <w:rsid w:val="000D1936"/>
    <w:rsid w:val="000F65DC"/>
    <w:rsid w:val="00137769"/>
    <w:rsid w:val="00157F14"/>
    <w:rsid w:val="00187B6C"/>
    <w:rsid w:val="001B6BEB"/>
    <w:rsid w:val="001F2494"/>
    <w:rsid w:val="0022182D"/>
    <w:rsid w:val="00225DEC"/>
    <w:rsid w:val="00272F16"/>
    <w:rsid w:val="00295007"/>
    <w:rsid w:val="002A7465"/>
    <w:rsid w:val="002C56ED"/>
    <w:rsid w:val="00311476"/>
    <w:rsid w:val="0033668D"/>
    <w:rsid w:val="00383328"/>
    <w:rsid w:val="003D5EB5"/>
    <w:rsid w:val="003E1881"/>
    <w:rsid w:val="003F4A68"/>
    <w:rsid w:val="00411B7C"/>
    <w:rsid w:val="00455DB2"/>
    <w:rsid w:val="004644E3"/>
    <w:rsid w:val="004F3B24"/>
    <w:rsid w:val="00501B05"/>
    <w:rsid w:val="005313DE"/>
    <w:rsid w:val="0057121B"/>
    <w:rsid w:val="00592B41"/>
    <w:rsid w:val="006051A8"/>
    <w:rsid w:val="00644D14"/>
    <w:rsid w:val="00665920"/>
    <w:rsid w:val="0068232F"/>
    <w:rsid w:val="006A494D"/>
    <w:rsid w:val="006D2495"/>
    <w:rsid w:val="006D3051"/>
    <w:rsid w:val="00725E43"/>
    <w:rsid w:val="00765012"/>
    <w:rsid w:val="007E65C8"/>
    <w:rsid w:val="00806638"/>
    <w:rsid w:val="008151E1"/>
    <w:rsid w:val="008743A6"/>
    <w:rsid w:val="00876B3C"/>
    <w:rsid w:val="008C42DC"/>
    <w:rsid w:val="008F3523"/>
    <w:rsid w:val="00915625"/>
    <w:rsid w:val="009432AB"/>
    <w:rsid w:val="00994028"/>
    <w:rsid w:val="00A10DD4"/>
    <w:rsid w:val="00A11E63"/>
    <w:rsid w:val="00A4318D"/>
    <w:rsid w:val="00A44086"/>
    <w:rsid w:val="00A47732"/>
    <w:rsid w:val="00AA40FE"/>
    <w:rsid w:val="00AB7E27"/>
    <w:rsid w:val="00B0740D"/>
    <w:rsid w:val="00B34E76"/>
    <w:rsid w:val="00B84661"/>
    <w:rsid w:val="00BD7C7F"/>
    <w:rsid w:val="00C70C28"/>
    <w:rsid w:val="00C745D0"/>
    <w:rsid w:val="00CA4185"/>
    <w:rsid w:val="00D4513E"/>
    <w:rsid w:val="00D501F0"/>
    <w:rsid w:val="00D51015"/>
    <w:rsid w:val="00D6028D"/>
    <w:rsid w:val="00D66D1B"/>
    <w:rsid w:val="00D732B6"/>
    <w:rsid w:val="00D76E58"/>
    <w:rsid w:val="00DA2FB4"/>
    <w:rsid w:val="00DB5229"/>
    <w:rsid w:val="00DC2E5A"/>
    <w:rsid w:val="00DC3C68"/>
    <w:rsid w:val="00DE685D"/>
    <w:rsid w:val="00E22346"/>
    <w:rsid w:val="00E31E77"/>
    <w:rsid w:val="00E713A4"/>
    <w:rsid w:val="00E93F17"/>
    <w:rsid w:val="00EC239A"/>
    <w:rsid w:val="00ED4BB8"/>
    <w:rsid w:val="00F05A66"/>
    <w:rsid w:val="00FD667F"/>
    <w:rsid w:val="00FE08B8"/>
    <w:rsid w:val="00FE4A3C"/>
    <w:rsid w:val="00FE5B31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5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15"/>
    <w:rPr>
      <w:lang w:val="ru-RU"/>
    </w:rPr>
  </w:style>
  <w:style w:type="paragraph" w:styleId="2">
    <w:name w:val="heading 2"/>
    <w:basedOn w:val="a"/>
    <w:next w:val="a"/>
    <w:link w:val="20"/>
    <w:unhideWhenUsed/>
    <w:qFormat/>
    <w:rsid w:val="00A4773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1A8"/>
    <w:pPr>
      <w:ind w:left="720"/>
      <w:contextualSpacing/>
    </w:pPr>
  </w:style>
  <w:style w:type="character" w:customStyle="1" w:styleId="21">
    <w:name w:val="Основной текст (2)"/>
    <w:rsid w:val="00605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2">
    <w:name w:val="Основной текст (2) + Полужирный"/>
    <w:rsid w:val="006051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BD7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C7F"/>
    <w:rPr>
      <w:rFonts w:ascii="Segoe UI" w:hAnsi="Segoe UI" w:cs="Segoe UI"/>
      <w:sz w:val="18"/>
      <w:szCs w:val="18"/>
      <w:lang w:val="ru-RU"/>
    </w:rPr>
  </w:style>
  <w:style w:type="character" w:styleId="a6">
    <w:name w:val="Hyperlink"/>
    <w:basedOn w:val="a0"/>
    <w:uiPriority w:val="99"/>
    <w:semiHidden/>
    <w:unhideWhenUsed/>
    <w:rsid w:val="00BD7C7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D7C7F"/>
    <w:rPr>
      <w:color w:val="954F72" w:themeColor="followedHyperlink"/>
      <w:u w:val="single"/>
    </w:rPr>
  </w:style>
  <w:style w:type="character" w:customStyle="1" w:styleId="4">
    <w:name w:val="Основной текст (4)_"/>
    <w:basedOn w:val="a0"/>
    <w:link w:val="40"/>
    <w:locked/>
    <w:rsid w:val="00D501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01F0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8">
    <w:name w:val="Normal (Web)"/>
    <w:basedOn w:val="a"/>
    <w:uiPriority w:val="99"/>
    <w:semiHidden/>
    <w:unhideWhenUsed/>
    <w:rsid w:val="00157F14"/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E31E77"/>
    <w:rPr>
      <w:b/>
      <w:bCs/>
    </w:rPr>
  </w:style>
  <w:style w:type="character" w:customStyle="1" w:styleId="20">
    <w:name w:val="Заголовок 2 Знак"/>
    <w:basedOn w:val="a0"/>
    <w:link w:val="2"/>
    <w:rsid w:val="00A47732"/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15"/>
    <w:rPr>
      <w:lang w:val="ru-RU"/>
    </w:rPr>
  </w:style>
  <w:style w:type="paragraph" w:styleId="2">
    <w:name w:val="heading 2"/>
    <w:basedOn w:val="a"/>
    <w:next w:val="a"/>
    <w:link w:val="20"/>
    <w:unhideWhenUsed/>
    <w:qFormat/>
    <w:rsid w:val="00A4773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1A8"/>
    <w:pPr>
      <w:ind w:left="720"/>
      <w:contextualSpacing/>
    </w:pPr>
  </w:style>
  <w:style w:type="character" w:customStyle="1" w:styleId="21">
    <w:name w:val="Основной текст (2)"/>
    <w:rsid w:val="00605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2">
    <w:name w:val="Основной текст (2) + Полужирный"/>
    <w:rsid w:val="006051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BD7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C7F"/>
    <w:rPr>
      <w:rFonts w:ascii="Segoe UI" w:hAnsi="Segoe UI" w:cs="Segoe UI"/>
      <w:sz w:val="18"/>
      <w:szCs w:val="18"/>
      <w:lang w:val="ru-RU"/>
    </w:rPr>
  </w:style>
  <w:style w:type="character" w:styleId="a6">
    <w:name w:val="Hyperlink"/>
    <w:basedOn w:val="a0"/>
    <w:uiPriority w:val="99"/>
    <w:semiHidden/>
    <w:unhideWhenUsed/>
    <w:rsid w:val="00BD7C7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D7C7F"/>
    <w:rPr>
      <w:color w:val="954F72" w:themeColor="followedHyperlink"/>
      <w:u w:val="single"/>
    </w:rPr>
  </w:style>
  <w:style w:type="character" w:customStyle="1" w:styleId="4">
    <w:name w:val="Основной текст (4)_"/>
    <w:basedOn w:val="a0"/>
    <w:link w:val="40"/>
    <w:locked/>
    <w:rsid w:val="00D501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01F0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8">
    <w:name w:val="Normal (Web)"/>
    <w:basedOn w:val="a"/>
    <w:uiPriority w:val="99"/>
    <w:semiHidden/>
    <w:unhideWhenUsed/>
    <w:rsid w:val="00157F14"/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E31E77"/>
    <w:rPr>
      <w:b/>
      <w:bCs/>
    </w:rPr>
  </w:style>
  <w:style w:type="character" w:customStyle="1" w:styleId="20">
    <w:name w:val="Заголовок 2 Знак"/>
    <w:basedOn w:val="a0"/>
    <w:link w:val="2"/>
    <w:rsid w:val="00A47732"/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2338</Words>
  <Characters>1333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Орест Орест</dc:creator>
  <cp:lastModifiedBy>Admin</cp:lastModifiedBy>
  <cp:revision>2</cp:revision>
  <cp:lastPrinted>2020-08-06T09:23:00Z</cp:lastPrinted>
  <dcterms:created xsi:type="dcterms:W3CDTF">2025-09-18T07:20:00Z</dcterms:created>
  <dcterms:modified xsi:type="dcterms:W3CDTF">2025-09-18T07:20:00Z</dcterms:modified>
</cp:coreProperties>
</file>