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A44" w:rsidRDefault="009D1A44" w:rsidP="009D1A44">
      <w:pPr>
        <w:pStyle w:val="TableParagraph"/>
        <w:ind w:left="0" w:right="34"/>
        <w:rPr>
          <w:b/>
          <w:sz w:val="28"/>
          <w:szCs w:val="28"/>
        </w:rPr>
      </w:pPr>
      <w:r w:rsidRPr="009D1A44">
        <w:rPr>
          <w:b/>
          <w:sz w:val="28"/>
          <w:szCs w:val="28"/>
        </w:rPr>
        <w:t xml:space="preserve">Напрям 2. Інформаційна </w:t>
      </w:r>
      <w:proofErr w:type="spellStart"/>
      <w:r w:rsidRPr="009D1A44">
        <w:rPr>
          <w:b/>
          <w:sz w:val="28"/>
          <w:szCs w:val="28"/>
        </w:rPr>
        <w:t>безбар’єрність</w:t>
      </w:r>
      <w:proofErr w:type="spellEnd"/>
    </w:p>
    <w:p w:rsidR="009D1A44" w:rsidRDefault="009D1A44" w:rsidP="009D1A44">
      <w:pPr>
        <w:pStyle w:val="TableParagraph"/>
        <w:ind w:left="0" w:right="34"/>
        <w:rPr>
          <w:b/>
          <w:sz w:val="28"/>
          <w:szCs w:val="28"/>
        </w:rPr>
      </w:pPr>
    </w:p>
    <w:p w:rsidR="009D1A44" w:rsidRDefault="009D1A44" w:rsidP="009D1A44">
      <w:pPr>
        <w:pStyle w:val="TableParagraph"/>
        <w:ind w:left="0" w:right="34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>Стратегічна ціль «</w:t>
      </w:r>
      <w:r w:rsidRPr="009D1A44">
        <w:rPr>
          <w:b/>
          <w:spacing w:val="-2"/>
          <w:sz w:val="28"/>
          <w:szCs w:val="28"/>
        </w:rPr>
        <w:t xml:space="preserve">Публічна інформація </w:t>
      </w:r>
      <w:proofErr w:type="spellStart"/>
      <w:r w:rsidRPr="009D1A44">
        <w:rPr>
          <w:b/>
          <w:spacing w:val="-2"/>
          <w:sz w:val="28"/>
          <w:szCs w:val="28"/>
        </w:rPr>
        <w:t>субʼєктів</w:t>
      </w:r>
      <w:proofErr w:type="spellEnd"/>
      <w:r w:rsidRPr="009D1A44">
        <w:rPr>
          <w:b/>
          <w:spacing w:val="-2"/>
          <w:sz w:val="28"/>
          <w:szCs w:val="28"/>
        </w:rPr>
        <w:t xml:space="preserve"> владних повноважень є доступно</w:t>
      </w:r>
      <w:r>
        <w:rPr>
          <w:b/>
          <w:spacing w:val="-2"/>
          <w:sz w:val="28"/>
          <w:szCs w:val="28"/>
        </w:rPr>
        <w:t>ю для кожного у різних форматах»</w:t>
      </w:r>
    </w:p>
    <w:p w:rsidR="009D1A44" w:rsidRPr="009D1A44" w:rsidRDefault="009D1A44" w:rsidP="009D1A44">
      <w:pPr>
        <w:pStyle w:val="TableParagraph"/>
        <w:ind w:left="0" w:right="34"/>
        <w:rPr>
          <w:b/>
          <w:spacing w:val="-2"/>
          <w:sz w:val="28"/>
          <w:szCs w:val="28"/>
        </w:rPr>
      </w:pPr>
    </w:p>
    <w:p w:rsidR="002D00D0" w:rsidRPr="002D00D0" w:rsidRDefault="002D00D0" w:rsidP="009D1A44">
      <w:pPr>
        <w:pStyle w:val="TableParagraph"/>
        <w:ind w:left="0" w:right="34"/>
        <w:jc w:val="center"/>
        <w:rPr>
          <w:b/>
          <w:sz w:val="28"/>
          <w:szCs w:val="28"/>
        </w:rPr>
      </w:pPr>
      <w:r w:rsidRPr="002D00D0">
        <w:rPr>
          <w:b/>
          <w:spacing w:val="-2"/>
          <w:sz w:val="28"/>
          <w:szCs w:val="28"/>
        </w:rPr>
        <w:t xml:space="preserve">Звіт про забезпечення </w:t>
      </w:r>
      <w:r w:rsidRPr="002D00D0">
        <w:rPr>
          <w:b/>
          <w:sz w:val="28"/>
          <w:szCs w:val="28"/>
        </w:rPr>
        <w:t>субтитрування</w:t>
      </w:r>
    </w:p>
    <w:p w:rsidR="00C66C68" w:rsidRDefault="002D00D0" w:rsidP="009D1A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00D0">
        <w:rPr>
          <w:rFonts w:ascii="Times New Roman" w:hAnsi="Times New Roman" w:cs="Times New Roman"/>
          <w:b/>
          <w:sz w:val="28"/>
          <w:szCs w:val="28"/>
        </w:rPr>
        <w:t>офіційних повідомлень, виступів та звернень голови та керівництва Волинської обласної державної адміністрації</w:t>
      </w:r>
    </w:p>
    <w:p w:rsidR="009D1A44" w:rsidRDefault="009D1A44" w:rsidP="009D1A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 І півріччі 2026 року</w:t>
      </w:r>
    </w:p>
    <w:p w:rsidR="009D1A44" w:rsidRPr="009D1A44" w:rsidRDefault="009D1A44" w:rsidP="009D1A44">
      <w:pPr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9D1A44">
        <w:rPr>
          <w:rFonts w:ascii="Times New Roman" w:eastAsia="Times New Roman" w:hAnsi="Times New Roman" w:cs="Times New Roman"/>
          <w:sz w:val="28"/>
          <w:szCs w:val="24"/>
          <w:lang w:eastAsia="uk-UA"/>
        </w:rPr>
        <w:t>У межах виконання завдання щодо впровадження технологій доступності для користувачів, зокрема субтитрування та створення текстових альтернатив для мультимедійного контенту, Волинська обласна державна адміністрація забезпечила досягнення визначених показників.</w:t>
      </w:r>
    </w:p>
    <w:p w:rsidR="009D1A44" w:rsidRPr="009D1A44" w:rsidRDefault="009D1A44" w:rsidP="009D1A44">
      <w:pPr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9D1A44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Завдяки технічним оновленням платформи </w:t>
      </w:r>
      <w:proofErr w:type="spellStart"/>
      <w:r w:rsidRPr="009D1A44">
        <w:rPr>
          <w:rFonts w:ascii="Times New Roman" w:eastAsia="Times New Roman" w:hAnsi="Times New Roman" w:cs="Times New Roman"/>
          <w:sz w:val="28"/>
          <w:szCs w:val="24"/>
          <w:lang w:eastAsia="uk-UA"/>
        </w:rPr>
        <w:t>YouTube</w:t>
      </w:r>
      <w:proofErr w:type="spellEnd"/>
      <w:r w:rsidRPr="009D1A44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усі відеоматеріали, оприлюднені на офіційному каналі Волинської ОДА, автоматично супроводжуються субтитрами. Це стосується публічних виступів, офіційних звернень, інформаційних повідо</w:t>
      </w:r>
      <w:r>
        <w:rPr>
          <w:rFonts w:ascii="Times New Roman" w:eastAsia="Times New Roman" w:hAnsi="Times New Roman" w:cs="Times New Roman"/>
          <w:sz w:val="28"/>
          <w:szCs w:val="24"/>
          <w:lang w:eastAsia="uk-UA"/>
        </w:rPr>
        <w:t>млень та інших відеоматеріалів.</w:t>
      </w:r>
    </w:p>
    <w:p w:rsidR="009D1A44" w:rsidRPr="009D1A44" w:rsidRDefault="009D1A44" w:rsidP="009D1A44">
      <w:pPr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9D1A44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Використання таких інструментів підвищило доступність </w:t>
      </w:r>
      <w:proofErr w:type="spellStart"/>
      <w:r w:rsidRPr="009D1A44">
        <w:rPr>
          <w:rFonts w:ascii="Times New Roman" w:eastAsia="Times New Roman" w:hAnsi="Times New Roman" w:cs="Times New Roman"/>
          <w:sz w:val="28"/>
          <w:szCs w:val="24"/>
          <w:lang w:eastAsia="uk-UA"/>
        </w:rPr>
        <w:t>відеоконтенту</w:t>
      </w:r>
      <w:proofErr w:type="spellEnd"/>
      <w:r w:rsidRPr="009D1A44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для людей з порушеннями слуху та сприяло розвитку інклюзивної офіційної комунікації. Волинська обласна державна адміністрація й надалі використовуватиме сучасні технічні можливості та стежитиме за оновленнями цифрових платформ для забезпечення відкритості, доступності та зручності отримання інформації д</w:t>
      </w:r>
      <w:r>
        <w:rPr>
          <w:rFonts w:ascii="Times New Roman" w:eastAsia="Times New Roman" w:hAnsi="Times New Roman" w:cs="Times New Roman"/>
          <w:sz w:val="28"/>
          <w:szCs w:val="24"/>
          <w:lang w:eastAsia="uk-UA"/>
        </w:rPr>
        <w:t>ля всіх категорій користувачів.</w:t>
      </w:r>
    </w:p>
    <w:p w:rsidR="009D1A44" w:rsidRPr="009D1A44" w:rsidRDefault="009D1A44" w:rsidP="009D1A44">
      <w:pPr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9D1A44">
        <w:rPr>
          <w:rFonts w:ascii="Times New Roman" w:eastAsia="Times New Roman" w:hAnsi="Times New Roman" w:cs="Times New Roman"/>
          <w:sz w:val="28"/>
          <w:szCs w:val="24"/>
          <w:lang w:eastAsia="uk-UA"/>
        </w:rPr>
        <w:t>Особлива увага приділялася поширенню інформації з найбільш актуальних для ж</w:t>
      </w:r>
      <w:r>
        <w:rPr>
          <w:rFonts w:ascii="Times New Roman" w:eastAsia="Times New Roman" w:hAnsi="Times New Roman" w:cs="Times New Roman"/>
          <w:sz w:val="28"/>
          <w:szCs w:val="24"/>
          <w:lang w:eastAsia="uk-UA"/>
        </w:rPr>
        <w:t>ителів області питань, зокрема:</w:t>
      </w:r>
      <w:bookmarkStart w:id="0" w:name="_GoBack"/>
      <w:bookmarkEnd w:id="0"/>
    </w:p>
    <w:p w:rsidR="009D1A44" w:rsidRPr="009D1A44" w:rsidRDefault="009D1A44" w:rsidP="009D1A44">
      <w:pPr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proofErr w:type="spellStart"/>
      <w:r w:rsidRPr="009D1A44">
        <w:rPr>
          <w:rFonts w:ascii="Times New Roman" w:eastAsia="Times New Roman" w:hAnsi="Times New Roman" w:cs="Times New Roman"/>
          <w:sz w:val="28"/>
          <w:szCs w:val="24"/>
          <w:lang w:eastAsia="uk-UA"/>
        </w:rPr>
        <w:t>безпекової</w:t>
      </w:r>
      <w:proofErr w:type="spellEnd"/>
      <w:r w:rsidRPr="009D1A44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ситуації в регіоні;</w:t>
      </w:r>
    </w:p>
    <w:p w:rsidR="009D1A44" w:rsidRPr="009D1A44" w:rsidRDefault="009D1A44" w:rsidP="009D1A44">
      <w:pPr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9D1A44">
        <w:rPr>
          <w:rFonts w:ascii="Times New Roman" w:eastAsia="Times New Roman" w:hAnsi="Times New Roman" w:cs="Times New Roman"/>
          <w:sz w:val="28"/>
          <w:szCs w:val="24"/>
          <w:lang w:eastAsia="uk-UA"/>
        </w:rPr>
        <w:t>соціального захисту населення та підтримки внутрішньо переміщених осіб;</w:t>
      </w:r>
    </w:p>
    <w:p w:rsidR="009D1A44" w:rsidRPr="009D1A44" w:rsidRDefault="009D1A44" w:rsidP="009D1A44">
      <w:pPr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9D1A44">
        <w:rPr>
          <w:rFonts w:ascii="Times New Roman" w:eastAsia="Times New Roman" w:hAnsi="Times New Roman" w:cs="Times New Roman"/>
          <w:sz w:val="28"/>
          <w:szCs w:val="24"/>
          <w:lang w:eastAsia="uk-UA"/>
        </w:rPr>
        <w:t>реалізації програм підтримки військовослужбовців, ветеранів та членів їхніх сімей;</w:t>
      </w:r>
    </w:p>
    <w:p w:rsidR="009D1A44" w:rsidRPr="009D1A44" w:rsidRDefault="009D1A44" w:rsidP="009D1A44">
      <w:pPr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9D1A44">
        <w:rPr>
          <w:rFonts w:ascii="Times New Roman" w:eastAsia="Times New Roman" w:hAnsi="Times New Roman" w:cs="Times New Roman"/>
          <w:sz w:val="28"/>
          <w:szCs w:val="24"/>
          <w:lang w:eastAsia="uk-UA"/>
        </w:rPr>
        <w:t>розвитку територіальних громад;</w:t>
      </w:r>
    </w:p>
    <w:p w:rsidR="009D1A44" w:rsidRPr="009D1A44" w:rsidRDefault="009D1A44" w:rsidP="009D1A44">
      <w:pPr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proofErr w:type="spellStart"/>
      <w:r w:rsidRPr="009D1A44">
        <w:rPr>
          <w:rFonts w:ascii="Times New Roman" w:eastAsia="Times New Roman" w:hAnsi="Times New Roman" w:cs="Times New Roman"/>
          <w:sz w:val="28"/>
          <w:szCs w:val="24"/>
          <w:lang w:eastAsia="uk-UA"/>
        </w:rPr>
        <w:t>цифровізації</w:t>
      </w:r>
      <w:proofErr w:type="spellEnd"/>
      <w:r w:rsidRPr="009D1A44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та впровадження сучасних інструментів у сфері публічних комунікацій;</w:t>
      </w:r>
    </w:p>
    <w:p w:rsidR="002D00D0" w:rsidRPr="002D00D0" w:rsidRDefault="009D1A44" w:rsidP="009D1A4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D1A44">
        <w:rPr>
          <w:rFonts w:ascii="Times New Roman" w:eastAsia="Times New Roman" w:hAnsi="Times New Roman" w:cs="Times New Roman"/>
          <w:sz w:val="28"/>
          <w:szCs w:val="24"/>
          <w:lang w:eastAsia="uk-UA"/>
        </w:rPr>
        <w:t>діяльності обласної влади щодо підвищення якості адміністративних послуг.</w:t>
      </w:r>
    </w:p>
    <w:sectPr w:rsidR="002D00D0" w:rsidRPr="002D0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A21EB"/>
    <w:multiLevelType w:val="multilevel"/>
    <w:tmpl w:val="BFBE7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F57"/>
    <w:rsid w:val="002D00D0"/>
    <w:rsid w:val="003800E2"/>
    <w:rsid w:val="0085384A"/>
    <w:rsid w:val="008672C4"/>
    <w:rsid w:val="00915122"/>
    <w:rsid w:val="009D1A44"/>
    <w:rsid w:val="00A45D0D"/>
    <w:rsid w:val="00B62DA9"/>
    <w:rsid w:val="00C66C68"/>
    <w:rsid w:val="00CF217D"/>
    <w:rsid w:val="00CF2F57"/>
    <w:rsid w:val="00DA3C9D"/>
    <w:rsid w:val="00DD5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682A0"/>
  <w15:chartTrackingRefBased/>
  <w15:docId w15:val="{E5ECEB90-4D26-4042-9DC3-EE6CDBFA3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0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2D00D0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3">
    <w:name w:val="Normal (Web)"/>
    <w:basedOn w:val="a"/>
    <w:uiPriority w:val="99"/>
    <w:semiHidden/>
    <w:unhideWhenUsed/>
    <w:rsid w:val="00A45D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A45D0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62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2D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7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1100</Words>
  <Characters>627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2025-12-11T07:28:00Z</cp:lastPrinted>
  <dcterms:created xsi:type="dcterms:W3CDTF">2025-11-24T14:02:00Z</dcterms:created>
  <dcterms:modified xsi:type="dcterms:W3CDTF">2026-07-29T08:23:00Z</dcterms:modified>
</cp:coreProperties>
</file>