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89" w:rsidRDefault="00530B89" w:rsidP="00E05167">
      <w:pPr>
        <w:jc w:val="both"/>
        <w:rPr>
          <w:rFonts w:ascii="Times New Roman" w:hAnsi="Times New Roman" w:cs="Times New Roman"/>
          <w:b/>
          <w:sz w:val="28"/>
        </w:rPr>
      </w:pPr>
      <w:r w:rsidRPr="00530B89">
        <w:rPr>
          <w:rFonts w:ascii="Times New Roman" w:hAnsi="Times New Roman" w:cs="Times New Roman"/>
          <w:b/>
          <w:sz w:val="28"/>
        </w:rPr>
        <w:t xml:space="preserve">Напрям 2. Інформаційна безбар’єрність </w:t>
      </w:r>
    </w:p>
    <w:p w:rsidR="00530B89" w:rsidRDefault="00530B89" w:rsidP="00E05167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Стратегічна ціль «</w:t>
      </w:r>
      <w:r w:rsidRPr="00530B89">
        <w:rPr>
          <w:rFonts w:ascii="Times New Roman" w:hAnsi="Times New Roman" w:cs="Times New Roman"/>
          <w:b/>
          <w:sz w:val="28"/>
        </w:rPr>
        <w:t>Публічна інформація субʼєктів владних повноважень є доступно</w:t>
      </w:r>
      <w:r>
        <w:rPr>
          <w:rFonts w:ascii="Times New Roman" w:hAnsi="Times New Roman" w:cs="Times New Roman"/>
          <w:b/>
          <w:sz w:val="28"/>
        </w:rPr>
        <w:t>ю для кожного у різних форматах»</w:t>
      </w:r>
    </w:p>
    <w:p w:rsidR="00FC0FEE" w:rsidRPr="00E05167" w:rsidRDefault="009C223A" w:rsidP="00E05167">
      <w:pPr>
        <w:jc w:val="both"/>
        <w:rPr>
          <w:rFonts w:ascii="Times New Roman" w:hAnsi="Times New Roman" w:cs="Times New Roman"/>
          <w:sz w:val="28"/>
        </w:rPr>
      </w:pPr>
      <w:r w:rsidRPr="00E05167">
        <w:rPr>
          <w:rFonts w:ascii="Times New Roman" w:hAnsi="Times New Roman" w:cs="Times New Roman"/>
          <w:sz w:val="28"/>
        </w:rPr>
        <w:t>Звіт про розміщення інформації щодо безбар’єрності на офіційних ресурсах органів державної влади, органів міісцевого самоврядування, у медіа та соціальних мережах</w:t>
      </w:r>
      <w:r w:rsidR="00530B89" w:rsidRPr="00E05167">
        <w:rPr>
          <w:rFonts w:ascii="Times New Roman" w:hAnsi="Times New Roman" w:cs="Times New Roman"/>
          <w:sz w:val="28"/>
        </w:rPr>
        <w:t>, за І</w:t>
      </w:r>
      <w:r w:rsidR="001C2145">
        <w:rPr>
          <w:rFonts w:ascii="Times New Roman" w:hAnsi="Times New Roman" w:cs="Times New Roman"/>
          <w:sz w:val="28"/>
        </w:rPr>
        <w:t>І</w:t>
      </w:r>
      <w:r w:rsidR="00530B89" w:rsidRPr="00E05167">
        <w:rPr>
          <w:rFonts w:ascii="Times New Roman" w:hAnsi="Times New Roman" w:cs="Times New Roman"/>
          <w:sz w:val="28"/>
        </w:rPr>
        <w:t xml:space="preserve"> </w:t>
      </w:r>
      <w:r w:rsidR="001C2145">
        <w:rPr>
          <w:rFonts w:ascii="Times New Roman" w:hAnsi="Times New Roman" w:cs="Times New Roman"/>
          <w:sz w:val="28"/>
        </w:rPr>
        <w:t>кварталі</w:t>
      </w:r>
      <w:r w:rsidR="00530B89" w:rsidRPr="00E05167">
        <w:rPr>
          <w:rFonts w:ascii="Times New Roman" w:hAnsi="Times New Roman" w:cs="Times New Roman"/>
          <w:sz w:val="28"/>
        </w:rPr>
        <w:t xml:space="preserve"> 2026 року</w:t>
      </w:r>
    </w:p>
    <w:p w:rsidR="00FC0FEE" w:rsidRDefault="00342438" w:rsidP="00E05167">
      <w:pPr>
        <w:jc w:val="both"/>
        <w:rPr>
          <w:rFonts w:ascii="Times New Roman" w:hAnsi="Times New Roman" w:cs="Times New Roman"/>
          <w:sz w:val="28"/>
        </w:rPr>
      </w:pPr>
      <w:hyperlink r:id="rId4" w:history="1">
        <w:r w:rsidR="00FC0FEE" w:rsidRPr="00FC0FEE">
          <w:rPr>
            <w:rStyle w:val="a3"/>
            <w:rFonts w:ascii="Times New Roman" w:hAnsi="Times New Roman" w:cs="Times New Roman"/>
            <w:sz w:val="28"/>
          </w:rPr>
          <w:t>Проєктувальників Волині запрошують до обговорення безбар’єрних рішень у проєктній документації</w:t>
        </w:r>
      </w:hyperlink>
    </w:p>
    <w:p w:rsidR="00530B89" w:rsidRDefault="001C2145" w:rsidP="00E05167">
      <w:pPr>
        <w:jc w:val="both"/>
        <w:rPr>
          <w:rFonts w:ascii="Times New Roman" w:hAnsi="Times New Roman" w:cs="Times New Roman"/>
          <w:sz w:val="28"/>
        </w:rPr>
      </w:pPr>
      <w:hyperlink r:id="rId5" w:history="1">
        <w:r w:rsidRPr="001C2145">
          <w:rPr>
            <w:rStyle w:val="a3"/>
            <w:rFonts w:ascii="Times New Roman" w:hAnsi="Times New Roman" w:cs="Times New Roman"/>
            <w:sz w:val="28"/>
          </w:rPr>
          <w:t>На Волині збудують новий лікувально-реабілітаційний корпус психіатричної лікарні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6" w:history="1">
        <w:r w:rsidRPr="00332B93">
          <w:rPr>
            <w:rStyle w:val="a3"/>
            <w:rFonts w:ascii="Times New Roman" w:hAnsi="Times New Roman" w:cs="Times New Roman"/>
            <w:sz w:val="28"/>
          </w:rPr>
          <w:t>Н</w:t>
        </w:r>
        <w:r w:rsidRPr="00332B93">
          <w:rPr>
            <w:rStyle w:val="a3"/>
            <w:rFonts w:ascii="Times New Roman" w:hAnsi="Times New Roman" w:cs="Times New Roman"/>
            <w:sz w:val="28"/>
          </w:rPr>
          <w:t>а Волині презентували американській делегації досвід реабілітації військових та ветеранів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7" w:history="1">
        <w:r w:rsidRPr="00332B93">
          <w:rPr>
            <w:rStyle w:val="a3"/>
            <w:rFonts w:ascii="Times New Roman" w:hAnsi="Times New Roman" w:cs="Times New Roman"/>
            <w:sz w:val="28"/>
          </w:rPr>
          <w:t>«Діалог влади з бізне</w:t>
        </w:r>
        <w:r w:rsidRPr="00332B93">
          <w:rPr>
            <w:rStyle w:val="a3"/>
            <w:rFonts w:ascii="Times New Roman" w:hAnsi="Times New Roman" w:cs="Times New Roman"/>
            <w:sz w:val="28"/>
          </w:rPr>
          <w:t>сом»: в ОВА говорили про впровадження безбар’єрного простору на об’єктах бізнесу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8" w:history="1">
        <w:r w:rsidRPr="00332B93">
          <w:rPr>
            <w:rStyle w:val="a3"/>
            <w:rFonts w:ascii="Times New Roman" w:hAnsi="Times New Roman" w:cs="Times New Roman"/>
            <w:sz w:val="28"/>
          </w:rPr>
          <w:t>«Безбар’єрн</w:t>
        </w:r>
        <w:r w:rsidRPr="00332B93">
          <w:rPr>
            <w:rStyle w:val="a3"/>
            <w:rFonts w:ascii="Times New Roman" w:hAnsi="Times New Roman" w:cs="Times New Roman"/>
            <w:sz w:val="28"/>
          </w:rPr>
          <w:t>ість – це коли можеш за словами бачити людину»: у Ківерцях відкрили тематичну виставку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9" w:history="1">
        <w:r w:rsidRPr="00332B93">
          <w:rPr>
            <w:rStyle w:val="a3"/>
            <w:rFonts w:ascii="Times New Roman" w:hAnsi="Times New Roman" w:cs="Times New Roman"/>
            <w:sz w:val="28"/>
          </w:rPr>
          <w:t>«Безбар’єр</w:t>
        </w:r>
        <w:r w:rsidRPr="00332B93">
          <w:rPr>
            <w:rStyle w:val="a3"/>
            <w:rFonts w:ascii="Times New Roman" w:hAnsi="Times New Roman" w:cs="Times New Roman"/>
            <w:sz w:val="28"/>
          </w:rPr>
          <w:t>ність починається з уміння бачити за словами людину», – Олена Зеленська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0" w:history="1">
        <w:r w:rsidRPr="00332B93">
          <w:rPr>
            <w:rStyle w:val="a3"/>
            <w:rFonts w:ascii="Times New Roman" w:hAnsi="Times New Roman" w:cs="Times New Roman"/>
            <w:sz w:val="28"/>
          </w:rPr>
          <w:t>Бар'єри - це не лише фізичні перешкоди, а й турбота до потреб значної частини населення: Луцьку відбулася чергова ініціатива «Хода безбар’єрності»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1" w:history="1">
        <w:r w:rsidRPr="00332B93">
          <w:rPr>
            <w:rStyle w:val="a3"/>
            <w:rFonts w:ascii="Times New Roman" w:hAnsi="Times New Roman" w:cs="Times New Roman"/>
            <w:sz w:val="28"/>
          </w:rPr>
          <w:t>Безбар’єрність – це спільна відповідальність: на Волині обговорили напрацювання та виклики у створені доступного середовища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2" w:history="1">
        <w:r w:rsidRPr="00332B93">
          <w:rPr>
            <w:rStyle w:val="a3"/>
            <w:rFonts w:ascii="Times New Roman" w:hAnsi="Times New Roman" w:cs="Times New Roman"/>
            <w:sz w:val="28"/>
          </w:rPr>
          <w:t>«Безбар’єрність – це коли бачиш людину»: у Ківерцях відкриють тематичну виставку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3" w:history="1">
        <w:r w:rsidRPr="00332B93">
          <w:rPr>
            <w:rStyle w:val="a3"/>
            <w:rFonts w:ascii="Times New Roman" w:hAnsi="Times New Roman" w:cs="Times New Roman"/>
            <w:sz w:val="28"/>
          </w:rPr>
          <w:t>Національний тиждень безбар’єрності: в ОВА обговорили розвиток безбар’єрного середовища та доступність просторів на Волині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4" w:history="1">
        <w:r w:rsidRPr="00332B93">
          <w:rPr>
            <w:rStyle w:val="a3"/>
            <w:rFonts w:ascii="Times New Roman" w:hAnsi="Times New Roman" w:cs="Times New Roman"/>
            <w:sz w:val="28"/>
          </w:rPr>
          <w:t>Мобільна цифрова валіза у Ц</w:t>
        </w:r>
        <w:r w:rsidRPr="00332B93">
          <w:rPr>
            <w:rStyle w:val="a3"/>
            <w:rFonts w:ascii="Times New Roman" w:hAnsi="Times New Roman" w:cs="Times New Roman"/>
            <w:sz w:val="28"/>
          </w:rPr>
          <w:t>НАП – доступні послуги для мешканців Волині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5" w:history="1">
        <w:r w:rsidRPr="00332B93">
          <w:rPr>
            <w:rStyle w:val="a3"/>
            <w:rFonts w:ascii="Times New Roman" w:hAnsi="Times New Roman" w:cs="Times New Roman"/>
            <w:sz w:val="28"/>
          </w:rPr>
          <w:t xml:space="preserve">«Доступність </w:t>
        </w:r>
        <w:r w:rsidRPr="00332B93">
          <w:rPr>
            <w:rStyle w:val="a3"/>
            <w:rFonts w:ascii="Times New Roman" w:hAnsi="Times New Roman" w:cs="Times New Roman"/>
            <w:sz w:val="28"/>
          </w:rPr>
          <w:t xml:space="preserve">транспорту </w:t>
        </w:r>
        <w:r w:rsidRPr="00332B93">
          <w:rPr>
            <w:rStyle w:val="a3"/>
            <w:rFonts w:ascii="Times New Roman" w:hAnsi="Times New Roman" w:cs="Times New Roman"/>
            <w:sz w:val="28"/>
          </w:rPr>
          <w:t>– це базова потреба жителів наших громад», – Роман Романюк про стан пасажирських перевезень на Волині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6" w:history="1">
        <w:r w:rsidRPr="00332B93">
          <w:rPr>
            <w:rStyle w:val="a3"/>
            <w:rFonts w:ascii="Times New Roman" w:hAnsi="Times New Roman" w:cs="Times New Roman"/>
            <w:sz w:val="28"/>
          </w:rPr>
          <w:t>У Луцьку допомагають ветеранам з інвалідністю знову сісти за кермо: як працює державна програма переобладн</w:t>
        </w:r>
        <w:r w:rsidRPr="00332B93">
          <w:rPr>
            <w:rStyle w:val="a3"/>
            <w:rFonts w:ascii="Times New Roman" w:hAnsi="Times New Roman" w:cs="Times New Roman"/>
            <w:sz w:val="28"/>
          </w:rPr>
          <w:t>ання авто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17" w:history="1">
        <w:r w:rsidRPr="00332B93">
          <w:rPr>
            <w:rStyle w:val="a3"/>
            <w:rFonts w:ascii="Times New Roman" w:hAnsi="Times New Roman" w:cs="Times New Roman"/>
            <w:sz w:val="28"/>
          </w:rPr>
          <w:t>Послуга «єМаля</w:t>
        </w:r>
        <w:r w:rsidRPr="00332B93">
          <w:rPr>
            <w:rStyle w:val="a3"/>
            <w:rFonts w:ascii="Times New Roman" w:hAnsi="Times New Roman" w:cs="Times New Roman"/>
            <w:sz w:val="28"/>
          </w:rPr>
          <w:t>тко» через ЦНАП: швидке оформлення документів для новонародженої дитини</w:t>
        </w:r>
      </w:hyperlink>
    </w:p>
    <w:p w:rsidR="001C2145" w:rsidRDefault="001C2145" w:rsidP="001C2145">
      <w:pPr>
        <w:jc w:val="both"/>
        <w:rPr>
          <w:rStyle w:val="a3"/>
          <w:rFonts w:ascii="Times New Roman" w:hAnsi="Times New Roman" w:cs="Times New Roman"/>
          <w:sz w:val="28"/>
        </w:rPr>
      </w:pPr>
      <w:hyperlink r:id="rId18" w:history="1">
        <w:r w:rsidRPr="00332B93">
          <w:rPr>
            <w:rStyle w:val="a3"/>
            <w:rFonts w:ascii="Times New Roman" w:hAnsi="Times New Roman" w:cs="Times New Roman"/>
            <w:sz w:val="28"/>
          </w:rPr>
          <w:t>Ко</w:t>
        </w:r>
        <w:r w:rsidRPr="00332B93">
          <w:rPr>
            <w:rStyle w:val="a3"/>
            <w:rFonts w:ascii="Times New Roman" w:hAnsi="Times New Roman" w:cs="Times New Roman"/>
            <w:sz w:val="28"/>
          </w:rPr>
          <w:t>нституція України стала доступною українською жестовою мовою</w:t>
        </w:r>
      </w:hyperlink>
    </w:p>
    <w:p w:rsidR="001C2145" w:rsidRDefault="001C2145" w:rsidP="001C2145">
      <w:pPr>
        <w:jc w:val="both"/>
        <w:rPr>
          <w:rStyle w:val="a3"/>
          <w:rFonts w:ascii="Times New Roman" w:hAnsi="Times New Roman" w:cs="Times New Roman"/>
          <w:sz w:val="28"/>
        </w:rPr>
      </w:pPr>
      <w:hyperlink r:id="rId19" w:history="1">
        <w:r w:rsidRPr="007B5891">
          <w:rPr>
            <w:rStyle w:val="a3"/>
            <w:rFonts w:ascii="Times New Roman" w:hAnsi="Times New Roman" w:cs="Times New Roman"/>
            <w:sz w:val="28"/>
          </w:rPr>
          <w:t xml:space="preserve">Реабілітаційний </w:t>
        </w:r>
        <w:r w:rsidRPr="007B5891">
          <w:rPr>
            <w:rStyle w:val="a3"/>
            <w:rFonts w:ascii="Times New Roman" w:hAnsi="Times New Roman" w:cs="Times New Roman"/>
            <w:sz w:val="28"/>
          </w:rPr>
          <w:t>комплекс «Агапе Україна» відзначає 10 років діяльності</w:t>
        </w:r>
      </w:hyperlink>
    </w:p>
    <w:p w:rsidR="001C2145" w:rsidRDefault="001C2145" w:rsidP="001C2145">
      <w:pPr>
        <w:jc w:val="both"/>
        <w:rPr>
          <w:rFonts w:ascii="Times New Roman" w:hAnsi="Times New Roman" w:cs="Times New Roman"/>
          <w:sz w:val="28"/>
        </w:rPr>
      </w:pPr>
      <w:hyperlink r:id="rId20" w:history="1">
        <w:r w:rsidRPr="007B5891">
          <w:rPr>
            <w:rStyle w:val="a3"/>
            <w:rFonts w:ascii="Times New Roman" w:hAnsi="Times New Roman" w:cs="Times New Roman"/>
            <w:sz w:val="28"/>
          </w:rPr>
          <w:t xml:space="preserve">Всеукраїнські </w:t>
        </w:r>
        <w:r w:rsidRPr="007B5891">
          <w:rPr>
            <w:rStyle w:val="a3"/>
            <w:rFonts w:ascii="Times New Roman" w:hAnsi="Times New Roman" w:cs="Times New Roman"/>
            <w:sz w:val="28"/>
          </w:rPr>
          <w:t>спортивні змагання «Ігри</w:t>
        </w:r>
        <w:r w:rsidRPr="007B5891">
          <w:rPr>
            <w:rStyle w:val="a3"/>
            <w:rFonts w:ascii="Times New Roman" w:hAnsi="Times New Roman" w:cs="Times New Roman"/>
            <w:sz w:val="28"/>
          </w:rPr>
          <w:t xml:space="preserve"> Ветеранів»: на Волині проходить відбірковий етап з настільного тенісу</w:t>
        </w:r>
      </w:hyperlink>
    </w:p>
    <w:p w:rsidR="00342438" w:rsidRDefault="00342438" w:rsidP="00342438">
      <w:pPr>
        <w:jc w:val="both"/>
        <w:rPr>
          <w:rFonts w:ascii="Times New Roman" w:hAnsi="Times New Roman" w:cs="Times New Roman"/>
          <w:sz w:val="28"/>
        </w:rPr>
      </w:pPr>
      <w:hyperlink r:id="rId21" w:history="1">
        <w:r w:rsidRPr="00BE2E82">
          <w:rPr>
            <w:rStyle w:val="a3"/>
            <w:rFonts w:ascii="Times New Roman" w:hAnsi="Times New Roman" w:cs="Times New Roman"/>
            <w:sz w:val="28"/>
          </w:rPr>
          <w:t>Нові шкільні автобуси для 6 громад Волині</w:t>
        </w:r>
      </w:hyperlink>
    </w:p>
    <w:p w:rsidR="00342438" w:rsidRDefault="00342438" w:rsidP="00342438">
      <w:pPr>
        <w:jc w:val="both"/>
        <w:rPr>
          <w:rFonts w:ascii="Times New Roman" w:hAnsi="Times New Roman" w:cs="Times New Roman"/>
          <w:sz w:val="28"/>
        </w:rPr>
      </w:pPr>
      <w:hyperlink r:id="rId22" w:history="1">
        <w:r w:rsidRPr="00BE2E82">
          <w:rPr>
            <w:rStyle w:val="a3"/>
            <w:rFonts w:ascii="Times New Roman" w:hAnsi="Times New Roman" w:cs="Times New Roman"/>
            <w:sz w:val="28"/>
          </w:rPr>
          <w:t>У Луць</w:t>
        </w:r>
        <w:r w:rsidRPr="00BE2E82">
          <w:rPr>
            <w:rStyle w:val="a3"/>
            <w:rFonts w:ascii="Times New Roman" w:hAnsi="Times New Roman" w:cs="Times New Roman"/>
            <w:sz w:val="28"/>
          </w:rPr>
          <w:t>ку відкрили перший спортивний майданчик для петанку</w:t>
        </w:r>
      </w:hyperlink>
    </w:p>
    <w:p w:rsidR="00342438" w:rsidRDefault="00342438" w:rsidP="00342438">
      <w:pPr>
        <w:jc w:val="both"/>
        <w:rPr>
          <w:rFonts w:ascii="Times New Roman" w:hAnsi="Times New Roman" w:cs="Times New Roman"/>
          <w:sz w:val="28"/>
        </w:rPr>
      </w:pPr>
      <w:hyperlink r:id="rId23" w:history="1">
        <w:r w:rsidRPr="00BE2E82">
          <w:rPr>
            <w:rStyle w:val="a3"/>
            <w:rFonts w:ascii="Times New Roman" w:hAnsi="Times New Roman" w:cs="Times New Roman"/>
            <w:sz w:val="28"/>
          </w:rPr>
          <w:t>У Луц</w:t>
        </w:r>
        <w:r w:rsidRPr="00BE2E82">
          <w:rPr>
            <w:rStyle w:val="a3"/>
            <w:rFonts w:ascii="Times New Roman" w:hAnsi="Times New Roman" w:cs="Times New Roman"/>
            <w:sz w:val="28"/>
          </w:rPr>
          <w:t>ьку близько сотні ветеранів та ветеранок змагаються у стрільбі з лука</w:t>
        </w:r>
      </w:hyperlink>
    </w:p>
    <w:p w:rsidR="00342438" w:rsidRPr="00342438" w:rsidRDefault="00342438" w:rsidP="00342438">
      <w:pPr>
        <w:jc w:val="both"/>
        <w:rPr>
          <w:rStyle w:val="a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"https://voladm.gov.ua/new/na-volini-posilyat-robotu-nad-stvorennyam-bezbaryernogo-prostoru/" </w:instrTex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  <w:fldChar w:fldCharType="separate"/>
      </w:r>
      <w:r w:rsidRPr="00342438">
        <w:rPr>
          <w:rStyle w:val="a3"/>
          <w:rFonts w:ascii="Times New Roman" w:hAnsi="Times New Roman" w:cs="Times New Roman"/>
          <w:sz w:val="28"/>
        </w:rPr>
        <w:t>На Волині посилят</w:t>
      </w:r>
      <w:r w:rsidRPr="00342438">
        <w:rPr>
          <w:rStyle w:val="a3"/>
          <w:rFonts w:ascii="Times New Roman" w:hAnsi="Times New Roman" w:cs="Times New Roman"/>
          <w:sz w:val="28"/>
        </w:rPr>
        <w:t>ь робо</w:t>
      </w:r>
      <w:r w:rsidRPr="00342438">
        <w:rPr>
          <w:rStyle w:val="a3"/>
          <w:rFonts w:ascii="Times New Roman" w:hAnsi="Times New Roman" w:cs="Times New Roman"/>
          <w:sz w:val="28"/>
        </w:rPr>
        <w:t>ту над створенням безбар’єрного простору</w:t>
      </w:r>
      <w:r>
        <w:rPr>
          <w:rStyle w:val="a3"/>
          <w:rFonts w:ascii="Times New Roman" w:hAnsi="Times New Roman" w:cs="Times New Roman"/>
          <w:sz w:val="28"/>
        </w:rPr>
        <w:t xml:space="preserve"> </w:t>
      </w:r>
    </w:p>
    <w:p w:rsidR="00B8191F" w:rsidRDefault="00342438" w:rsidP="00E051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fldChar w:fldCharType="end"/>
      </w:r>
      <w:r w:rsidR="00B8191F">
        <w:rPr>
          <w:rFonts w:ascii="Times New Roman" w:hAnsi="Times New Roman" w:cs="Times New Roman"/>
          <w:sz w:val="28"/>
          <w:szCs w:val="28"/>
        </w:rPr>
        <w:t>Зазначенні матеріали 100 % поширено на офіційних ресурсах Волинськ</w:t>
      </w:r>
      <w:r w:rsidR="0023736F">
        <w:rPr>
          <w:rFonts w:ascii="Times New Roman" w:hAnsi="Times New Roman" w:cs="Times New Roman"/>
          <w:sz w:val="28"/>
          <w:szCs w:val="28"/>
        </w:rPr>
        <w:t>ої ОДА та РДА</w:t>
      </w:r>
      <w:r w:rsidR="00FC0FEE">
        <w:rPr>
          <w:rFonts w:ascii="Times New Roman" w:hAnsi="Times New Roman" w:cs="Times New Roman"/>
          <w:sz w:val="28"/>
          <w:szCs w:val="28"/>
        </w:rPr>
        <w:t>, офіційних сторінках у соціальних мережах</w:t>
      </w:r>
      <w:r w:rsidR="0023736F">
        <w:rPr>
          <w:rFonts w:ascii="Times New Roman" w:hAnsi="Times New Roman" w:cs="Times New Roman"/>
          <w:sz w:val="28"/>
          <w:szCs w:val="28"/>
        </w:rPr>
        <w:t>.</w:t>
      </w:r>
      <w:r w:rsidR="00B8191F">
        <w:rPr>
          <w:rFonts w:ascii="Times New Roman" w:hAnsi="Times New Roman" w:cs="Times New Roman"/>
          <w:sz w:val="28"/>
          <w:szCs w:val="28"/>
        </w:rPr>
        <w:t xml:space="preserve"> 60 % тематичних матеріалів розміщено на ресурсах громад області. </w:t>
      </w:r>
    </w:p>
    <w:p w:rsidR="00342438" w:rsidRPr="00342438" w:rsidRDefault="00342438" w:rsidP="00342438">
      <w:pPr>
        <w:jc w:val="both"/>
        <w:rPr>
          <w:rFonts w:ascii="Times New Roman" w:hAnsi="Times New Roman" w:cs="Times New Roman"/>
          <w:sz w:val="28"/>
        </w:rPr>
      </w:pPr>
      <w:r w:rsidRPr="00342438">
        <w:rPr>
          <w:rFonts w:ascii="Times New Roman" w:hAnsi="Times New Roman" w:cs="Times New Roman"/>
          <w:sz w:val="28"/>
        </w:rPr>
        <w:t>Інформація у звіті оновлюватиметься упродовж 2026 року відповідно до виконання Комунікаційного плану Волинської обласної державної адміністрації щодо реалізації Національної стратегії із створення безбар’єрного простору на ІІ півріччя 2026 року.</w:t>
      </w:r>
    </w:p>
    <w:p w:rsidR="00BE2E82" w:rsidRDefault="00BE2E82" w:rsidP="00E0516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46F6" w:rsidRPr="009C223A" w:rsidRDefault="000D46F6" w:rsidP="00E05167">
      <w:pPr>
        <w:jc w:val="both"/>
        <w:rPr>
          <w:rFonts w:ascii="Times New Roman" w:hAnsi="Times New Roman" w:cs="Times New Roman"/>
          <w:b/>
          <w:sz w:val="28"/>
        </w:rPr>
      </w:pPr>
    </w:p>
    <w:sectPr w:rsidR="000D46F6" w:rsidRPr="009C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9D"/>
    <w:rsid w:val="000D46F6"/>
    <w:rsid w:val="001C2145"/>
    <w:rsid w:val="0023736F"/>
    <w:rsid w:val="00332B93"/>
    <w:rsid w:val="00342438"/>
    <w:rsid w:val="0049646A"/>
    <w:rsid w:val="0052479D"/>
    <w:rsid w:val="00530B89"/>
    <w:rsid w:val="0074087C"/>
    <w:rsid w:val="007B5891"/>
    <w:rsid w:val="0092259B"/>
    <w:rsid w:val="009423A1"/>
    <w:rsid w:val="009C223A"/>
    <w:rsid w:val="00A06E25"/>
    <w:rsid w:val="00B8191F"/>
    <w:rsid w:val="00BE2E82"/>
    <w:rsid w:val="00C66C68"/>
    <w:rsid w:val="00CF217D"/>
    <w:rsid w:val="00D909FF"/>
    <w:rsid w:val="00E05167"/>
    <w:rsid w:val="00F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5E12"/>
  <w15:chartTrackingRefBased/>
  <w15:docId w15:val="{44B9BDA4-A655-4602-B3F1-ADD057BA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6F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C2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adm.gov.ua/new/bezbaryernist-ce-koli-mozhesh-za-slovami-bachiti-lyudinu-u-kivercyah-vidkrili-tematichnu-vistavku/" TargetMode="External"/><Relationship Id="rId13" Type="http://schemas.openxmlformats.org/officeDocument/2006/relationships/hyperlink" Target="https://voladm.gov.ua/new/nacionalniy-tizhden-bezbaryernosti-v-ova-obgovorili-rozvitok-bezbaryernogo-seredovischa-ta-dostupnist-prostoriv-na-volini/" TargetMode="External"/><Relationship Id="rId18" Type="http://schemas.openxmlformats.org/officeDocument/2006/relationships/hyperlink" Target="https://voladm.gov.ua/new/konstituciya-ukrayini-stala-dostupnoyu-ukrayinskoyu-zhestovoyu-movoy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oladm.gov.ua/new/novi-shkilni-avtobusi-dlya-6-gromad-volini/" TargetMode="External"/><Relationship Id="rId7" Type="http://schemas.openxmlformats.org/officeDocument/2006/relationships/hyperlink" Target="https://voladm.gov.ua/new/dialog-vladi-z-biznesom-v-ova-govorili-pro-vprovadzhennya-bezbaryernogo-prostoru-na-obyektah-biznesu/" TargetMode="External"/><Relationship Id="rId12" Type="http://schemas.openxmlformats.org/officeDocument/2006/relationships/hyperlink" Target="https://voladm.gov.ua/new/bezbaryernist-ce-koli-bachish-lyudinu-u-kivercyah-vidkriyut-tematichnu-vistavku/" TargetMode="External"/><Relationship Id="rId17" Type="http://schemas.openxmlformats.org/officeDocument/2006/relationships/hyperlink" Target="https://voladm.gov.ua/new/posluga-yemalyatko-cherez-cnap-shvidke-oformlennya-dokumentiv-dlya-novonarodzhenoyi-ditini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oladm.gov.ua/new/u-lucku-dopomagayut-veteranam-z-invalidnistyu-znovu-sisti-za-kermo-yak-pracyuye-derzhavna-programa-pereobladnannya-avto/" TargetMode="External"/><Relationship Id="rId20" Type="http://schemas.openxmlformats.org/officeDocument/2006/relationships/hyperlink" Target="https://voladm.gov.ua/new/vseukrayinski-sportivni-zmagannya-igri-veteraniv-na-volini-prohodit-vidbirkoviy-etap-z-nastilnogo-tenis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oladm.gov.ua/new/na-volini-prezentuvali-amerikanskiy-delegaciyi-dosvid-reabilitaciyi-viyskovih-ta-veteraniv/" TargetMode="External"/><Relationship Id="rId11" Type="http://schemas.openxmlformats.org/officeDocument/2006/relationships/hyperlink" Target="https://voladm.gov.ua/new/bezbaryernist-ce-spilna-vidpovidalnist-na-volini-obgovorili-napracyuvannya-ta-vikliki-u-stvoreni-dostupnogo-seredovischa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oladm.gov.ua/new/na-volini-zbuduyut-noviy-likuvalno-reabilitaciyniy-korpus-psihiatrichnoyi-likarni/" TargetMode="External"/><Relationship Id="rId15" Type="http://schemas.openxmlformats.org/officeDocument/2006/relationships/hyperlink" Target="https://voladm.gov.ua/new/dostupnist-transportu-ce-bazova-potreba-zhiteliv-nashih-gromad-roman-romanyuk-pro-stan-pasazhirskih-perevezen-na-volini/" TargetMode="External"/><Relationship Id="rId23" Type="http://schemas.openxmlformats.org/officeDocument/2006/relationships/hyperlink" Target="https://voladm.gov.ua/new/u-lucku-blizko-sotni-veteraniv-ta-veteranok-zmagayutsya-u-strilbi-z-luka/" TargetMode="External"/><Relationship Id="rId10" Type="http://schemas.openxmlformats.org/officeDocument/2006/relationships/hyperlink" Target="https://voladm.gov.ua/new/baryeri-ce-ne-lishe-fizichni-pereshkodi-a-y-turbota-do-potreb-znachnoyi-chastini-naselennya-lucku-vidbulasya-chergova-iniciativa-hoda-bezbaryernosti/" TargetMode="External"/><Relationship Id="rId19" Type="http://schemas.openxmlformats.org/officeDocument/2006/relationships/hyperlink" Target="https://voladm.gov.ua/new/reabilitaciyniy-kompleks-agape-ukrayina-vidznachaye-10-rokiv-diyalnosti/" TargetMode="External"/><Relationship Id="rId4" Type="http://schemas.openxmlformats.org/officeDocument/2006/relationships/hyperlink" Target="https://voladm.gov.ua/new/proyektuvalnikiv-volini-zaproshuyut-do-obgovorennya-bezbaryernih-rishen-u-proyektniy-dokumentaciyi/" TargetMode="External"/><Relationship Id="rId9" Type="http://schemas.openxmlformats.org/officeDocument/2006/relationships/hyperlink" Target="https://voladm.gov.ua/new/bezbaryernist-pochinayetsya-z-uminnya-bachiti-za-slovami-lyudinu-olena-zelenska/" TargetMode="External"/><Relationship Id="rId14" Type="http://schemas.openxmlformats.org/officeDocument/2006/relationships/hyperlink" Target="https://voladm.gov.ua/new/mobilna-cifrova-valiza-u-cnap-dostupni-poslugi-dlya-meshkanciv-volini/" TargetMode="External"/><Relationship Id="rId22" Type="http://schemas.openxmlformats.org/officeDocument/2006/relationships/hyperlink" Target="https://voladm.gov.ua/new/u-lucku-vidkrili-pershiy-sportivniy-maydanchik-dlya-petan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3502</Words>
  <Characters>1997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2025-11-25T14:12:00Z</dcterms:created>
  <dcterms:modified xsi:type="dcterms:W3CDTF">2026-09-08T07:29:00Z</dcterms:modified>
</cp:coreProperties>
</file>