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857" w:rsidRDefault="00270857" w:rsidP="00270857">
      <w:pPr>
        <w:jc w:val="both"/>
        <w:rPr>
          <w:rFonts w:ascii="Times New Roman" w:hAnsi="Times New Roman" w:cs="Times New Roman"/>
          <w:b/>
          <w:sz w:val="28"/>
        </w:rPr>
      </w:pPr>
      <w:r w:rsidRPr="00270857">
        <w:rPr>
          <w:rFonts w:ascii="Times New Roman" w:hAnsi="Times New Roman" w:cs="Times New Roman"/>
          <w:b/>
          <w:sz w:val="28"/>
        </w:rPr>
        <w:t>Напрям 4. Суспільна та громадянська безбар’єрність</w:t>
      </w:r>
    </w:p>
    <w:p w:rsidR="00C66C68" w:rsidRDefault="00270857" w:rsidP="00270857">
      <w:pPr>
        <w:jc w:val="both"/>
        <w:rPr>
          <w:rFonts w:ascii="Times New Roman" w:hAnsi="Times New Roman" w:cs="Times New Roman"/>
          <w:b/>
          <w:sz w:val="28"/>
        </w:rPr>
      </w:pPr>
      <w:r w:rsidRPr="00270857">
        <w:rPr>
          <w:rFonts w:ascii="Times New Roman" w:hAnsi="Times New Roman" w:cs="Times New Roman"/>
          <w:b/>
          <w:sz w:val="28"/>
        </w:rPr>
        <w:t>Стратегічна ціль «Територіальні громади впроваджують заходи безбарʼєрності та посилюють свою спроможність»</w:t>
      </w:r>
    </w:p>
    <w:p w:rsidR="008F0CF9" w:rsidRDefault="00C82565" w:rsidP="00270857">
      <w:pPr>
        <w:jc w:val="both"/>
        <w:rPr>
          <w:rFonts w:ascii="Times New Roman" w:hAnsi="Times New Roman" w:cs="Times New Roman"/>
          <w:sz w:val="28"/>
        </w:rPr>
      </w:pPr>
      <w:r>
        <w:rPr>
          <w:rFonts w:ascii="Times New Roman" w:hAnsi="Times New Roman" w:cs="Times New Roman"/>
          <w:sz w:val="28"/>
        </w:rPr>
        <w:t>З</w:t>
      </w:r>
      <w:bookmarkStart w:id="0" w:name="_GoBack"/>
      <w:bookmarkEnd w:id="0"/>
      <w:r w:rsidR="008F0CF9" w:rsidRPr="008F0CF9">
        <w:rPr>
          <w:rFonts w:ascii="Times New Roman" w:hAnsi="Times New Roman" w:cs="Times New Roman"/>
          <w:sz w:val="28"/>
        </w:rPr>
        <w:t>віт щодо</w:t>
      </w:r>
      <w:r w:rsidR="008F0CF9" w:rsidRPr="008F0CF9">
        <w:t xml:space="preserve"> </w:t>
      </w:r>
      <w:r w:rsidR="008F0CF9" w:rsidRPr="008F0CF9">
        <w:rPr>
          <w:rFonts w:ascii="Times New Roman" w:hAnsi="Times New Roman" w:cs="Times New Roman"/>
          <w:sz w:val="28"/>
        </w:rPr>
        <w:t>проведення зустрічей для громадськості з представниками Кабінету Міністрів України та бізнесу для обговорення потреб осіб з інвалідністю</w:t>
      </w:r>
      <w:r w:rsidR="008F0CF9">
        <w:rPr>
          <w:rFonts w:ascii="Times New Roman" w:hAnsi="Times New Roman" w:cs="Times New Roman"/>
          <w:sz w:val="28"/>
        </w:rPr>
        <w:t xml:space="preserve"> </w:t>
      </w:r>
      <w:r w:rsidR="00235AA2">
        <w:rPr>
          <w:rFonts w:ascii="Times New Roman" w:hAnsi="Times New Roman" w:cs="Times New Roman"/>
          <w:sz w:val="28"/>
        </w:rPr>
        <w:t>у 2026 році</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25 травня 2026 року</w:t>
      </w:r>
    </w:p>
    <w:p w:rsidR="001D21E3" w:rsidRPr="001D21E3" w:rsidRDefault="001D21E3" w:rsidP="001D21E3">
      <w:pPr>
        <w:jc w:val="both"/>
        <w:rPr>
          <w:rFonts w:ascii="Times New Roman" w:hAnsi="Times New Roman" w:cs="Times New Roman"/>
          <w:sz w:val="28"/>
        </w:rPr>
      </w:pPr>
      <w:r w:rsidRPr="001D21E3">
        <w:rPr>
          <w:rFonts w:ascii="Times New Roman" w:hAnsi="Times New Roman" w:cs="Times New Roman"/>
          <w:sz w:val="28"/>
        </w:rPr>
        <w:t>У Волинській обласній військовій адміністрації відбувся круглий стіл з нагоди Національного тижня безбар’єрності, присвячений розвитку безбар’єрного середовища в області. Участь у заході взяли керівництво Волинської ОВА, представники профільних структурних підрозділів, громадських організацій, експертного середовища та ветеранської спільноти. Під час відкритого діалогу обговорили реалізацію державної політики безбар’єрності, доступність закладів освіти, охорони здоров’я, адміністративних послуг, транспорту, ветеранських сервісів і громадського простору. За результатами зустрічі визначено пріоритетні напрями подальшої взаємодії органів влади та громадськості для усунення існуючих бар’єрів.</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25 травня 2026 року</w:t>
      </w:r>
    </w:p>
    <w:p w:rsidR="001D21E3" w:rsidRDefault="001D21E3" w:rsidP="001D21E3">
      <w:pPr>
        <w:jc w:val="both"/>
        <w:rPr>
          <w:rFonts w:ascii="Times New Roman" w:hAnsi="Times New Roman" w:cs="Times New Roman"/>
          <w:sz w:val="28"/>
        </w:rPr>
      </w:pPr>
      <w:r w:rsidRPr="001D21E3">
        <w:rPr>
          <w:rFonts w:ascii="Times New Roman" w:hAnsi="Times New Roman" w:cs="Times New Roman"/>
          <w:sz w:val="28"/>
        </w:rPr>
        <w:t>У Луцьку в межах Національного тижня безбар’єрності за ініціативи громадської організації «Зруш Скелю» відбулася «Хода безбар’єрності». До акції долучилися представники органів державної влади, місцевого самоврядування, правоохоронних органів, громадських організацій та активісти. Учасники пройшли визначеним маршрутом центральною частиною міста, оцінюючи доступність громадського простору для людей з інвалідністю, батьків із дитячими візками та інших маломобільних груп населення. Захід сприяв підвищенню суспільної уваги до питань безбар’єрності, виявленню проблемних ділянок міської інфраструктури та формуванню спільного бачення шляхів їх усунення.</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4 червня 2026 року</w:t>
      </w:r>
    </w:p>
    <w:p w:rsidR="001D21E3" w:rsidRDefault="001D21E3">
      <w:pPr>
        <w:jc w:val="both"/>
        <w:rPr>
          <w:rFonts w:ascii="Times New Roman" w:hAnsi="Times New Roman" w:cs="Times New Roman"/>
          <w:sz w:val="28"/>
        </w:rPr>
      </w:pPr>
      <w:r w:rsidRPr="001D21E3">
        <w:rPr>
          <w:rFonts w:ascii="Times New Roman" w:hAnsi="Times New Roman" w:cs="Times New Roman"/>
          <w:sz w:val="28"/>
        </w:rPr>
        <w:t xml:space="preserve">У Волинській обласній військовій адміністрації відбулася онлайн-зустріч у межах платформи «Діалог влади з бізнесом» на тему: «Впровадження безбар’єрного простору на об’єктах бізнесу Волинської області». У заході взяли участь представники Волинської ОВА, органів місцевого самоврядування, бізнесу та громадського сектору. Під час зустрічі обговорили вимоги законодавства щодо забезпечення доступності об’єктів, проведення моніторингу ступеня безбар’єрності, практики впровадження Програми «Громада без бар’єрів» у Луцькій громаді та досвід громадських організацій у створенні доступного середовища. Захід став майданчиком для відкритого </w:t>
      </w:r>
      <w:r w:rsidRPr="001D21E3">
        <w:rPr>
          <w:rFonts w:ascii="Times New Roman" w:hAnsi="Times New Roman" w:cs="Times New Roman"/>
          <w:sz w:val="28"/>
        </w:rPr>
        <w:lastRenderedPageBreak/>
        <w:t>діалогу між владою, бізнесом і громадськістю щодо врахування потреб людей з інвалідністю т</w:t>
      </w:r>
      <w:r>
        <w:rPr>
          <w:rFonts w:ascii="Times New Roman" w:hAnsi="Times New Roman" w:cs="Times New Roman"/>
          <w:sz w:val="28"/>
        </w:rPr>
        <w:t>а маломобільних груп населення.</w:t>
      </w:r>
      <w:r w:rsidR="001469B1">
        <w:rPr>
          <w:rFonts w:ascii="Times New Roman" w:hAnsi="Times New Roman" w:cs="Times New Roman"/>
          <w:sz w:val="28"/>
        </w:rPr>
        <w:t xml:space="preserve">   </w:t>
      </w:r>
    </w:p>
    <w:p w:rsidR="00235AA2" w:rsidRPr="008F0CF9" w:rsidRDefault="00235AA2">
      <w:pPr>
        <w:jc w:val="both"/>
        <w:rPr>
          <w:rFonts w:ascii="Times New Roman" w:hAnsi="Times New Roman" w:cs="Times New Roman"/>
          <w:sz w:val="28"/>
        </w:rPr>
      </w:pPr>
      <w:r w:rsidRPr="00235AA2">
        <w:rPr>
          <w:rFonts w:ascii="Times New Roman" w:hAnsi="Times New Roman" w:cs="Times New Roman"/>
          <w:sz w:val="28"/>
        </w:rPr>
        <w:t>Інформація у звіті коригуватиметься та оновлюватиметься відповідно до проведених заходів і фактичного стану їх реалізації упродовж 2026 року.</w:t>
      </w:r>
    </w:p>
    <w:sectPr w:rsidR="00235AA2" w:rsidRPr="008F0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EE"/>
    <w:rsid w:val="001469B1"/>
    <w:rsid w:val="00156CEE"/>
    <w:rsid w:val="001D21E3"/>
    <w:rsid w:val="00235AA2"/>
    <w:rsid w:val="00270857"/>
    <w:rsid w:val="00635306"/>
    <w:rsid w:val="008F0CF9"/>
    <w:rsid w:val="00C66C68"/>
    <w:rsid w:val="00C82565"/>
    <w:rsid w:val="00CF21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8F5D"/>
  <w15:chartTrackingRefBased/>
  <w15:docId w15:val="{9522CF41-3F9C-4C80-9C2F-57A98E96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1E3"/>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6108">
      <w:bodyDiv w:val="1"/>
      <w:marLeft w:val="0"/>
      <w:marRight w:val="0"/>
      <w:marTop w:val="0"/>
      <w:marBottom w:val="0"/>
      <w:divBdr>
        <w:top w:val="none" w:sz="0" w:space="0" w:color="auto"/>
        <w:left w:val="none" w:sz="0" w:space="0" w:color="auto"/>
        <w:bottom w:val="none" w:sz="0" w:space="0" w:color="auto"/>
        <w:right w:val="none" w:sz="0" w:space="0" w:color="auto"/>
      </w:divBdr>
    </w:div>
    <w:div w:id="20455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1676</Words>
  <Characters>956</Characters>
  <Application>Microsoft Office Word</Application>
  <DocSecurity>0</DocSecurity>
  <Lines>7</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2026-07-30T10:59:00Z</dcterms:created>
  <dcterms:modified xsi:type="dcterms:W3CDTF">2026-09-08T13:38:00Z</dcterms:modified>
</cp:coreProperties>
</file>