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01400" w14:textId="77777777" w:rsidR="00F908ED" w:rsidRPr="008B6F0C" w:rsidRDefault="00F908ED" w:rsidP="00E75975">
      <w:pPr>
        <w:spacing w:after="0" w:line="360" w:lineRule="auto"/>
        <w:ind w:firstLine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ЗАТВЕРДЖЕНО</w:t>
      </w:r>
    </w:p>
    <w:p w14:paraId="18791A6D" w14:textId="14D6C586" w:rsidR="00F908ED" w:rsidRPr="008B6F0C" w:rsidRDefault="00F908ED" w:rsidP="005C29EC">
      <w:pPr>
        <w:spacing w:after="0" w:line="240" w:lineRule="auto"/>
        <w:ind w:left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Розпорядження </w:t>
      </w:r>
      <w:proofErr w:type="spellStart"/>
      <w:r w:rsidR="005C29E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т.в.о</w:t>
      </w:r>
      <w:proofErr w:type="spellEnd"/>
      <w:r w:rsidR="005C29E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8B6F0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начальника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1385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5C29E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82DD7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обласної </w:t>
      </w:r>
      <w:r w:rsidR="008B6F0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військової (</w:t>
      </w:r>
      <w:r w:rsidR="00582DD7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державної</w:t>
      </w:r>
      <w:r w:rsidR="008B6F0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82DD7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адміністрації</w:t>
      </w:r>
    </w:p>
    <w:p w14:paraId="50314547" w14:textId="77777777" w:rsidR="005C29EC" w:rsidRPr="008B6F0C" w:rsidRDefault="005C29EC" w:rsidP="005C29EC">
      <w:pPr>
        <w:spacing w:after="0" w:line="240" w:lineRule="auto"/>
        <w:ind w:left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8F78E40" w14:textId="77777777" w:rsidR="00F908ED" w:rsidRPr="008B6F0C" w:rsidRDefault="00C77CD9" w:rsidP="00E75975">
      <w:pPr>
        <w:tabs>
          <w:tab w:val="left" w:pos="5760"/>
          <w:tab w:val="left" w:pos="7260"/>
          <w:tab w:val="left" w:pos="10995"/>
        </w:tabs>
        <w:spacing w:after="0" w:line="360" w:lineRule="auto"/>
        <w:ind w:firstLine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_______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_______№ _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__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_________</w:t>
      </w:r>
    </w:p>
    <w:p w14:paraId="4C193877" w14:textId="77777777" w:rsidR="002432ED" w:rsidRPr="008B6F0C" w:rsidRDefault="002432ED" w:rsidP="002432ED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7E9819F3" w14:textId="77777777" w:rsidR="00F908ED" w:rsidRPr="008B6F0C" w:rsidRDefault="00F908ED" w:rsidP="002432ED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ПОЛОЖЕННЯ</w:t>
      </w:r>
    </w:p>
    <w:p w14:paraId="2C286E9F" w14:textId="77777777" w:rsidR="003B273C" w:rsidRPr="008B6F0C" w:rsidRDefault="00F908ED" w:rsidP="002432E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bookmarkStart w:id="0" w:name="_heading=h.4d34og8"/>
      <w:bookmarkEnd w:id="0"/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про умови проведення конкурсу з відбору інвестора</w:t>
      </w:r>
      <w:r w:rsidR="00F33A6E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01262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(</w:t>
      </w:r>
      <w:r w:rsidR="00D37A23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оператор</w:t>
      </w:r>
      <w:r w:rsidR="00BB494C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а)</w:t>
      </w:r>
    </w:p>
    <w:p w14:paraId="2628A09B" w14:textId="77777777" w:rsidR="003B273C" w:rsidRPr="008B6F0C" w:rsidRDefault="00F908ED" w:rsidP="002432E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для впровадження автоматизовано</w:t>
      </w:r>
      <w:r w:rsidR="003B273C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ї системи обліку оплати проїзду</w:t>
      </w:r>
    </w:p>
    <w:p w14:paraId="7FA621C9" w14:textId="77777777" w:rsidR="003B273C" w:rsidRPr="008B6F0C" w:rsidRDefault="000122BF" w:rsidP="002432E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у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приміських та міжміських </w:t>
      </w:r>
      <w:r w:rsidR="003B273C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автобусних маршрутах загального</w:t>
      </w:r>
    </w:p>
    <w:p w14:paraId="236B272A" w14:textId="2A6AC7ED" w:rsidR="00F908ED" w:rsidRPr="008B6F0C" w:rsidRDefault="00F908ED" w:rsidP="003B273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користування </w:t>
      </w:r>
      <w:r w:rsidR="00695E4E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Волинської</w:t>
      </w: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області незалежно від форм</w:t>
      </w:r>
      <w:r w:rsidR="00C23B8C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</w:t>
      </w: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власності</w:t>
      </w:r>
    </w:p>
    <w:p w14:paraId="60CA3592" w14:textId="77777777" w:rsidR="003B273C" w:rsidRPr="008B6F0C" w:rsidRDefault="003B273C" w:rsidP="003B273C">
      <w:pPr>
        <w:pStyle w:val="a9"/>
        <w:spacing w:after="0" w:line="240" w:lineRule="auto"/>
        <w:ind w:left="0" w:right="-58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8760E89" w14:textId="77777777" w:rsidR="00F908ED" w:rsidRPr="008B6F0C" w:rsidRDefault="004E6E9C" w:rsidP="003B273C">
      <w:pPr>
        <w:pStyle w:val="a9"/>
        <w:spacing w:after="0" w:line="240" w:lineRule="auto"/>
        <w:ind w:left="0"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І</w:t>
      </w:r>
      <w:r w:rsidR="003B273C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3B273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Загальні положення</w:t>
      </w:r>
    </w:p>
    <w:p w14:paraId="74187835" w14:textId="77777777" w:rsidR="00DB5A88" w:rsidRPr="008B6F0C" w:rsidRDefault="00DB5A88" w:rsidP="00DB5A88">
      <w:pPr>
        <w:pStyle w:val="a9"/>
        <w:spacing w:after="0" w:line="240" w:lineRule="auto"/>
        <w:ind w:right="-58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9C86C4F" w14:textId="31E88A47" w:rsidR="00F908ED" w:rsidRPr="008B6F0C" w:rsidRDefault="00F908ED" w:rsidP="008C600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Це Положення регулює умови проведення конкурсу з відбору інвестора </w:t>
      </w:r>
      <w:r w:rsidR="007439E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7439E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а)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впровадження автоматизованої системи обліку оплати проїзду </w:t>
      </w:r>
      <w:r w:rsidR="003E528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(далі – АСООП) в </w:t>
      </w:r>
      <w:r w:rsidR="001E7E01" w:rsidRPr="008B6F0C">
        <w:rPr>
          <w:rFonts w:ascii="Times New Roman" w:eastAsia="Times New Roman" w:hAnsi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695E4E" w:rsidRPr="008B6F0C">
        <w:rPr>
          <w:rFonts w:ascii="Times New Roman" w:eastAsia="Times New Roman" w:hAnsi="Times New Roman"/>
          <w:sz w:val="28"/>
          <w:szCs w:val="28"/>
        </w:rPr>
        <w:t>Волинської</w:t>
      </w:r>
      <w:r w:rsidR="001E7E01" w:rsidRPr="008B6F0C">
        <w:rPr>
          <w:rFonts w:ascii="Times New Roman" w:eastAsia="Times New Roman" w:hAnsi="Times New Roman"/>
          <w:sz w:val="28"/>
          <w:szCs w:val="28"/>
        </w:rPr>
        <w:t xml:space="preserve"> області</w:t>
      </w:r>
      <w:r w:rsidR="00C77CD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розроблене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принципах відкритості, прозорості, дотримання конкуренції, змагальності та об’єктивності</w:t>
      </w:r>
      <w:r w:rsidR="0017306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визначає порядок організації, підготовки та проведення конкурсу з визначення особи (переможця конкурсу), яка запропонувала найкращі умови реалізації інвестиційного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та якій буде надане право на укладання інвестиційного договору з реалізації цього інвестиційного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(далі – конкурс). </w:t>
      </w:r>
    </w:p>
    <w:p w14:paraId="48EFF1A2" w14:textId="59DD999E" w:rsidR="00F908ED" w:rsidRPr="008B6F0C" w:rsidRDefault="00F908ED" w:rsidP="008C600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Цим Положенням визначається порядок проведення конкурсу з відбору інвестора </w:t>
      </w:r>
      <w:r w:rsidR="007439E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7439E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а)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впровадження </w:t>
      </w:r>
      <w:r w:rsidR="003E528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1E7E01" w:rsidRPr="008B6F0C">
        <w:rPr>
          <w:rFonts w:ascii="Times New Roman" w:eastAsia="Times New Roman" w:hAnsi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4D6AFE" w:rsidRPr="008B6F0C">
        <w:rPr>
          <w:rFonts w:ascii="Times New Roman" w:eastAsia="Times New Roman" w:hAnsi="Times New Roman"/>
          <w:sz w:val="28"/>
          <w:szCs w:val="28"/>
        </w:rPr>
        <w:t>Волинської</w:t>
      </w:r>
      <w:r w:rsidR="001E7E01" w:rsidRPr="008B6F0C">
        <w:rPr>
          <w:rFonts w:ascii="Times New Roman" w:eastAsia="Times New Roman" w:hAnsi="Times New Roman"/>
          <w:sz w:val="28"/>
          <w:szCs w:val="28"/>
        </w:rPr>
        <w:t xml:space="preserve"> області</w:t>
      </w:r>
      <w:r w:rsidR="0017306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що дозволяє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ефективне надання послуг з перевезення пасажирів громадським транспортом незалежно від форми власності. </w:t>
      </w:r>
    </w:p>
    <w:p w14:paraId="3815B303" w14:textId="77777777" w:rsidR="00607FE2" w:rsidRPr="008B6F0C" w:rsidRDefault="00607FE2" w:rsidP="008C600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38147CB" w14:textId="77777777" w:rsidR="00F908ED" w:rsidRPr="008B6F0C" w:rsidRDefault="00F908ED" w:rsidP="008C600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Терміни, які вживаються у цьому Положенні, мають таке значення:</w:t>
      </w:r>
    </w:p>
    <w:p w14:paraId="01ABF816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автоматизоване робоче місце (</w:t>
      </w:r>
      <w:r w:rsidR="00F33A6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далі –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АРМ) –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інтерфейсна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частина комплексу, призначена для управління даними;</w:t>
      </w:r>
    </w:p>
    <w:p w14:paraId="3D592674" w14:textId="77777777" w:rsidR="001E7E01" w:rsidRPr="008B6F0C" w:rsidRDefault="001E7E01" w:rsidP="001E7E0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3E528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це програмно-технічний комплекс, призначений для здійснення обліку наданих транспортних послуг за допомогою електронного квитка;</w:t>
      </w:r>
    </w:p>
    <w:p w14:paraId="20250E68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валідатор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(термінал) – пристрій для реєстрації проїзду та справляння/списання плати з пасажира (ручний та стаціонарний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валідатор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);</w:t>
      </w:r>
    </w:p>
    <w:p w14:paraId="48A6633A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графіки руху – відомості про час і послідовність виконання рейсу; </w:t>
      </w:r>
    </w:p>
    <w:p w14:paraId="323991CC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електронний квиток – безконтактна смарт-картка (БСК) – це проїзний документ, який після реєстрації в автоматизованій системі обліку оплати проїзду дає право пасажиру на одержання транспортних послуг;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p w14:paraId="659AFDE6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заява (заява про намір взяти участь у конкурсі) – письмове звернення заявника про бажання та намір взяти участь у конкурсі;</w:t>
      </w:r>
    </w:p>
    <w:p w14:paraId="060B42A4" w14:textId="77777777" w:rsidR="001E7E01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заявники – 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суб’єкти господарювання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зареєстровані у встановленому порядку;</w:t>
      </w:r>
      <w:r w:rsidR="00F33A6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9083822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інвестиційний договір – договір, яким визначаються порядок та умови реалізації інвестиційного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шляхом забезпечення інвестором (оператором) фінансування усіх витрат, пов’язаних із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проєктуванням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створенням, впровадженням, введенням в експлуатацію та подальшою експлуатацією об’єкта інвестування;</w:t>
      </w:r>
    </w:p>
    <w:p w14:paraId="4B5E7726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 (оператор) – переможець конкурсу, з яким у порядку, визначеному цим Положенням та чинним законодавством України, буде укладено інвестиційний договір. Переможець конкурсу набуває статусу інвестора (оператора) тільки після укладення інвестиційного договору та набрання ним чинності;</w:t>
      </w:r>
    </w:p>
    <w:p w14:paraId="020DBDF5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квитковий сервер – програмне забезпечення, що надає можливість віддаленого поповнення електронного квитка через автомати самообслуговування та мережу Інтернет;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p w14:paraId="643D089D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конкурсна документація – пакет документів, який подається заявником на адресу конкурсної комісії;</w:t>
      </w:r>
    </w:p>
    <w:p w14:paraId="14805A1D" w14:textId="284E5A28" w:rsidR="005E55E8" w:rsidRPr="008B6F0C" w:rsidRDefault="00D0120D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конкурсна комісія </w:t>
      </w:r>
      <w:r w:rsidR="005E55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тимчасовий колегіальний орган, який створюється для визначення переможця конкурсу згідно з розпорядженням голови </w:t>
      </w:r>
      <w:r w:rsidR="00530E78" w:rsidRPr="008B6F0C">
        <w:rPr>
          <w:rFonts w:ascii="Times New Roman" w:eastAsia="Times New Roman" w:hAnsi="Times New Roman"/>
          <w:sz w:val="28"/>
          <w:szCs w:val="28"/>
        </w:rPr>
        <w:t>Волинської</w:t>
      </w:r>
      <w:r w:rsidR="00530E7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E55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обласної державної адміністрації;</w:t>
      </w:r>
      <w:r w:rsidR="005E55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p w14:paraId="1B0DC44F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конкурсна пропозиція – документ, що містить пропозицію щодо участі у конкурсі з відбору інвестора (оператора), який оформлюється заявником відповідно до вимог чинного законодавства та цього Положення і подається на розгляд Комісії для прийняття нею рішень згідно з визначеними цим Положенням завданнями та компетенцією Комісії;</w:t>
      </w:r>
    </w:p>
    <w:p w14:paraId="7A30BFE5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комісійний платіж – винагорода інвестора (оператора);</w:t>
      </w:r>
    </w:p>
    <w:p w14:paraId="3B3EB30C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MasterCard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PayPass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Visa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РayWave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технологія безконтактних платежів, що надає швидкий безконтактний спосіб проведення оплати;</w:t>
      </w:r>
    </w:p>
    <w:p w14:paraId="6F679AC3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маршрутна мережа – сукупність маршрутів громадського транспорту;</w:t>
      </w:r>
    </w:p>
    <w:p w14:paraId="74A92F03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мова SQL – це діалогова мова програмування для здійснення запиту і внесення змін до бази даних, а також керування базами даних;</w:t>
      </w:r>
    </w:p>
    <w:p w14:paraId="197D6FD1" w14:textId="73008613" w:rsidR="005E55E8" w:rsidRPr="008B6F0C" w:rsidRDefault="009F3572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об’єкт інвестування – АСООП</w:t>
      </w:r>
      <w:r w:rsidR="005E55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призначена для здійснення обліку наданих транспортних послуг за допомогою електронного квитка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</w:t>
      </w:r>
      <w:r w:rsidR="005E55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E7E01" w:rsidRPr="008B6F0C">
        <w:rPr>
          <w:rFonts w:ascii="Times New Roman" w:eastAsia="Times New Roman" w:hAnsi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530E78" w:rsidRPr="008B6F0C">
        <w:rPr>
          <w:rFonts w:ascii="Times New Roman" w:eastAsia="Times New Roman" w:hAnsi="Times New Roman"/>
          <w:sz w:val="28"/>
          <w:szCs w:val="28"/>
        </w:rPr>
        <w:t xml:space="preserve">Волинської </w:t>
      </w:r>
      <w:r w:rsidR="001E7E01" w:rsidRPr="008B6F0C">
        <w:rPr>
          <w:rFonts w:ascii="Times New Roman" w:eastAsia="Times New Roman" w:hAnsi="Times New Roman"/>
          <w:sz w:val="28"/>
          <w:szCs w:val="28"/>
        </w:rPr>
        <w:t>області</w:t>
      </w:r>
      <w:r w:rsidR="005E55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7C3763CA" w14:textId="1FE7514A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оператор електронних систем у </w:t>
      </w:r>
      <w:r w:rsidR="00530E78" w:rsidRPr="008B6F0C">
        <w:rPr>
          <w:rFonts w:ascii="Times New Roman" w:eastAsia="Times New Roman" w:hAnsi="Times New Roman"/>
          <w:sz w:val="28"/>
          <w:szCs w:val="28"/>
        </w:rPr>
        <w:t>Волинській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області – суб’єкт господарювання, що забезпечує функціонування </w:t>
      </w:r>
      <w:r w:rsidR="003E528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АСООП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1E7E01" w:rsidRPr="008B6F0C">
        <w:rPr>
          <w:rFonts w:ascii="Times New Roman" w:eastAsia="Times New Roman" w:hAnsi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4B68A6" w:rsidRPr="008B6F0C">
        <w:rPr>
          <w:rFonts w:ascii="Times New Roman" w:eastAsia="Times New Roman" w:hAnsi="Times New Roman"/>
          <w:sz w:val="28"/>
          <w:szCs w:val="28"/>
        </w:rPr>
        <w:t>Волинської</w:t>
      </w:r>
      <w:r w:rsidR="001E7E01" w:rsidRPr="008B6F0C">
        <w:rPr>
          <w:rFonts w:ascii="Times New Roman" w:eastAsia="Times New Roman" w:hAnsi="Times New Roman"/>
          <w:sz w:val="28"/>
          <w:szCs w:val="28"/>
        </w:rPr>
        <w:t xml:space="preserve"> області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підвищення якості та ефективності надання послуг з перевезення пасажирів громадським транспортом незалежно від форми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власності, що уповноважується здійснювати справляння плати за транспортні послуги в разі запровадження </w:t>
      </w:r>
      <w:r w:rsidR="003E528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p w14:paraId="73FC256E" w14:textId="5556311D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організатор перевезень – </w:t>
      </w:r>
      <w:r w:rsidR="004B68A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департамент економіки, інвестиційної діяльності та регіональної політики </w:t>
      </w:r>
      <w:r w:rsidR="004B68A6" w:rsidRPr="008B6F0C">
        <w:rPr>
          <w:rFonts w:ascii="Times New Roman" w:eastAsia="Times New Roman" w:hAnsi="Times New Roman"/>
          <w:sz w:val="28"/>
          <w:szCs w:val="28"/>
        </w:rPr>
        <w:t>Волинської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обласної державної адміністрації;</w:t>
      </w:r>
    </w:p>
    <w:p w14:paraId="1DCC7C15" w14:textId="77777777" w:rsidR="00A03221" w:rsidRPr="008B6F0C" w:rsidRDefault="005E55E8" w:rsidP="00A0322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організатор проведення конкурсу з відбору інвестора (оператора) для впровадження 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громадському транспорті </w:t>
      </w:r>
      <w:r w:rsidR="00426A93" w:rsidRPr="008B6F0C">
        <w:rPr>
          <w:rFonts w:ascii="Times New Roman" w:eastAsia="Times New Roman" w:hAnsi="Times New Roman"/>
          <w:sz w:val="28"/>
          <w:szCs w:val="28"/>
        </w:rPr>
        <w:t>Волинської</w:t>
      </w:r>
      <w:r w:rsidR="00426A9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області незалежно від форми власності (далі – Організатор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– </w:t>
      </w:r>
      <w:r w:rsidR="00A0322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департамент економіки, інвестиційної діяльності та регіональної політики </w:t>
      </w:r>
      <w:r w:rsidR="00A03221" w:rsidRPr="008B6F0C">
        <w:rPr>
          <w:rFonts w:ascii="Times New Roman" w:eastAsia="Times New Roman" w:hAnsi="Times New Roman"/>
          <w:sz w:val="28"/>
          <w:szCs w:val="28"/>
        </w:rPr>
        <w:t>Волинської</w:t>
      </w:r>
      <w:r w:rsidR="00A0322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обласної державної адміністрації;</w:t>
      </w:r>
    </w:p>
    <w:p w14:paraId="268CCC40" w14:textId="48C0F37E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перевізник – юридична особа, яка здійснює на комерційній/договірній основі чи за власний кошт перевезення пасажирів транспортними засобами;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p w14:paraId="02847F88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переможець конкурсу – учасник конкурсу, який за рішенням конкурсної комісії виконав усі умови конкурсу та надав найкращу серед інших конкурсну пропозицію щодо реалізації ним інвестиційного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301D3470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пункти видачі, продажу та поповнення безконтактних карток – об’єкти, де пасажири та юридичні / фізичні особи мають змогу отримати, придбати та/або поповнювати безконтактні картки;</w:t>
      </w:r>
    </w:p>
    <w:p w14:paraId="6B7170B9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розклад руху – сукупність графіків руху громадського транспорту за маршрутом;</w:t>
      </w:r>
    </w:p>
    <w:p w14:paraId="79FE5759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технологія NFC – технологія бездротової передачі даних малого радіусу дії, яка дає можливість обміну даними між пристроями;</w:t>
      </w:r>
    </w:p>
    <w:p w14:paraId="2D69F223" w14:textId="77777777" w:rsidR="005E55E8" w:rsidRPr="008B6F0C" w:rsidRDefault="005E55E8" w:rsidP="005E55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учасники конкурсу – заявники, які у встановленому цим Положенням порядку подали на розгляд Комісії заяву про намір взяти участь у конкурсі та інші, визначені цим Положенням документи, а також отримали перелік прийнятих документів із </w:t>
      </w:r>
      <w:r w:rsidR="008F1F9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вказівкою реєстраційного номера.</w:t>
      </w:r>
    </w:p>
    <w:p w14:paraId="547AE57B" w14:textId="77777777" w:rsidR="00DB5A88" w:rsidRPr="008B6F0C" w:rsidRDefault="00DB5A88" w:rsidP="002432E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9C28571" w14:textId="77777777" w:rsidR="00F908ED" w:rsidRPr="008B6F0C" w:rsidRDefault="004E6E9C" w:rsidP="00583B45">
      <w:pPr>
        <w:pStyle w:val="a9"/>
        <w:tabs>
          <w:tab w:val="left" w:pos="0"/>
        </w:tabs>
        <w:spacing w:after="0" w:line="240" w:lineRule="auto"/>
        <w:ind w:left="0"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ІІ</w:t>
      </w:r>
      <w:r w:rsidR="00583B45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Порядок створення та роботи конкурсної комісії</w:t>
      </w:r>
    </w:p>
    <w:p w14:paraId="0685E6CB" w14:textId="77777777" w:rsidR="00DB5A88" w:rsidRPr="008B6F0C" w:rsidRDefault="00DB5A88" w:rsidP="00DB5A88">
      <w:pPr>
        <w:tabs>
          <w:tab w:val="left" w:pos="0"/>
        </w:tabs>
        <w:spacing w:after="0" w:line="240" w:lineRule="auto"/>
        <w:ind w:left="360" w:right="-585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59F3A9B3" w14:textId="77777777" w:rsidR="00F908ED" w:rsidRPr="008B6F0C" w:rsidRDefault="004E6E9C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Для забезпечення підготовки та проведення конкурсу створюється конкурсна комісія (далі – Комісія).</w:t>
      </w:r>
    </w:p>
    <w:p w14:paraId="73C21B74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8A432C3" w14:textId="21900B19" w:rsidR="00F908ED" w:rsidRPr="008B6F0C" w:rsidRDefault="004E6E9C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1" w:name="_heading=h.3rdcrjn"/>
      <w:bookmarkEnd w:id="1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Комісія є колегіальним органом та створюється з метою забезпечення дотримання єдиних принципів при обранні переможця конкурсу, на умовах, визначених цим Положенням. Склад Комісії</w:t>
      </w:r>
      <w:r w:rsidR="00AC026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затверджується розпорядженням г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олови</w:t>
      </w:r>
      <w:r w:rsidR="00A42B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F0C4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обласної державної адміністрації</w:t>
      </w:r>
      <w:r w:rsidR="00583B4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E3C6C55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F14DEB4" w14:textId="4FAADC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У своїй діяльності Комісія керується чинним законодавством України,</w:t>
      </w:r>
      <w:r w:rsidR="00D66E3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1657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розпорядженнями г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олови </w:t>
      </w:r>
      <w:r w:rsidR="00FF10C0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обласної державної адміністрації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її виконавчих органів та цим Положенням.</w:t>
      </w:r>
    </w:p>
    <w:p w14:paraId="5EB099D2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80A0600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Основними завданнями Комісії є:</w:t>
      </w:r>
    </w:p>
    <w:p w14:paraId="7394F960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підготовка та проведення конкурсу;</w:t>
      </w:r>
    </w:p>
    <w:p w14:paraId="352FCDBD" w14:textId="77777777" w:rsidR="00582DD7" w:rsidRPr="008B6F0C" w:rsidRDefault="00F908ED" w:rsidP="00062C3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розгляд заяв, інших документів, відомостей та конкурсних пропозицій, наданих заявниками та учасниками конкурсу;</w:t>
      </w:r>
    </w:p>
    <w:p w14:paraId="05F49ADD" w14:textId="77777777" w:rsidR="00F908ED" w:rsidRPr="008B6F0C" w:rsidRDefault="00F908ED" w:rsidP="00062C3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проведення аналізу заяв, інших документів, відомостей та конкурсних пропозицій на визначення їх відповідності умовам конкурсу;</w:t>
      </w:r>
    </w:p>
    <w:p w14:paraId="13E5C38A" w14:textId="77777777" w:rsidR="00F908ED" w:rsidRPr="008B6F0C" w:rsidRDefault="00F908ED" w:rsidP="00062C3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оцінка наданих конкурсних пропозицій та підготовка протоколу конкурсної комісії про визначення найбільш вигідної конкурсної пропозиції;</w:t>
      </w:r>
    </w:p>
    <w:p w14:paraId="708B41E6" w14:textId="77777777" w:rsidR="00F908ED" w:rsidRPr="008B6F0C" w:rsidRDefault="00F908ED" w:rsidP="00062C3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визначення переможця конкурсу за підсумками проведеного конкурсу;</w:t>
      </w:r>
    </w:p>
    <w:p w14:paraId="296BFA4F" w14:textId="77777777" w:rsidR="00F908ED" w:rsidRPr="008B6F0C" w:rsidRDefault="00F908ED" w:rsidP="00062C3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реєстрація та розгляд претензій та інших звернень, пов’язаних з рішеннями Комісії, підготовкою та проведенням конкурсу;</w:t>
      </w:r>
    </w:p>
    <w:p w14:paraId="2E6E75F4" w14:textId="77777777" w:rsidR="00F908ED" w:rsidRPr="008B6F0C" w:rsidRDefault="00F908ED" w:rsidP="00062C3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повідомлення учасників конкурсу про його результати.</w:t>
      </w:r>
    </w:p>
    <w:p w14:paraId="5EAFCF88" w14:textId="77777777" w:rsidR="00607FE2" w:rsidRPr="008B6F0C" w:rsidRDefault="00607FE2" w:rsidP="00062C3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9B96F99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 Комісія для вирішення своїх завдань:</w:t>
      </w:r>
    </w:p>
    <w:p w14:paraId="79FAF63A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розглядає заяви, інші документи, відомості та конкурсні пропозиції та проводить їх аналіз;</w:t>
      </w:r>
    </w:p>
    <w:p w14:paraId="2BC5115F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проводить оцінку конкурсних пропозицій відповідно до розділу 7 цього Положення та за результатами конкурсу приймає рішення про визначення переможця конкурсу;</w:t>
      </w:r>
    </w:p>
    <w:p w14:paraId="42383E8E" w14:textId="77777777" w:rsidR="00F908ED" w:rsidRPr="008B6F0C" w:rsidRDefault="00F908ED" w:rsidP="00F33A6E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забезпечує виконання рішення про проведення конкурсу.</w:t>
      </w:r>
    </w:p>
    <w:p w14:paraId="02C4ADA6" w14:textId="77777777" w:rsidR="00607FE2" w:rsidRPr="008B6F0C" w:rsidRDefault="00607FE2" w:rsidP="00062C3F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E466789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6. Комісія має право:</w:t>
      </w:r>
    </w:p>
    <w:p w14:paraId="7DFECF61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залучати на договірній основі до роботи Комісії експертів, аудиторські, консультаційні та інші спеціалізовані організації;</w:t>
      </w:r>
    </w:p>
    <w:p w14:paraId="3366C090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запрошувати на засідання Комісії та заслуховувати представників учасників конкурсу;</w:t>
      </w:r>
    </w:p>
    <w:p w14:paraId="07F625C3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отримувати від учасників конкурсу роз’яснення щодо наданих ними конкурсних пропозицій.</w:t>
      </w:r>
    </w:p>
    <w:p w14:paraId="09136E54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97C40BE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7. Рішення про проведення засідання Комісії приймається її головою, а засідання проводиться під його головуванням. У разі відсутності на засіданні голови Комісії його повноваження виконує заступник голови Комісії.</w:t>
      </w:r>
    </w:p>
    <w:p w14:paraId="3ECC83A7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6E37436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8. Підготовка проведення засідань Комісії здійснюється її секретарем. Участі в оцінюванні конкурсних пропозицій, голосуванні та визначенні переможця секретар не бере.</w:t>
      </w:r>
    </w:p>
    <w:p w14:paraId="1EEE0D97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D8C28C2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9. Засідання Комісії вважається правомочним, якщо в його роботі бере участь не менше 2/3 її персонального складу з правом голосу.</w:t>
      </w:r>
    </w:p>
    <w:p w14:paraId="75045837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2B92998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 Рішення Комісії приймається простою більшістю голосів присутніх з правом голосу на засіданні членів шляхом відкритого голосування. За умови однакової кількості голосів «за» і «проти» голос головуючого на засіданні Комісії є вирішальним.</w:t>
      </w:r>
    </w:p>
    <w:p w14:paraId="547D908C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01F2D03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11. Рішення Комісії оформляється протоколом, який склад</w:t>
      </w:r>
      <w:r w:rsidR="00062C3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ається секретарем, підписується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головуючим та секретарем</w:t>
      </w:r>
      <w:r w:rsidR="00062C3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Комісії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Член Комісії у разі незгоди з прийнятим рішенням або зі змістом протоколу може викласти у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письмовій формі свою окрему думку (додається до протоколу), про що робиться відповідний запис у протоколі.</w:t>
      </w:r>
    </w:p>
    <w:p w14:paraId="770ECA57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D756E5C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12. Оригінали протоколів засідань та матеріали до них зберігаються у секретаря Комісії.</w:t>
      </w:r>
    </w:p>
    <w:p w14:paraId="6D17718C" w14:textId="77777777" w:rsidR="00607FE2" w:rsidRPr="008B6F0C" w:rsidRDefault="00607FE2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76BF58E" w14:textId="77777777" w:rsidR="00F908ED" w:rsidRPr="008B6F0C" w:rsidRDefault="00F908ED" w:rsidP="00062C3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13. Контроль за виконанням рішень Комісії здійснює її голова.</w:t>
      </w:r>
    </w:p>
    <w:p w14:paraId="43B81F6E" w14:textId="77777777" w:rsidR="00486E9F" w:rsidRPr="008B6F0C" w:rsidRDefault="00486E9F" w:rsidP="00486E9F">
      <w:pPr>
        <w:pStyle w:val="a9"/>
        <w:tabs>
          <w:tab w:val="left" w:pos="0"/>
        </w:tabs>
        <w:spacing w:after="0" w:line="240" w:lineRule="auto"/>
        <w:ind w:left="0" w:right="-58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99A8672" w14:textId="77777777" w:rsidR="00F908ED" w:rsidRPr="008B6F0C" w:rsidRDefault="004E6E9C" w:rsidP="00486E9F">
      <w:pPr>
        <w:pStyle w:val="a9"/>
        <w:tabs>
          <w:tab w:val="left" w:pos="0"/>
        </w:tabs>
        <w:spacing w:after="0" w:line="240" w:lineRule="auto"/>
        <w:ind w:left="0"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ІІІ</w:t>
      </w:r>
      <w:r w:rsidR="00486E9F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486E9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Умови участі у конкурсі</w:t>
      </w:r>
    </w:p>
    <w:p w14:paraId="082481D5" w14:textId="77777777" w:rsidR="001623D4" w:rsidRPr="008B6F0C" w:rsidRDefault="001623D4" w:rsidP="00486E9F">
      <w:pPr>
        <w:pStyle w:val="a9"/>
        <w:tabs>
          <w:tab w:val="left" w:pos="0"/>
        </w:tabs>
        <w:spacing w:after="0" w:line="240" w:lineRule="auto"/>
        <w:ind w:left="0"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7B95879D" w14:textId="5954EEA0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 Конкурс є відкритим для всіх претендентів. У конкурсі на визначення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інвестора (оператор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486E9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можуть брати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участь </w:t>
      </w:r>
      <w:r w:rsidR="0008241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заявники, які</w:t>
      </w:r>
      <w:r w:rsidR="000E33E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спроможні за рахунок власних капіталовкладень забезпечити впрова</w:t>
      </w:r>
      <w:r w:rsidR="00486E9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дження та функціонування АСООП 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F10C0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Волинській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області, а також відповідають вимогам цього Положення.</w:t>
      </w:r>
    </w:p>
    <w:p w14:paraId="32809DED" w14:textId="77777777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участі у конкурсі заявник, крім заяви на участь у конкурсі, подає на розгляд Комісії конкурсну пропозицію, а також інші документи та відомості, які передбачені цим Положенням.</w:t>
      </w:r>
    </w:p>
    <w:p w14:paraId="0B376BBC" w14:textId="77777777" w:rsidR="00607FE2" w:rsidRPr="008B6F0C" w:rsidRDefault="00607FE2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82CCE95" w14:textId="77777777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Оформлення та подання конкурсної документації є обов’язков</w:t>
      </w:r>
      <w:r w:rsidR="005E0DD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им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всіх заявників.</w:t>
      </w:r>
      <w:r w:rsidR="002759C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9FE0851" w14:textId="77777777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Учасником конкурсу не може бути </w:t>
      </w:r>
      <w:r w:rsidR="001623D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заявник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4191CB44" w14:textId="77777777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майно яко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го 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перебуває в податковій заставі;</w:t>
      </w:r>
    </w:p>
    <w:p w14:paraId="112FC041" w14:textId="77777777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як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визнан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банкрутом або стосовно яко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го 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порушено провадження справи про банкрутство або відновлення платоспроможності;</w:t>
      </w:r>
    </w:p>
    <w:p w14:paraId="6FEF3B34" w14:textId="77777777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щодо яко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прийнято рішення про припинення діяльності або діяльність якої припинено;</w:t>
      </w:r>
    </w:p>
    <w:p w14:paraId="47BF1F91" w14:textId="77777777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як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не нада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всі</w:t>
      </w:r>
      <w:r w:rsidR="00486E9F" w:rsidRPr="008B6F0C">
        <w:rPr>
          <w:rFonts w:ascii="Times New Roman" w:eastAsia="Times New Roman" w:hAnsi="Times New Roman"/>
          <w:sz w:val="28"/>
          <w:szCs w:val="28"/>
          <w:lang w:eastAsia="ru-RU"/>
        </w:rPr>
        <w:t>х необхідних документів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у встановлений термін;</w:t>
      </w:r>
    </w:p>
    <w:p w14:paraId="0A2AEA40" w14:textId="77777777" w:rsidR="00F908ED" w:rsidRPr="008B6F0C" w:rsidRDefault="00F908ED" w:rsidP="00486E9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як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вн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>іс</w:t>
      </w:r>
      <w:proofErr w:type="spellEnd"/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неправдиві відомості до документів або пода</w:t>
      </w:r>
      <w:r w:rsidR="0008241D" w:rsidRPr="008B6F0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неправдиві документи.</w:t>
      </w:r>
    </w:p>
    <w:p w14:paraId="2B69544C" w14:textId="77777777" w:rsidR="00DB5A88" w:rsidRPr="008B6F0C" w:rsidRDefault="00DB5A88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2D3A02F" w14:textId="77777777" w:rsidR="00A336AF" w:rsidRPr="008B6F0C" w:rsidRDefault="004E6E9C" w:rsidP="00DB5A88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IV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 Основні умови ко</w:t>
      </w:r>
      <w:r w:rsidR="00A336AF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нкурсу та вимоги до майбутнього</w:t>
      </w:r>
    </w:p>
    <w:p w14:paraId="0BB4E3E0" w14:textId="77777777" w:rsidR="00F908ED" w:rsidRPr="008B6F0C" w:rsidRDefault="00F908ED" w:rsidP="00DB5A88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інвестора</w:t>
      </w:r>
      <w:r w:rsidR="00070051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(</w:t>
      </w:r>
      <w:r w:rsidR="001B7A58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</w:t>
      </w:r>
      <w:r w:rsidR="00D37A23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ператор</w:t>
      </w:r>
      <w:r w:rsidR="00070051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а)</w:t>
      </w:r>
    </w:p>
    <w:p w14:paraId="3596AFB7" w14:textId="77777777" w:rsidR="00DB5A88" w:rsidRPr="008B6F0C" w:rsidRDefault="00DB5A88" w:rsidP="00DB5A88">
      <w:pPr>
        <w:tabs>
          <w:tab w:val="left" w:pos="0"/>
        </w:tabs>
        <w:spacing w:after="0" w:line="240" w:lineRule="auto"/>
        <w:ind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70DFD7CF" w14:textId="3AD3C01F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Інвестор </w:t>
      </w:r>
      <w:r w:rsidR="0007005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07005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повинен забезпечити фінансування усіх витрат, пов’язаних із впровадженням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</w:t>
      </w:r>
      <w:r w:rsidR="00090A7C" w:rsidRPr="008B6F0C">
        <w:rPr>
          <w:rFonts w:ascii="Times New Roman" w:eastAsia="Times New Roman" w:hAnsi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A035D0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090A7C" w:rsidRPr="008B6F0C">
        <w:rPr>
          <w:rFonts w:ascii="Times New Roman" w:eastAsia="Times New Roman" w:hAnsi="Times New Roman"/>
          <w:sz w:val="28"/>
          <w:szCs w:val="28"/>
        </w:rPr>
        <w:t xml:space="preserve"> області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а саме: </w:t>
      </w:r>
      <w:proofErr w:type="spellStart"/>
      <w:r w:rsidR="00A336A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проєктування</w:t>
      </w:r>
      <w:proofErr w:type="spellEnd"/>
      <w:r w:rsidR="00A336A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створення, встановлення, проведення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пусконалагоджувальних робіт </w:t>
      </w:r>
      <w:r w:rsidR="00A336A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 демонстраційним пуском об’єкта інвестування. </w:t>
      </w:r>
      <w:r w:rsidR="00A336A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Введення в експлуатацію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A336A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чи її окремих етапів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здійснюється відповідно до умов інвестиційного договору.</w:t>
      </w:r>
    </w:p>
    <w:p w14:paraId="56671709" w14:textId="77777777" w:rsidR="004B7EFC" w:rsidRPr="008B6F0C" w:rsidRDefault="004B7EFC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BEB9168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Загальна орієнтовна вартість впровадження об’</w:t>
      </w:r>
      <w:r w:rsidR="0083126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єкта інвестування визначається 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нвестором</w:t>
      </w:r>
      <w:r w:rsidR="0083126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83126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ом)</w:t>
      </w:r>
      <w:r w:rsidR="00A336A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самостійно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відповідно до орієнтовних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техніко-економічних показників складових об’єкта</w:t>
      </w:r>
      <w:r w:rsidR="002E71E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інвестування, відображених у</w:t>
      </w:r>
      <w:r w:rsidR="00A42B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розділі IX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цього Положення.</w:t>
      </w:r>
    </w:p>
    <w:p w14:paraId="27361428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0B0000C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Термін введення в експлуатацію об’єкта інвестування повинен визначатися в конкурсній пропозиції.</w:t>
      </w:r>
    </w:p>
    <w:p w14:paraId="5AFEAB11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6F59BCA" w14:textId="77777777" w:rsidR="00F908ED" w:rsidRPr="008B6F0C" w:rsidRDefault="009479A6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Впродовж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дії інвестиційного договору </w:t>
      </w:r>
      <w:r w:rsidR="0083126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A336A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є власником обладнання, іншого майна та майнових прав на створені об’єкти в результаті впровадження об’єкта інвестування. Інвестиційний договір набирає чинності з дня його підписання сторонами і діє строком не менше 5 років. За згодою сторін термін дії договору може бути продо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вжено в порядку, визначеному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остановою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Кабінету </w:t>
      </w:r>
      <w:r w:rsidR="00582DD7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Міністрів України 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 18</w:t>
      </w:r>
      <w:r w:rsidR="001623D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лютого 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1997</w:t>
      </w:r>
      <w:r w:rsidR="001623D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року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 176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 затвердження Правил надання послуг пасажирс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ького автомобільного транспорту».</w:t>
      </w:r>
    </w:p>
    <w:p w14:paraId="476694CF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567AFED" w14:textId="77777777" w:rsidR="00F908ED" w:rsidRPr="008B6F0C" w:rsidRDefault="00582DD7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Організація приймання коштів від споживачів послуг, їх обробка, розподіл та перерахування перевізникам з використанням об’єкта інвестування повинна здійснюватися на підставі окремих договорів між </w:t>
      </w:r>
      <w:r w:rsidR="001B7A5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інвестором (о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ператор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</w:t>
      </w:r>
      <w:r w:rsidR="001B7A5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та перевізником і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норм чинного законодавства, зокрема:</w:t>
      </w:r>
    </w:p>
    <w:p w14:paraId="35D4F210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кошти від придбання та поповнення електронних квитків пасажирами надходять на рахунок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інвестора(оператор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що від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критий у фінансовій установі, яка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зареєстрована та діє на території України й відповідає Закону України «Про </w:t>
      </w:r>
      <w:r w:rsidR="009479A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банки та банківську діяльність»;</w:t>
      </w:r>
    </w:p>
    <w:p w14:paraId="455716EB" w14:textId="77777777" w:rsidR="00F908ED" w:rsidRPr="008B6F0C" w:rsidRDefault="00582DD7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кожного наступного після звітного дня за допомогою програмного забезпечення та зібраних даних за допомогою АСООП формує звіт про фактичну к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ількість перевезених пасажирів у розрізі перевізників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також по кожному транспортному засоб</w:t>
      </w:r>
      <w:r w:rsidR="009479A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 кожного окремого перевізника;</w:t>
      </w:r>
    </w:p>
    <w:p w14:paraId="39171DAC" w14:textId="77777777" w:rsidR="00F908ED" w:rsidRPr="008B6F0C" w:rsidRDefault="00582DD7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основі отриманих даних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проводить перерахунок коштів, отриманих від пасажирів за надані транспортн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 послуги, кожному перевізнику залежно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 фактично виконаної роботи (кількості перевезених пасажирів)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винятком своєї винагороди, визна</w:t>
      </w:r>
      <w:r w:rsidR="009479A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ченої в інвестиційному договорі;</w:t>
      </w:r>
    </w:p>
    <w:p w14:paraId="46DA2354" w14:textId="77777777" w:rsidR="00F908ED" w:rsidRPr="008B6F0C" w:rsidRDefault="00582DD7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інвестору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у)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забороняється вносити будь-які зміни у звіти, 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викладені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основі даних, що сформовані </w:t>
      </w:r>
      <w:proofErr w:type="spellStart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валідаторами</w:t>
      </w:r>
      <w:proofErr w:type="spellEnd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під час роботи транспортних засобів на лі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нії та роботи пунктів продажу і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поповнення безконтактних карток. Форми звітів погоджуються </w:t>
      </w:r>
      <w:r w:rsidR="0007005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інвестором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</w:t>
      </w:r>
      <w:r w:rsidR="0007005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Організатором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конкурсу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еревізником. З метою запобіган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ня спотворенню реальних даних щодо транспортних транзакцій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7005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інвестору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07005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забороняється самостійно вносити зміни у програмне забезпечення АСООП, яке відповідає за формування звітів.</w:t>
      </w:r>
    </w:p>
    <w:p w14:paraId="398A312C" w14:textId="77777777" w:rsidR="00090A7C" w:rsidRPr="008B6F0C" w:rsidRDefault="00090A7C" w:rsidP="002432ED">
      <w:pPr>
        <w:shd w:val="clear" w:color="auto" w:fill="FFFFFF"/>
        <w:tabs>
          <w:tab w:val="left" w:pos="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58D2ECB" w14:textId="77777777" w:rsidR="00F908ED" w:rsidRPr="008B6F0C" w:rsidRDefault="00582DD7" w:rsidP="002432ED">
      <w:pPr>
        <w:shd w:val="clear" w:color="auto" w:fill="FFFFFF"/>
        <w:tabs>
          <w:tab w:val="left" w:pos="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Інвестор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несе відповідальність за організацію повного та своєчасного фінансування впровадження об’єкта інвестування, виконання всіх інших умов, спрямованих на впровадження об’єкта інвестування.</w:t>
      </w:r>
    </w:p>
    <w:p w14:paraId="1448D201" w14:textId="77777777" w:rsidR="00607FE2" w:rsidRPr="008B6F0C" w:rsidRDefault="00607FE2" w:rsidP="002432ED">
      <w:pPr>
        <w:shd w:val="clear" w:color="auto" w:fill="FFFFFF"/>
        <w:tabs>
          <w:tab w:val="left" w:pos="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8AD22F1" w14:textId="77777777" w:rsidR="00F908ED" w:rsidRPr="008B6F0C" w:rsidRDefault="00582DD7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7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Інвестор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вимогу Організатора конкурсу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повинен надавати інформацію стосовно стану реалізації інвестиційного </w:t>
      </w:r>
      <w:proofErr w:type="spellStart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</w:t>
      </w:r>
      <w:proofErr w:type="spellEnd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35224255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E5774FE" w14:textId="77777777" w:rsidR="00F908ED" w:rsidRPr="008B6F0C" w:rsidRDefault="00582DD7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Учасник конкурсу має право подати додаткові пропозиції до конкурсної пропозиції, спрямовані на найбільш ефективну реалізацію інвестиційного </w:t>
      </w:r>
      <w:proofErr w:type="spellStart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</w:t>
      </w:r>
      <w:proofErr w:type="spellEnd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створення соціальної та інженерно-транспортної інфраструктури, нових робочих місць.</w:t>
      </w:r>
    </w:p>
    <w:p w14:paraId="7C30245D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DEFF9CC" w14:textId="77777777" w:rsidR="00F908ED" w:rsidRPr="008B6F0C" w:rsidRDefault="00582DD7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Розмір комісійної винагороди за виконання функцій 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інвестора (оператор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визначається у конкурсній пропозиції.</w:t>
      </w:r>
    </w:p>
    <w:p w14:paraId="5A4EE43E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F971643" w14:textId="2A4E5EFD" w:rsidR="00F908ED" w:rsidRPr="008B6F0C" w:rsidRDefault="00582DD7" w:rsidP="00090A7C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Інвестор (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разі визначення його переможцем конкурсу повинен за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безпечити функціонування АСООП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090A7C" w:rsidRPr="008B6F0C">
        <w:rPr>
          <w:rFonts w:ascii="Times New Roman" w:eastAsia="Times New Roman" w:hAnsi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404DA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090A7C" w:rsidRPr="008B6F0C">
        <w:rPr>
          <w:rFonts w:ascii="Times New Roman" w:eastAsia="Times New Roman" w:hAnsi="Times New Roman"/>
          <w:sz w:val="28"/>
          <w:szCs w:val="28"/>
        </w:rPr>
        <w:t xml:space="preserve"> області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зокрема:</w:t>
      </w:r>
    </w:p>
    <w:p w14:paraId="023DC5DC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акумулювання та адміністрування коштів, що вносяться пасажирами на електронні квитки чи при придбанні таких;</w:t>
      </w:r>
    </w:p>
    <w:p w14:paraId="16DC4145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забезпечення взяття та виконання необхідних договірних зобов’язань;</w:t>
      </w:r>
    </w:p>
    <w:p w14:paraId="1AC0BE53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аналіз діяльності та формування різноманітних статистичних даних для їх подальшого використання у покращенні надання транспортних послуг;</w:t>
      </w:r>
    </w:p>
    <w:p w14:paraId="6F5240DA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формування пропозицій з покращення надання транспортних послуг;</w:t>
      </w:r>
    </w:p>
    <w:p w14:paraId="418EEF12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надання консультацій та роз’яснень з питань діяльності;</w:t>
      </w:r>
    </w:p>
    <w:p w14:paraId="23765364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</w:t>
      </w:r>
      <w:r w:rsidR="0003569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числення консолідованих даних щодо всіх проїздів та проведених транзакцій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 оплати/передплати транспортних послуг;</w:t>
      </w:r>
    </w:p>
    <w:p w14:paraId="0D69F29B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розподіл отриманих коштів між перевізниками на підставі обсягів фактично виконаної роботи (кількості перевезених пасажирів);</w:t>
      </w:r>
    </w:p>
    <w:p w14:paraId="348CDE87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забезпечення кожному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еревізнику клієнтського доступу до бази д</w:t>
      </w:r>
      <w:r w:rsidR="00230DF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аних АСООП щодо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транспортних транзакцій стосовно власного транспорту з урахуванням вимог </w:t>
      </w:r>
      <w:r w:rsidR="001B7A5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інвестора (о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ператор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1B7A5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 наданні такого доступу (без можливості внесення змін та коригувань);</w:t>
      </w:r>
    </w:p>
    <w:p w14:paraId="1B41C00E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наявність в учасника обладнання, матеріально-технічної бази у власності чи користуванні для виготовлення електронних квитків усіх необхідних видів, зокрема, але не виключно</w:t>
      </w:r>
      <w:r w:rsidR="00C91E3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багаторазових 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разових неперсоніфікованих, багаторазових персоніфікованих, службових, пільгових та інших. Вид безконтактної картки, зовнішній вигляд, номінальна вартість та інші істотні вимоги визначаються відповідним актом Організатора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47198DA" w14:textId="77777777" w:rsidR="00F908ED" w:rsidRPr="008B6F0C" w:rsidRDefault="00C91E3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наявність матеріально-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технічної бази для прог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рамування безконтактних карток залежно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 їх виду та призначення (оплата чи реєстрація проїзду);</w:t>
      </w:r>
    </w:p>
    <w:p w14:paraId="5501ACC6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наявність в учасника обладнання, матеріально-технічної бази у власності чи користуванні </w:t>
      </w:r>
      <w:r w:rsidR="00C91E3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можливості розповсюдження 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поповнення в пунктах продажу та поповнення електронних квитків;</w:t>
      </w:r>
    </w:p>
    <w:p w14:paraId="3C4E1001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забезпечення можливості поповнення ел</w:t>
      </w:r>
      <w:r w:rsidR="00C91E3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ектронних квитків через мережу 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нтернет, </w:t>
      </w:r>
      <w:r w:rsidR="00C91E3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 терміналах самообслуговування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тощо (створення квиткового сервера); </w:t>
      </w:r>
    </w:p>
    <w:p w14:paraId="19C8DBAB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укладення відповідних договорів на користування базами персональних даних із власниками таких баз;</w:t>
      </w:r>
    </w:p>
    <w:p w14:paraId="499FF8C6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захист персональних даних та їх використання відповідно до вимог Закону України «Про захист персональних даних»</w:t>
      </w:r>
      <w:r w:rsidR="001623D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1917B2FA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надання довідкової та роз’яснювальної інформації пасажирам стосовно придбання, поповнення та користування електронними квитками;</w:t>
      </w:r>
    </w:p>
    <w:p w14:paraId="3D39DBA4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приймання скарг від пасажирів щодо роботи системи та користування електронними квитками, розгляд та надання ґрунтовних відповідей;</w:t>
      </w:r>
    </w:p>
    <w:p w14:paraId="6FABEC9B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блокування та розблокування електронних квитків;</w:t>
      </w:r>
    </w:p>
    <w:p w14:paraId="31A0E1D5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подання пропозицій Організатору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конкурсу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щодо зміни тарифних планів електронних квитків; </w:t>
      </w:r>
    </w:p>
    <w:p w14:paraId="04047509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інші технічні дії із безконтактними картками, що дозволені системою та узгоджені із власником такої картки;</w:t>
      </w:r>
    </w:p>
    <w:p w14:paraId="3A0A86C7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забезпечення безперебійної роботи обладнання та програмного забезпечення;</w:t>
      </w:r>
    </w:p>
    <w:p w14:paraId="40E15616" w14:textId="77777777" w:rsidR="00F908ED" w:rsidRPr="008B6F0C" w:rsidRDefault="00C91E3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синхронізація роботи в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сіх елементів системи, усунення збоїв та недоліків у роботі;</w:t>
      </w:r>
    </w:p>
    <w:p w14:paraId="1FB06302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контроль за оплатою/фіксацією проїзду пасажирами.</w:t>
      </w:r>
    </w:p>
    <w:p w14:paraId="4CD31579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8EBA350" w14:textId="77777777" w:rsidR="00F908ED" w:rsidRPr="008B6F0C" w:rsidRDefault="004E6E9C" w:rsidP="002357E7">
      <w:pPr>
        <w:pStyle w:val="a9"/>
        <w:tabs>
          <w:tab w:val="left" w:pos="0"/>
        </w:tabs>
        <w:spacing w:after="0" w:line="240" w:lineRule="auto"/>
        <w:ind w:left="0"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bookmarkStart w:id="2" w:name="_heading=h.26in1rg"/>
      <w:bookmarkStart w:id="3" w:name="bookmark=id.lnxbz9"/>
      <w:bookmarkEnd w:id="2"/>
      <w:bookmarkEnd w:id="3"/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V</w:t>
      </w:r>
      <w:r w:rsidR="002357E7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Оголошення конкурсу</w:t>
      </w:r>
    </w:p>
    <w:p w14:paraId="62E52487" w14:textId="77777777" w:rsidR="00DB5A88" w:rsidRPr="008B6F0C" w:rsidRDefault="00DB5A88" w:rsidP="00DB5A88">
      <w:pPr>
        <w:pStyle w:val="a9"/>
        <w:tabs>
          <w:tab w:val="left" w:pos="0"/>
        </w:tabs>
        <w:spacing w:after="0" w:line="240" w:lineRule="auto"/>
        <w:ind w:right="-585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0BB74189" w14:textId="77777777" w:rsidR="00F908ED" w:rsidRPr="008B6F0C" w:rsidRDefault="00F908ED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Організатор конкурсу протягом тридцяти робочих днів із </w:t>
      </w:r>
      <w:r w:rsidR="001623D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дати набрання чинності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цього Положення розробляє та затверджує конкурсну документацію, оголошує дату проведення конкурсу.</w:t>
      </w:r>
    </w:p>
    <w:p w14:paraId="1059ED3A" w14:textId="77777777" w:rsidR="00607FE2" w:rsidRPr="008B6F0C" w:rsidRDefault="00607FE2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4EE9658" w14:textId="41670EAB" w:rsidR="00F908ED" w:rsidRPr="008B6F0C" w:rsidRDefault="00F908ED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Офіційне оголошення про дату, час, місце та умови проведення конкурсу (інформація про проведення конкурсу) публікується в друкованих засобах масової інформації та на офіційному сайті </w:t>
      </w:r>
      <w:r w:rsidR="00C52D0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Волинської 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обласної державної адміністрації</w:t>
      </w:r>
      <w:r w:rsidR="0037332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300AAABA" w14:textId="77777777" w:rsidR="00607FE2" w:rsidRPr="008B6F0C" w:rsidRDefault="00607FE2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444659B" w14:textId="77777777" w:rsidR="00D33018" w:rsidRPr="008B6F0C" w:rsidRDefault="00F908ED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Інформація про проведення конкурсу повинна містити:</w:t>
      </w:r>
    </w:p>
    <w:p w14:paraId="6EFAC273" w14:textId="77777777" w:rsidR="00D33018" w:rsidRPr="008B6F0C" w:rsidRDefault="00F908ED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найменування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місцезнаходження та контакти О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рганізатора конкурсу;</w:t>
      </w:r>
    </w:p>
    <w:p w14:paraId="25029922" w14:textId="77777777" w:rsidR="00D33018" w:rsidRPr="008B6F0C" w:rsidRDefault="00F908ED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предмет конкурсу та вимоги до заявників;</w:t>
      </w:r>
    </w:p>
    <w:p w14:paraId="6FB981CB" w14:textId="77777777" w:rsidR="00D33018" w:rsidRPr="008B6F0C" w:rsidRDefault="00F908ED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основні положення та умови реалізації інвестиційного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3AB53DC9" w14:textId="77777777" w:rsidR="00F908ED" w:rsidRPr="008B6F0C" w:rsidRDefault="00F908ED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дату, час і місце проведення конкурсу;</w:t>
      </w:r>
    </w:p>
    <w:p w14:paraId="5610175E" w14:textId="77777777" w:rsidR="00D33018" w:rsidRPr="008B6F0C" w:rsidRDefault="00D33018" w:rsidP="00D33018">
      <w:pPr>
        <w:shd w:val="clear" w:color="auto" w:fill="FFFFFF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порядок і терміни подання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для участі у конкурсі заяви та конкурсних пропозицій, поштову адресу для їх надання;</w:t>
      </w:r>
    </w:p>
    <w:p w14:paraId="425D58B3" w14:textId="77777777" w:rsidR="00D33018" w:rsidRPr="008B6F0C" w:rsidRDefault="00F908ED" w:rsidP="00D33018">
      <w:pPr>
        <w:shd w:val="clear" w:color="auto" w:fill="FFFFFF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перелік документів, що додаються до заяви на участь у конкурсі;</w:t>
      </w:r>
    </w:p>
    <w:p w14:paraId="1220A5EB" w14:textId="77777777" w:rsidR="00F908ED" w:rsidRPr="008B6F0C" w:rsidRDefault="00D33018" w:rsidP="00D33018">
      <w:pPr>
        <w:shd w:val="clear" w:color="auto" w:fill="FFFFFF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інші відомості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разі необхідності (за рішенням Комісії).</w:t>
      </w:r>
    </w:p>
    <w:p w14:paraId="0989E883" w14:textId="77777777" w:rsidR="00607FE2" w:rsidRPr="008B6F0C" w:rsidRDefault="00607FE2" w:rsidP="00D33018">
      <w:pPr>
        <w:shd w:val="clear" w:color="auto" w:fill="FFFFFF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AA9AFA7" w14:textId="77777777" w:rsidR="00F908ED" w:rsidRPr="008B6F0C" w:rsidRDefault="00F908ED" w:rsidP="00D3301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Конкурс складається з таких етапів:</w:t>
      </w:r>
    </w:p>
    <w:p w14:paraId="2AC446C7" w14:textId="77777777" w:rsidR="00F908ED" w:rsidRPr="008B6F0C" w:rsidRDefault="002C2D6D" w:rsidP="00D33018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</w:t>
      </w:r>
      <w:r w:rsidR="00D3301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одання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заявок на участь у конкурсі та інших документів, визначених цим Положенням;</w:t>
      </w:r>
    </w:p>
    <w:p w14:paraId="46DC011B" w14:textId="77777777" w:rsidR="00F908ED" w:rsidRPr="008B6F0C" w:rsidRDefault="002C2D6D" w:rsidP="00D33018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наліз та оцінка наданих заявником документів на відповідність цьому Пол</w:t>
      </w:r>
      <w:r w:rsidR="00D3301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оженню (кваліфікаційна оцінка)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(конверт №1) та ухвалення, у разі наявності підст</w:t>
      </w:r>
      <w:r w:rsidR="00D3301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ав, рішення про відмову учасникові в участі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конкурсі та відхилення конкурсної пропозиції;</w:t>
      </w:r>
    </w:p>
    <w:p w14:paraId="01234739" w14:textId="77777777" w:rsidR="00F908ED" w:rsidRPr="008B6F0C" w:rsidRDefault="002C2D6D" w:rsidP="00D33018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="00D3301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озкриття конверта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 конкурсними пропозиціями учасників конкурсу та їх оцінка</w:t>
      </w:r>
      <w:r w:rsidR="00D3301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(оцінка конкурсних пропозицій)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(конверт №2);</w:t>
      </w:r>
    </w:p>
    <w:p w14:paraId="41700416" w14:textId="77777777" w:rsidR="00F908ED" w:rsidRPr="008B6F0C" w:rsidRDefault="002C2D6D" w:rsidP="00D33018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изначення переможця конкурсу.</w:t>
      </w:r>
    </w:p>
    <w:p w14:paraId="0159AA8C" w14:textId="77777777" w:rsidR="002432ED" w:rsidRPr="008B6F0C" w:rsidRDefault="002432ED" w:rsidP="002432ED">
      <w:pPr>
        <w:tabs>
          <w:tab w:val="left" w:pos="0"/>
        </w:tabs>
        <w:spacing w:after="0" w:line="240" w:lineRule="auto"/>
        <w:ind w:right="-585" w:firstLine="567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67F060AC" w14:textId="77777777" w:rsidR="00F908ED" w:rsidRPr="008B6F0C" w:rsidRDefault="004E6E9C" w:rsidP="00D33018">
      <w:pPr>
        <w:pStyle w:val="a9"/>
        <w:tabs>
          <w:tab w:val="left" w:pos="0"/>
        </w:tabs>
        <w:spacing w:after="0" w:line="240" w:lineRule="auto"/>
        <w:ind w:left="0"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VI</w:t>
      </w:r>
      <w:r w:rsidR="00D33018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Порядок оформлення права на участь у конкурсі</w:t>
      </w:r>
    </w:p>
    <w:p w14:paraId="0BB99FF3" w14:textId="77777777" w:rsidR="00DB5A88" w:rsidRPr="008B6F0C" w:rsidRDefault="00DB5A88" w:rsidP="00DB5A88">
      <w:pPr>
        <w:pStyle w:val="a9"/>
        <w:tabs>
          <w:tab w:val="left" w:pos="0"/>
        </w:tabs>
        <w:spacing w:after="0" w:line="240" w:lineRule="auto"/>
        <w:ind w:right="-585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6B39D6B6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До участі у конкурсі 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допускаються </w:t>
      </w:r>
      <w:r w:rsidR="002C5F31" w:rsidRPr="008B6F0C">
        <w:rPr>
          <w:rFonts w:ascii="Times New Roman" w:eastAsia="Times New Roman" w:hAnsi="Times New Roman"/>
          <w:sz w:val="28"/>
          <w:szCs w:val="28"/>
          <w:lang w:eastAsia="ru-RU"/>
        </w:rPr>
        <w:t>учасники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які відповід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ають вимогам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цього Положення, своєчасно подали на розгляд Комісії заяву на участь у конкурсі, а також надали інші документи, які за оцінкою Комісії відповідають вимогам, передбаченим цим Положенням.</w:t>
      </w:r>
    </w:p>
    <w:p w14:paraId="24EEEF1E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D58140F" w14:textId="77777777" w:rsidR="00F908ED" w:rsidRPr="008B6F0C" w:rsidRDefault="005915CE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Подання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заяви на участь у конкурсі означає згоду заявника з умовами конкурсу і прийняття ним обов’язку неухильно дотримуватися цих умов. За порушення зобов’язань учасник 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конкурсу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 допускається до конкурсу, а його заява відхиляється.</w:t>
      </w:r>
    </w:p>
    <w:p w14:paraId="37066C33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C71B7F9" w14:textId="77777777" w:rsidR="00D57C4E" w:rsidRPr="008B6F0C" w:rsidRDefault="00F908ED" w:rsidP="00E4504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Для участі</w:t>
      </w:r>
      <w:r w:rsidR="00E4504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конкурсі заявником надається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01AB7DF6" w14:textId="77777777" w:rsidR="00607FE2" w:rsidRPr="008B6F0C" w:rsidRDefault="00607FE2" w:rsidP="00E4504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B0C0A2E" w14:textId="77777777" w:rsidR="00F908ED" w:rsidRPr="008B6F0C" w:rsidRDefault="00601DB3" w:rsidP="00E4504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аява на участь у конкурсі довільної форми, до якої додаються:</w:t>
      </w:r>
    </w:p>
    <w:p w14:paraId="07EF48F4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засвідчена належним чином, відповідно</w:t>
      </w:r>
      <w:r w:rsidR="005915C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вимог законодавства, копія С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татуту та витяг з Єдиного</w:t>
      </w:r>
      <w:r w:rsidR="005915C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державного реєстру юридичних осіб,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фізичних осіб-підприємців </w:t>
      </w:r>
      <w:r w:rsidR="005915C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 громадських формувань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(для юридичних осіб, що зареєстровані у порядку, передбаченому законодавством України);</w:t>
      </w:r>
    </w:p>
    <w:p w14:paraId="01CE72A4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документи, що свідчать про реєстрацію (утворення) іноземної юридичної особи у державі, її місцезнаходження (наприклад, витяг із банківського аб</w:t>
      </w:r>
      <w:r w:rsidR="005915C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судового реєстру), засвідчені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відповідно до законодавства держави їх видачі, перекладені українською мовою та легалізовані у консульській установі України (якщо інше не передбачено міжнародними договорами України) або засвідчені у посольстві відповідної держави в Україні та легалізовані в центральному органі виконавчої влади з питань забезпечення реалізації державної політики у сфері зовнішніх відносин</w:t>
      </w:r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України (для юридичної особи-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нерезидента);</w:t>
      </w:r>
    </w:p>
    <w:p w14:paraId="6810A151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довідка органів Державної фіскальної служби України, що підтверджує відсутність заборгованості зі сплати податків, зборів та інших обов’язкових платежів (для юрид</w:t>
      </w:r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ичної особи-резидента) на момент подання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документів, але не раніше дати оголошення конкурсу;</w:t>
      </w:r>
    </w:p>
    <w:p w14:paraId="610992EB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засвідчена належним чином, відповідно до вимог</w:t>
      </w:r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законодавства, копія документа(-</w:t>
      </w:r>
      <w:proofErr w:type="spellStart"/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ів</w:t>
      </w:r>
      <w:proofErr w:type="spellEnd"/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), що підтверджує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(-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ють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право інтелектуальної власності або наявність права використання програмного забезпечення</w:t>
      </w:r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(ліцензійний договір з </w:t>
      </w:r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автором(-</w:t>
      </w:r>
      <w:proofErr w:type="spellStart"/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ами</w:t>
      </w:r>
      <w:proofErr w:type="spellEnd"/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чи правовласником(-</w:t>
      </w:r>
      <w:proofErr w:type="spellStart"/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ами</w:t>
      </w:r>
      <w:proofErr w:type="spellEnd"/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), необхідний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для впровадження об’єкта інвестування та його подальшої роботи);</w:t>
      </w:r>
    </w:p>
    <w:p w14:paraId="475620D4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підтвердження повноважень керівника на укладання інвестиційного договору;</w:t>
      </w:r>
    </w:p>
    <w:p w14:paraId="4E364E97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підтвердження повноважень представника претендента на участь у конкурсі;</w:t>
      </w:r>
    </w:p>
    <w:p w14:paraId="1471CE13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інші докум</w:t>
      </w:r>
      <w:r w:rsidR="00C1452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енти, якщо такі будуть вказані у</w:t>
      </w:r>
      <w:r w:rsidR="008F1F9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конкурсній документації;</w:t>
      </w:r>
    </w:p>
    <w:p w14:paraId="6CFB72DC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5725876" w14:textId="77777777" w:rsidR="00F908ED" w:rsidRPr="008B6F0C" w:rsidRDefault="00601DB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онкурсна пропозиція щодо виконання умов конкурсу має містити довільний о</w:t>
      </w:r>
      <w:r w:rsidR="00E4504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пис роботи, шляхи впровадження й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обслуговування розробленої</w:t>
      </w:r>
      <w:r w:rsidR="00E4504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АСООП та інше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що </w:t>
      </w:r>
      <w:r w:rsidR="00E4504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буде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оціню</w:t>
      </w:r>
      <w:r w:rsidR="00E4504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ватися</w:t>
      </w:r>
      <w:r w:rsidR="000649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згідно з </w:t>
      </w:r>
      <w:r w:rsidR="00E4504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пункт</w:t>
      </w:r>
      <w:r w:rsidR="002759C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ами 2 та</w:t>
      </w:r>
      <w:r w:rsidR="00E4504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D218D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42B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розділу VII</w:t>
      </w:r>
      <w:r w:rsidR="000649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цього Положення.</w:t>
      </w:r>
    </w:p>
    <w:p w14:paraId="0EB86822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9900"/>
          <w:lang w:eastAsia="ru-RU"/>
        </w:rPr>
      </w:pPr>
    </w:p>
    <w:p w14:paraId="537F9BD8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4. У разі якщо </w:t>
      </w:r>
      <w:r w:rsidR="002C5F31" w:rsidRPr="008B6F0C">
        <w:rPr>
          <w:rFonts w:ascii="Times New Roman" w:eastAsia="Times New Roman" w:hAnsi="Times New Roman"/>
          <w:sz w:val="28"/>
          <w:szCs w:val="28"/>
          <w:lang w:eastAsia="ru-RU"/>
        </w:rPr>
        <w:t>суб’єкт господарювання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, як</w:t>
      </w:r>
      <w:r w:rsidR="002C5F31" w:rsidRPr="008B6F0C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вияви</w:t>
      </w:r>
      <w:r w:rsidR="002C5F31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бажання взяти участь у конкурсі,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вважає за необхідне залучити для виконання договору співвиконавців (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співінвесторів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кредиторів тощо), до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конкурсної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пропозиції можуть бути додані документи, що свідчать про реальну домовленість із зазначеними співвиконавцями (протоколи про наміри, попередні договори, гарантійні листи тощо).</w:t>
      </w:r>
    </w:p>
    <w:p w14:paraId="618A8FD9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BBD64A1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 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Конкурсні 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ропозиції </w:t>
      </w:r>
      <w:r w:rsidR="002C5F31" w:rsidRPr="008B6F0C">
        <w:rPr>
          <w:rFonts w:ascii="Times New Roman" w:eastAsia="Times New Roman" w:hAnsi="Times New Roman"/>
          <w:sz w:val="28"/>
          <w:szCs w:val="28"/>
          <w:lang w:eastAsia="ru-RU"/>
        </w:rPr>
        <w:t>заявників,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які виявили бажання взяти участь у конкурсі, повинні відповідати умовам цього Положення.</w:t>
      </w:r>
    </w:p>
    <w:p w14:paraId="4BCA4470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9B04F43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6. Заява і документи, що додаються до 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Конкурсної пропозиції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подаються в оригіналах або 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належним чином завірених копіях,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підписані керівником </w:t>
      </w:r>
      <w:r w:rsidR="002C5F3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суб’єкта господарювання. Д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окументи 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мають бути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прошиті та пронумеровані, скріплені печаткою 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 позначенням кількості сторінок цифрами і словами.</w:t>
      </w:r>
    </w:p>
    <w:p w14:paraId="6BDD7742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A35087A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7. Конкурсні документи, передбачені:</w:t>
      </w:r>
    </w:p>
    <w:p w14:paraId="4F930091" w14:textId="7F71C9A4" w:rsidR="00F908ED" w:rsidRPr="008B6F0C" w:rsidRDefault="004E6E9C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підпунктом </w:t>
      </w:r>
      <w:r w:rsidR="00601DB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 пункту 3 цього розділу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– подаються запечатаними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конверті № 1 з позначкою «Для участі в конкурсі з відбору інвестора </w:t>
      </w:r>
      <w:r w:rsidR="00892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</w:t>
      </w:r>
      <w:r w:rsidR="00D94F2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ператор</w:t>
      </w:r>
      <w:r w:rsidR="00892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а)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ля впровадження АСООП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приміських та міжміських автобусних маршрутах загального користування </w:t>
      </w:r>
      <w:r w:rsidR="00C52D0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F908ED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області», </w:t>
      </w:r>
      <w:r w:rsidR="00D57C4E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зазначаються </w:t>
      </w:r>
      <w:r w:rsidR="00F908ED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назва претендента, код ЄДРПОУ, місцезнаходження юридичної </w:t>
      </w:r>
      <w:r w:rsidR="008F1F9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особи та поштова адреса;</w:t>
      </w:r>
    </w:p>
    <w:p w14:paraId="5589A91E" w14:textId="320C64F4" w:rsidR="00F908ED" w:rsidRPr="008B6F0C" w:rsidRDefault="002C5F31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підпунктом 2 пункту 3 цього розділу</w:t>
      </w:r>
      <w:r w:rsidR="00D57C4E" w:rsidRPr="008B6F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,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подаються запечатаними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конверті № 2 з позначкою «Для участі в конкурсі з відбору інвестора</w:t>
      </w:r>
      <w:r w:rsidR="00892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D94F2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ператор</w:t>
      </w:r>
      <w:r w:rsidR="00892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а)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для впровадження АСООП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приміських та міжміських автобусних маршрутах загального користування </w:t>
      </w:r>
      <w:r w:rsidR="00C52D0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області», </w:t>
      </w:r>
      <w:r w:rsidR="00D57C4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зазначаються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назва претендента, код ЄДРПОУ, місцезнаходження 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суб’єкта господарювання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та поштова адреса.</w:t>
      </w:r>
    </w:p>
    <w:p w14:paraId="1D29DA10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Всі конкурсні документи повинні бути заповнені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розбірливо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оформлені належним чином та підписані однією і тією ж особою, підписи повинні бути завірені згідно з чинним законодавством. Виправлення не допускаються.</w:t>
      </w:r>
    </w:p>
    <w:p w14:paraId="699F5C72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Невідповідність документів пред’явленим вимогам є підставою визнання їх Комісією такими, що не відповідають конкурсу та вимогам, визначеним цим Положенням, що є підставою для відхилення заяви.</w:t>
      </w:r>
    </w:p>
    <w:p w14:paraId="21AA69F1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1AF04F0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8. Заява, інші документи, відомості та конкурсна пропозиція надаються до Комісії за вказаною в оголошенні поштовою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адресою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Термін прийому 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конкурсних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документів визначається за датою їх фактичної доставки.</w:t>
      </w:r>
    </w:p>
    <w:p w14:paraId="525D427A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ECC339C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9. Секретар Комісії реєструє подані заявником 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конкурсні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документи в журналі прийому конкурсних документів.</w:t>
      </w:r>
    </w:p>
    <w:p w14:paraId="5AE4DA16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88F65D8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10. За результатами аналізу та оцінки наданих заявником 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конкурсних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документів на відповідність цьому Положенню (кваліфікаційної оцінки) до участі в конкурсі не допускаються претенденти, які:</w:t>
      </w:r>
    </w:p>
    <w:p w14:paraId="5042DFDE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контролюються один одним, перебувають під спільним контролем або є пов’язаними особами згідно із Законом України «Про захист економічної конкуренції» (у разі подання заявки окремо кожним таким претендентом);</w:t>
      </w:r>
    </w:p>
    <w:p w14:paraId="30931DAB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подали заяву та документи, що не відповіда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ють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вимогам, визначеним цим Положенням та конкурсною документацією.</w:t>
      </w:r>
    </w:p>
    <w:p w14:paraId="16E5F0AE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Після проведення кваліфікаційної оцінки заявник допускається до конкурсу або приймається рішення про недопущення заявника до участі в конкурсі з обґрунтуванням відмови.</w:t>
      </w:r>
    </w:p>
    <w:p w14:paraId="0E4F0899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90990B4" w14:textId="77777777" w:rsidR="00F908ED" w:rsidRPr="008B6F0C" w:rsidRDefault="00F908ED" w:rsidP="002432ED">
      <w:pPr>
        <w:tabs>
          <w:tab w:val="left" w:pos="0"/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11. Після закінчення встановленого терміну прийом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конкурсної документації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припиняється. Внесення змін до поданих конкурсних пропозицій після закінчення встановленого терміну прийому заяв не допускається.</w:t>
      </w:r>
    </w:p>
    <w:p w14:paraId="4F0108EE" w14:textId="77777777" w:rsidR="00607FE2" w:rsidRPr="008B6F0C" w:rsidRDefault="00607FE2" w:rsidP="002432ED">
      <w:pPr>
        <w:tabs>
          <w:tab w:val="left" w:pos="0"/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5C06D7F" w14:textId="1498B13B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12. Учасник конкурсу має право відкликати свою конкурсну пропозицію до початку проведення конкурсу, повідомивши про це письмово Організатора конкурсу. Датою відклику пропозиції є дата надходження та реєстрації звернення учасника 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конкурсу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реєстрі вхідних документів Організатора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72359593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CB80CBC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13. Надана заявником конкурсна документація розглядається як його пропозиція щодо укладення інвестиційного договору на умовах, визначених як основні умови конкурсу, та умовах, додатково викладених заявником у своїй конкурсній пропозиції.</w:t>
      </w:r>
    </w:p>
    <w:p w14:paraId="0BCD442B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CBCDE1E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14. Заявник може оформити та подати тільки один комплект конкурсної документації. Заявник може надати єдину конкурсну документацію від групи компаній (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співінвесторів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фінансових установ тощо), що має бути зафіксовано відповідними угодами між ними.</w:t>
      </w:r>
    </w:p>
    <w:p w14:paraId="54A1FD17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5772D2D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15. Конкурсні пропозиції, отримані Комісією після закінчення строку подачі, не розгл</w:t>
      </w:r>
      <w:r w:rsidR="00E91F2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ядаються і повертаються 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заявнику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нерозпечатаних конвертах.</w:t>
      </w:r>
    </w:p>
    <w:p w14:paraId="280CFEAD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592F8D5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16. У д</w:t>
      </w:r>
      <w:r w:rsidR="00E91F2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ень закінчення строку для подання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конкурсних пропозицій секретар Комісії проводить закриття журналу заяв (журналу прийому конкурсних пропозицій) відповідним записом у рядку, наступному після реєстраційних даних про останнього учасника.</w:t>
      </w:r>
    </w:p>
    <w:p w14:paraId="4260CFE2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713D60A" w14:textId="77777777" w:rsidR="00F908ED" w:rsidRPr="008B6F0C" w:rsidRDefault="00E91F24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17. Ненадання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конкурсній пропозиції необхідної інформації, надання її у неповному обсязі, надання неправдивої інформації є підставою для недопущення учасника конкурсу та виключення й</w:t>
      </w:r>
      <w:r w:rsidR="00D218D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ого з числа учасників конкурсу.</w:t>
      </w:r>
    </w:p>
    <w:p w14:paraId="6F06F54D" w14:textId="77777777" w:rsidR="00E91F24" w:rsidRPr="008B6F0C" w:rsidRDefault="00E91F24" w:rsidP="00E91F24">
      <w:pPr>
        <w:pStyle w:val="a9"/>
        <w:tabs>
          <w:tab w:val="left" w:pos="0"/>
        </w:tabs>
        <w:spacing w:after="0" w:line="240" w:lineRule="auto"/>
        <w:ind w:left="0" w:right="-58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8FD8999" w14:textId="77777777" w:rsidR="00F908ED" w:rsidRPr="008B6F0C" w:rsidRDefault="004E6E9C" w:rsidP="00E91F24">
      <w:pPr>
        <w:pStyle w:val="a9"/>
        <w:tabs>
          <w:tab w:val="left" w:pos="0"/>
        </w:tabs>
        <w:spacing w:after="0" w:line="240" w:lineRule="auto"/>
        <w:ind w:left="0"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VII</w:t>
      </w:r>
      <w:r w:rsidR="00E91F24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E91F2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Проведення конкурсу та визначення</w:t>
      </w:r>
      <w:bookmarkStart w:id="4" w:name="bookmark=id.35nkun2"/>
      <w:bookmarkEnd w:id="4"/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переможця</w:t>
      </w:r>
    </w:p>
    <w:p w14:paraId="3194B1E3" w14:textId="77777777" w:rsidR="00DB5A88" w:rsidRPr="008B6F0C" w:rsidRDefault="00DB5A88" w:rsidP="00DB5A88">
      <w:pPr>
        <w:pStyle w:val="a9"/>
        <w:tabs>
          <w:tab w:val="left" w:pos="0"/>
        </w:tabs>
        <w:spacing w:after="0" w:line="240" w:lineRule="auto"/>
        <w:ind w:right="-585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30791C52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8228D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Під час проведення конкурсу Комісія розглядає пропозиції учасників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конкурсу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підс</w:t>
      </w:r>
      <w:r w:rsidR="008228D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таві інформації, поданої ними 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конвертах № 1 і 2. На засіданні Комісії секретар Комісії відкриває конверти, ознайомлює з документами, що надійшли на розгляд від учасників конкурсу.</w:t>
      </w:r>
    </w:p>
    <w:p w14:paraId="31403AE0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Претендентам надається право обґрунтувати подані пропозиції, продемонструвати запропоновану систему АСООП та відповісти на запитання під час засідання на запрошення </w:t>
      </w:r>
      <w:r w:rsidR="0098581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8228D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омісії відповідно до пункту</w:t>
      </w:r>
      <w:r w:rsidR="0098581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8228D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розділу</w:t>
      </w:r>
      <w:r w:rsidR="0098581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II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цього Положення. Під час проведення конкурсу додаткові пропозиції від претендентів не приймаються.</w:t>
      </w:r>
    </w:p>
    <w:p w14:paraId="081F68FD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Демонстрація запропонованої системи АСООП відбувається за регламентом</w:t>
      </w:r>
      <w:r w:rsidR="007D369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встановленим Комісією.</w:t>
      </w:r>
    </w:p>
    <w:p w14:paraId="380B5B92" w14:textId="77777777" w:rsidR="00F908ED" w:rsidRPr="008B6F0C" w:rsidRDefault="00EB2DF1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протоколі розкриття конвертів відображається інформація про комплектність документів кожного учасника, правильність їх оформлення та завірення, відповідність наданої інформації умовам конкурсу</w:t>
      </w:r>
      <w:r w:rsidR="00146B6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визначеним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цим Положенням.</w:t>
      </w:r>
    </w:p>
    <w:p w14:paraId="26C4C995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Учасники конкурсу, конкурсна документація яких не відповідає умовам проведення конкурсу, зазначаються в протоколі окремо та їх конкурсні пропозиції не розглядаються.</w:t>
      </w:r>
    </w:p>
    <w:p w14:paraId="66760EED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A2783F8" w14:textId="77777777" w:rsidR="002432ED" w:rsidRPr="008B6F0C" w:rsidRDefault="00D37A2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Оцінка конкурсних пропозицій здійснюється на відп</w:t>
      </w:r>
      <w:r w:rsidR="00146B6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овідність умовам, встановленим 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рганіз</w:t>
      </w:r>
      <w:r w:rsidR="00146B6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атором конкурсу та за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критеріями бальної системи оцінки пропозицій</w:t>
      </w:r>
      <w:r w:rsidR="00146B6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що наведені в д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одат</w:t>
      </w:r>
      <w:r w:rsidR="00793ED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793ED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r w:rsidR="00B66C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цього </w:t>
      </w:r>
      <w:r w:rsidR="00793ED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Положення.</w:t>
      </w:r>
    </w:p>
    <w:p w14:paraId="38FEB42F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E5348EA" w14:textId="77777777" w:rsidR="00F908ED" w:rsidRPr="008B6F0C" w:rsidRDefault="00D37A2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9546D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У разі якщо в конкурсі взяв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участь лише один </w:t>
      </w:r>
      <w:r w:rsidR="00ED62C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учасник конкурсу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документи якого відповідають встановленим вимогам, він може бути визнаний переможцем конкурсу. </w:t>
      </w:r>
    </w:p>
    <w:p w14:paraId="7C210AAD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AA38E9A" w14:textId="77777777" w:rsidR="00F908ED" w:rsidRPr="008B6F0C" w:rsidRDefault="00D37A2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 результатами обговорення й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оцінки конкурсних пропозицій Комісія на засіданні простою більшістю голосів шляхом відкритого голосування приймає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ріше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ння про переможця конкурсу. У разі рівної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кількост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 голосів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голос головуючого є вирішальним.</w:t>
      </w:r>
    </w:p>
    <w:p w14:paraId="0FA27840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6EBDB9B" w14:textId="77777777" w:rsidR="00F908ED" w:rsidRPr="008B6F0C" w:rsidRDefault="00D37A2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Переможцем конкурсу визнається учасник конкурсу, який у своїй конкурсній пропозиції запропонував найкращі умови реалізації інвестиційного </w:t>
      </w:r>
      <w:proofErr w:type="spellStart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проєкту</w:t>
      </w:r>
      <w:proofErr w:type="spellEnd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відповідно до умов конкурсу та визначених критеріїв бальної оцінки, а також виконав умови конкурсу, передбачені цим Положенням.</w:t>
      </w:r>
    </w:p>
    <w:p w14:paraId="0154B788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A11974D" w14:textId="77777777" w:rsidR="00F908ED" w:rsidRPr="008B6F0C" w:rsidRDefault="00D37A2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 результатами конкурсу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5-денний с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трок після визначення переможця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D62C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конкурсу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складається та підписується протокол, у якому зазначаються:</w:t>
      </w:r>
    </w:p>
    <w:p w14:paraId="7FE635F8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склад присутніх членів Комісії;</w:t>
      </w:r>
    </w:p>
    <w:p w14:paraId="3DB15DFF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найменування об’єкта інвестиції;</w:t>
      </w:r>
    </w:p>
    <w:p w14:paraId="586FDB46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відомості про учасників конкурсу;</w:t>
      </w:r>
    </w:p>
    <w:p w14:paraId="563BEBE3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пропозиції учасників конкурсу;</w:t>
      </w:r>
    </w:p>
    <w:p w14:paraId="53D54D0A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пропозиції присутніх на засіданні членів Комісії щодо визначення переможця конкурсу;</w:t>
      </w:r>
    </w:p>
    <w:p w14:paraId="38F94FDA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результати голосування за оцінкою конкурсної пропозиції;</w:t>
      </w:r>
    </w:p>
    <w:p w14:paraId="4F792228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обґрунтування визначення переможця конкурсу;</w:t>
      </w:r>
    </w:p>
    <w:p w14:paraId="752028B4" w14:textId="77777777" w:rsidR="00F908ED" w:rsidRPr="008B6F0C" w:rsidRDefault="000A53F6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окрема думка осіб, які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проголосували проти прийнятого рішення (за їх бажанням).</w:t>
      </w:r>
    </w:p>
    <w:p w14:paraId="6DC668DD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FB1E0A4" w14:textId="0A6E636E" w:rsidR="00F908ED" w:rsidRPr="008B6F0C" w:rsidRDefault="00D37A2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Після підписання протоколу конкурс вважається таким, що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відбувся. Протокол К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омісії про визначення переможця конкурсу подається Організатору конкурсу. Р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ішення К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омісії вводиться в </w:t>
      </w:r>
      <w:r w:rsidR="00932C8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дію розпорядженням г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олови </w:t>
      </w:r>
      <w:r w:rsidR="0004772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Волинської 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обласної державної адміністрації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 пізніше як за 10 дні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з дня проведення конкурсу, що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розміщується на </w:t>
      </w:r>
      <w:r w:rsidR="00932C8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офіційному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сайті </w:t>
      </w:r>
      <w:r w:rsidR="000A09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обласної державної адміністрації</w:t>
      </w:r>
      <w:r w:rsidR="00ED62C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Післ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цього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переможцю конкурсу надсилається повідомлення про намір укласти 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 ним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інвестиційний договір.</w:t>
      </w:r>
    </w:p>
    <w:p w14:paraId="1603E53F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E7E6A7E" w14:textId="77777777" w:rsidR="00F908ED" w:rsidRPr="008B6F0C" w:rsidRDefault="00D37A2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Конкурс може бути оголошений таким, що не відбувся, у разі якщо:</w:t>
      </w:r>
    </w:p>
    <w:p w14:paraId="42C83DFD" w14:textId="77777777" w:rsidR="000A53F6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протягом встановленого строку не надійшл</w:t>
      </w:r>
      <w:r w:rsidR="000A53F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жодної конкурсної пропозиції;</w:t>
      </w:r>
    </w:p>
    <w:p w14:paraId="16FEE110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усі подані конкурсні пропозиції не відповідають умовам конкурсу;</w:t>
      </w:r>
    </w:p>
    <w:p w14:paraId="4B0CE799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переможець конкурсу відмовився від укладання договору.</w:t>
      </w:r>
    </w:p>
    <w:p w14:paraId="491DA8AE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Після підписання Комісією протоколу про визнання конкурсу таким, що не відбувся, приймається рішення про перегляд конкурсних умов і проведення нового конкурсу згідно з умовами його проведення, встановленими цим Положенням.</w:t>
      </w:r>
    </w:p>
    <w:p w14:paraId="11DCFBB9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5B199E2" w14:textId="77777777" w:rsidR="00F908ED" w:rsidRPr="008B6F0C" w:rsidRDefault="00D37A23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Спори, пов’язані з проведенням конкурсу, вирішуються відповідно до вимог чинного законодавства України.</w:t>
      </w:r>
    </w:p>
    <w:p w14:paraId="69695D59" w14:textId="77777777" w:rsidR="00DB5A88" w:rsidRPr="008B6F0C" w:rsidRDefault="00DB5A88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A2F0EE7" w14:textId="77777777" w:rsidR="00F908ED" w:rsidRPr="008B6F0C" w:rsidRDefault="004E6E9C" w:rsidP="000A53F6">
      <w:pPr>
        <w:pStyle w:val="a9"/>
        <w:tabs>
          <w:tab w:val="left" w:pos="0"/>
        </w:tabs>
        <w:spacing w:after="0" w:line="240" w:lineRule="auto"/>
        <w:ind w:left="0"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VIII</w:t>
      </w:r>
      <w:r w:rsidR="000A53F6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Порядок укладення інвестиційного договору</w:t>
      </w:r>
    </w:p>
    <w:p w14:paraId="4A5B7927" w14:textId="77777777" w:rsidR="00DB5A88" w:rsidRPr="008B6F0C" w:rsidRDefault="00DB5A88" w:rsidP="00DB5A88">
      <w:pPr>
        <w:pStyle w:val="a9"/>
        <w:tabs>
          <w:tab w:val="left" w:pos="0"/>
        </w:tabs>
        <w:spacing w:after="0" w:line="240" w:lineRule="auto"/>
        <w:ind w:right="-585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3243A0B7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1.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Проєкт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інвестиційного договору розробляється Організатором конкурсу відповідно до законодавства України та умов конкурсу.</w:t>
      </w:r>
    </w:p>
    <w:p w14:paraId="67795442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4A268A1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Якщо переможець конкурсу у встановлений 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цим Положенням</w:t>
      </w:r>
      <w:r w:rsidR="00ED62C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термін не надав свої</w:t>
      </w:r>
      <w:r w:rsidR="001C026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 зауважень або пропозицій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запропонованої Організатором конкурсу редакції інвестиційного договору, договір укладається у редакції Організатора конкурсу. </w:t>
      </w:r>
    </w:p>
    <w:p w14:paraId="5594BD9B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63ACA56" w14:textId="47F8F4B6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Узгодження сторонами договору всіх умов та тексту остаточної редакції інвестиційного договору відбувається протягом 10 робочих днів після вида</w:t>
      </w:r>
      <w:r w:rsidR="00ED62C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чі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розпорядження </w:t>
      </w:r>
      <w:r w:rsidR="00851E6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голови </w:t>
      </w:r>
      <w:r w:rsidR="000A09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обласної державної адміністрації</w:t>
      </w:r>
      <w:r w:rsidR="00ED62C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яким вводиться в дію рішення Комісії про 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визначення переможця конкурсу.</w:t>
      </w:r>
    </w:p>
    <w:p w14:paraId="587115B7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55AEA78" w14:textId="77777777" w:rsidR="00F908ED" w:rsidRPr="008B6F0C" w:rsidRDefault="00F908ED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За результатами проведе</w:t>
      </w:r>
      <w:r w:rsidR="001C026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ння конкурсу, після погодження с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торонами тексту інвестиційного договору, Організатор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конкурсу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здійснює </w:t>
      </w:r>
      <w:r w:rsidR="001C026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підготовку остаточної редакції д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оговору, який скріплюється підписами уповноважених представників сторін.</w:t>
      </w:r>
    </w:p>
    <w:p w14:paraId="0BE1C108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EB715A9" w14:textId="6EDAAA44" w:rsidR="00F908ED" w:rsidRPr="008B6F0C" w:rsidRDefault="00DB701D" w:rsidP="0086567E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 Після видання</w:t>
      </w:r>
      <w:r w:rsidR="00851E6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розпорядження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голови </w:t>
      </w:r>
      <w:r w:rsidR="000A09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обласної державної адміністрації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яким вводиться в дію рішення Комісії про визначення переможця конкурсу,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Організатор конкурсу 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укладає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інвестиційн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ий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догов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ір з переможцем конкурсу шляхом його підписання.</w:t>
      </w:r>
    </w:p>
    <w:p w14:paraId="00C6F8B9" w14:textId="77777777" w:rsidR="00607FE2" w:rsidRPr="008B6F0C" w:rsidRDefault="00607FE2" w:rsidP="002432E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C407C4A" w14:textId="77777777" w:rsidR="00F908ED" w:rsidRPr="008B6F0C" w:rsidRDefault="00F908ED" w:rsidP="002432ED">
      <w:pPr>
        <w:shd w:val="clear" w:color="auto" w:fill="FFFFFF"/>
        <w:tabs>
          <w:tab w:val="left" w:pos="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6. Переможець конкурсу набуває статус</w:t>
      </w:r>
      <w:r w:rsidR="001C026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інвестора</w:t>
      </w:r>
      <w:r w:rsidR="00851E6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5B713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ператор</w:t>
      </w:r>
      <w:r w:rsidR="00851E6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а)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 моменту підписання ним інвестиційного договору в порядку та на умовах, визначених цим Положенням.</w:t>
      </w:r>
    </w:p>
    <w:p w14:paraId="00ED0DBC" w14:textId="77777777" w:rsidR="00DB5A88" w:rsidRPr="008B6F0C" w:rsidRDefault="00DB5A88" w:rsidP="002432ED">
      <w:pPr>
        <w:shd w:val="clear" w:color="auto" w:fill="FFFFFF"/>
        <w:tabs>
          <w:tab w:val="left" w:pos="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134A510" w14:textId="77777777" w:rsidR="00F908ED" w:rsidRPr="008B6F0C" w:rsidRDefault="004E6E9C" w:rsidP="002432ED">
      <w:pPr>
        <w:tabs>
          <w:tab w:val="left" w:pos="0"/>
        </w:tabs>
        <w:spacing w:after="0" w:line="240" w:lineRule="auto"/>
        <w:ind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IX</w:t>
      </w:r>
      <w:r w:rsidR="00F908ED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 Основні вимоги до АСООП</w:t>
      </w:r>
    </w:p>
    <w:p w14:paraId="7BAD2064" w14:textId="77777777" w:rsidR="00DB5A88" w:rsidRPr="008B6F0C" w:rsidRDefault="00DB5A88" w:rsidP="002432ED">
      <w:pPr>
        <w:tabs>
          <w:tab w:val="left" w:pos="0"/>
        </w:tabs>
        <w:spacing w:after="0" w:line="240" w:lineRule="auto"/>
        <w:ind w:right="-585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3BC08FE8" w14:textId="015AFAEB" w:rsidR="00F908ED" w:rsidRPr="008B6F0C" w:rsidRDefault="00DB701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86567E" w:rsidRPr="008B6F0C">
        <w:rPr>
          <w:rFonts w:ascii="Times New Roman" w:eastAsia="Times New Roman" w:hAnsi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5952F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86567E" w:rsidRPr="008B6F0C">
        <w:rPr>
          <w:rFonts w:ascii="Times New Roman" w:eastAsia="Times New Roman" w:hAnsi="Times New Roman"/>
          <w:sz w:val="28"/>
          <w:szCs w:val="28"/>
        </w:rPr>
        <w:t xml:space="preserve"> області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повинна відповідати стандартам ро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боти транспортних підприємств –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відкриття і закриття зміни, випуск на маршрут, зміна рейсу, зонування проїзду, централізована зміна тарифів.</w:t>
      </w:r>
    </w:p>
    <w:p w14:paraId="655D84FB" w14:textId="77777777" w:rsidR="00F908ED" w:rsidRPr="008B6F0C" w:rsidRDefault="0086567E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мають використовуватись і вра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ховуватись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як готівкова, так і безготівкова форми оплати проїзду. Для безготівкової форми повинні бути 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доступні різні способи оплати: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лектронний квиток, банківські картки з транспортним додатком, соціальні картки (також на основі безконтактних смарт-карток) і мобільні платежі (NFC).</w:t>
      </w:r>
    </w:p>
    <w:p w14:paraId="4FC378E2" w14:textId="77777777" w:rsidR="00F908ED" w:rsidRPr="008B6F0C" w:rsidRDefault="0086567E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повинна передбачати дворівневу архітектуру, що забезпечує швидке впровадження, а також просту і недорогу експлуатацію. Дані між терміналами і центральним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сервером повинні передаватися у зашифрованому вигляді каналом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стільникового зв’язку (наприклад, GPRS), що забезпечує оперативний обмін інформацією і невисокі експлуатаційні витрати.</w:t>
      </w:r>
    </w:p>
    <w:p w14:paraId="19015EEE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АСООП має бути набором програмних, програмно-апаратних засобів та устаткування, які ф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ункціонують у складі комплексу й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об’єднані загальними інформаційними потоками. 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має бути модульною, з модулями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призначеними для отримання і зберігання інформації про продані квитки і соціальні картки, а також модулями взаємодії із зовнішніми системами (придбання квитків, інформаційними системами управляючих організацій, транспортних компаній), персо</w:t>
      </w:r>
      <w:r w:rsidR="00DB701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налізації транспортних карток та інше.</w:t>
      </w:r>
    </w:p>
    <w:p w14:paraId="64A3885B" w14:textId="77777777" w:rsidR="00607FE2" w:rsidRPr="008B6F0C" w:rsidRDefault="00607FE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0B2F83A" w14:textId="77777777" w:rsidR="00F908ED" w:rsidRPr="008B6F0C" w:rsidRDefault="00DB701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роцес обслуговування пасажирів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має містити такі етапи:</w:t>
      </w:r>
    </w:p>
    <w:p w14:paraId="1CE9BBDD" w14:textId="77777777" w:rsidR="001305A1" w:rsidRPr="008B6F0C" w:rsidRDefault="001305A1" w:rsidP="00546881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DD8CB40" w14:textId="77777777" w:rsidR="00F908ED" w:rsidRPr="008B6F0C" w:rsidRDefault="00DB701D" w:rsidP="00546881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отримання (придбання) електронного квитка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який є засобом оплати проїзду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громадському транспорті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відбуватиметься через 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ів:</w:t>
      </w:r>
    </w:p>
    <w:p w14:paraId="10FA3869" w14:textId="77777777" w:rsidR="00F908ED" w:rsidRPr="008B6F0C" w:rsidRDefault="00F908ED" w:rsidP="00546881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 пунктах поповнення і видачі карток, забезпечених касовими терміналами;</w:t>
      </w:r>
    </w:p>
    <w:p w14:paraId="6A52C5AB" w14:textId="77777777" w:rsidR="00F908ED" w:rsidRPr="008B6F0C" w:rsidRDefault="00F908ED" w:rsidP="00546881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 пунктах віддаленого поповнення, укомплекто</w:t>
      </w:r>
      <w:r w:rsidR="008F1F9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ваних спеціальним устаткуванням;</w:t>
      </w:r>
    </w:p>
    <w:p w14:paraId="047633CD" w14:textId="77777777" w:rsidR="001305A1" w:rsidRPr="008B6F0C" w:rsidRDefault="001305A1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5ADEA8E" w14:textId="77777777" w:rsidR="00F908ED" w:rsidRPr="008B6F0C" w:rsidRDefault="00DB701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54688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родовження і поповнення придбаних раніше засобів оплати про</w:t>
      </w:r>
      <w:r w:rsidR="002021E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водиться як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пунктах продажу, так і через пристрої самообслуговування – банківські термінали і термінали оплати, які можуть працювати з безконтактними картками.</w:t>
      </w:r>
    </w:p>
    <w:p w14:paraId="3C0C346F" w14:textId="77777777" w:rsidR="0086567E" w:rsidRPr="008B6F0C" w:rsidRDefault="0086567E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B4460EA" w14:textId="77777777" w:rsidR="00F908ED" w:rsidRPr="008B6F0C" w:rsidRDefault="00B6231B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Інвестор (</w:t>
      </w:r>
      <w:r w:rsidR="001B7A5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ператор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2021E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повинен забезпечити роботу мінімум 50 точок продажу електронних квиткі</w:t>
      </w:r>
      <w:r w:rsidR="002021E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у розрахунку 1 точка продажу в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межах кінцевих станцій (автостанцій) у населених пунктах з населенням більше 5 тис. осіб.</w:t>
      </w:r>
    </w:p>
    <w:p w14:paraId="4946BBA3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 повинна забезпечувати їх належне функціонування відповідно до за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значених у цьому розділі вимог.</w:t>
      </w:r>
    </w:p>
    <w:p w14:paraId="399932C2" w14:textId="77777777" w:rsidR="00607FE2" w:rsidRPr="008B6F0C" w:rsidRDefault="00607FE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53D0E73" w14:textId="77777777" w:rsidR="00F908ED" w:rsidRPr="008B6F0C" w:rsidRDefault="00B6231B" w:rsidP="00546881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Фіксація факту оплати проїзду</w:t>
      </w:r>
      <w:r w:rsidR="002021E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має відбуватись через транспортні </w:t>
      </w:r>
      <w:proofErr w:type="spellStart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валідатори</w:t>
      </w:r>
      <w:proofErr w:type="spellEnd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які мають знаходитися в салоні транспортних засобів. </w:t>
      </w:r>
    </w:p>
    <w:p w14:paraId="526020AD" w14:textId="77777777" w:rsidR="00607FE2" w:rsidRPr="008B6F0C" w:rsidRDefault="00607FE2" w:rsidP="00546881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CD270F4" w14:textId="77777777" w:rsidR="00F908ED" w:rsidRPr="008B6F0C" w:rsidRDefault="00B6231B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</w:t>
      </w:r>
      <w:r w:rsidR="002021E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F70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складається з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40440DE4" w14:textId="77777777" w:rsidR="001305A1" w:rsidRPr="008B6F0C" w:rsidRDefault="001305A1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DD5C816" w14:textId="77777777" w:rsidR="00F908ED" w:rsidRPr="008B6F0C" w:rsidRDefault="009C24FA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термінального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устаткування:</w:t>
      </w:r>
    </w:p>
    <w:p w14:paraId="5D69A8D1" w14:textId="77777777" w:rsidR="00F908ED" w:rsidRPr="008B6F0C" w:rsidRDefault="00F908ED" w:rsidP="00546881">
      <w:pPr>
        <w:tabs>
          <w:tab w:val="left" w:pos="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касові термінали – для продажу, поповнення і продовження терміну дії транспортних карток. Встановлюються в пунктах продажу/поповнення транспортних карток;</w:t>
      </w:r>
    </w:p>
    <w:p w14:paraId="397E35F0" w14:textId="77777777" w:rsidR="00F908ED" w:rsidRPr="008B6F0C" w:rsidRDefault="00F908ED" w:rsidP="00546881">
      <w:pPr>
        <w:tabs>
          <w:tab w:val="left" w:pos="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валідатори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для реєстрації оплати проїзду. Встановлюється безпосередньо в транспорті або видається кондукторам;</w:t>
      </w:r>
    </w:p>
    <w:p w14:paraId="39E81420" w14:textId="77777777" w:rsidR="001305A1" w:rsidRPr="008B6F0C" w:rsidRDefault="001305A1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758E499" w14:textId="77777777" w:rsidR="00F908ED" w:rsidRPr="008B6F0C" w:rsidRDefault="009C24FA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2)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кому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нікаційного модуля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обміну даними між термінальними пристроями і сервером обробки транзакцій, між термінальними пристроями і системою управління терміналами;</w:t>
      </w:r>
    </w:p>
    <w:p w14:paraId="4846744F" w14:textId="77777777" w:rsidR="001305A1" w:rsidRPr="008B6F0C" w:rsidRDefault="001305A1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1E8D36A" w14:textId="77777777" w:rsidR="00F908ED" w:rsidRPr="008B6F0C" w:rsidRDefault="009C24FA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3)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центр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обробки даних;</w:t>
      </w:r>
    </w:p>
    <w:p w14:paraId="6C0365BE" w14:textId="77777777" w:rsidR="001305A1" w:rsidRPr="008B6F0C" w:rsidRDefault="001305A1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9631ADD" w14:textId="77777777" w:rsidR="00F908ED" w:rsidRPr="008B6F0C" w:rsidRDefault="009C24FA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4) 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системи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управління терміналами;</w:t>
      </w:r>
    </w:p>
    <w:p w14:paraId="4A0A7F67" w14:textId="77777777" w:rsidR="001305A1" w:rsidRPr="008B6F0C" w:rsidRDefault="001305A1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FC67A92" w14:textId="77777777" w:rsidR="00F908ED" w:rsidRPr="008B6F0C" w:rsidRDefault="009C24FA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5) 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системи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персоналізації карток;</w:t>
      </w:r>
    </w:p>
    <w:p w14:paraId="4C58F8F2" w14:textId="77777777" w:rsidR="001305A1" w:rsidRPr="008B6F0C" w:rsidRDefault="001305A1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C5347D0" w14:textId="77777777" w:rsidR="00F908ED" w:rsidRPr="008B6F0C" w:rsidRDefault="009C24FA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6) 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квиткового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сервер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71F6BF9D" w14:textId="77777777" w:rsidR="00607FE2" w:rsidRPr="008B6F0C" w:rsidRDefault="00607FE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221EE10" w14:textId="77777777" w:rsidR="00F908ED" w:rsidRPr="008B6F0C" w:rsidRDefault="0086567E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="00BC6B0F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3CF9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Термінальне </w:t>
      </w:r>
      <w:r w:rsidR="00C53C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устаткування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повинне забезпечувати продаж, поповне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ння та продовження терміну дії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лектронних квитків, реєстрацію проїзду пасажирів, а т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акож перевірку оплати проїзду за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лектронним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квиткам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банківським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карткам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У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повинно передбачатися використання як мобільних, так і стаціонарних терміналів. За функціоналом термінали повинні поділятися на:</w:t>
      </w:r>
    </w:p>
    <w:p w14:paraId="0AB69164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касові термінали – призначені для виконання операцій продажу, поповн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ення і продовження терміну дії е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лектронних квитків;</w:t>
      </w:r>
    </w:p>
    <w:p w14:paraId="18F457F0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транспортні термінали (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валідатори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– призначені для реєстрації проїзду по </w:t>
      </w:r>
      <w:r w:rsidR="0086567E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лектронним квиткам, банківським карткам і операцій продажу квитків за готівковий розрахунок. Факт проведення готівкових операцій фіксується друком паперового квитка;</w:t>
      </w:r>
    </w:p>
    <w:p w14:paraId="70DE44E9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торгівельні термінали – призначені для виконання операцій оплати послуг.</w:t>
      </w:r>
    </w:p>
    <w:p w14:paraId="1A069DBA" w14:textId="77777777" w:rsidR="00F908ED" w:rsidRPr="008B6F0C" w:rsidRDefault="00F908ED" w:rsidP="001E7E0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Незалежно від типу терміналу, також необхідні функції локальної підготовки і завантаження в термінал параметрів, отриманих 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із сервера та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 системи управління терміналами та підтримки роботи устаткування, як вбудо</w:t>
      </w:r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ваним, так і зовнішнім </w:t>
      </w:r>
      <w:proofErr w:type="spellStart"/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рідером</w:t>
      </w:r>
      <w:proofErr w:type="spellEnd"/>
      <w:r w:rsidR="00BC6B0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е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лектронних квитків, банківських карток, а також о</w:t>
      </w:r>
      <w:r w:rsidR="00FE457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перації друку відривного квитка та спільна робота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 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Центром обробки даних (далі –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ЦОД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0ADD9E73" w14:textId="77777777" w:rsidR="00F908ED" w:rsidRPr="008B6F0C" w:rsidRDefault="00F908ED" w:rsidP="00546881">
      <w:pPr>
        <w:tabs>
          <w:tab w:val="left" w:pos="0"/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Термінал повинен являти собою конструктивний закінчений блок, що містить у своєму складі модуль управління, елементи і</w:t>
      </w:r>
      <w:r w:rsidR="000D094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ндикації, вузол читання/запису е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лектронних квитків,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опціонально</w:t>
      </w:r>
      <w:proofErr w:type="spellEnd"/>
      <w:r w:rsidR="000D094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термопринтер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для друку документів (квитків/звітів), індикатор для видачі повідомлень, а також засоби комунікації для підключення інших пристроїв, мати можливість зчитування безконтактних банківських карток на апаратному рівні.</w:t>
      </w:r>
    </w:p>
    <w:p w14:paraId="731445E4" w14:textId="77777777" w:rsidR="00F908ED" w:rsidRPr="008B6F0C" w:rsidRDefault="00F908ED" w:rsidP="00546881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Доступ до операцій на терміналах має бути можливий лише при пред’явленні спеціальної картки, причому для різних операцій мають бути передбачені різні типи карток.</w:t>
      </w:r>
    </w:p>
    <w:p w14:paraId="6BCA2ACB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Кожна операція на терміналі супроводжується формуванням транзакції. Всі транзакції записуються в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транзакційний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файл, який підписується і шифрується на ключах системи і після закінчення зміни передається в ЦОД.</w:t>
      </w:r>
    </w:p>
    <w:p w14:paraId="45D8AE66" w14:textId="77777777" w:rsidR="00F908ED" w:rsidRPr="008B6F0C" w:rsidRDefault="00F908ED" w:rsidP="00546881">
      <w:pPr>
        <w:tabs>
          <w:tab w:val="left" w:pos="0"/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" w:name="bookmark=id.1ksv4uv"/>
      <w:bookmarkStart w:id="6" w:name="_heading=h.44sinio"/>
      <w:bookmarkEnd w:id="5"/>
      <w:bookmarkEnd w:id="6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Термінали безконтактних карток повинні забезпечувати:</w:t>
      </w:r>
    </w:p>
    <w:p w14:paraId="24A75440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віддалене поповнення балансу картки; </w:t>
      </w:r>
    </w:p>
    <w:p w14:paraId="4257E2E2" w14:textId="77777777" w:rsidR="00F908ED" w:rsidRPr="008B6F0C" w:rsidRDefault="00BE7DB4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зчитування і запис даних на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лектронні квитки типу CIPURSE та MIFARE або еквівалент, а також пристрої, які підтримують NFC-технологію;</w:t>
      </w:r>
    </w:p>
    <w:p w14:paraId="40A7C474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можливість класифікації типів оплати </w:t>
      </w:r>
      <w:r w:rsidR="00BE7D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(готівка, пільговий, службовий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тощо);</w:t>
      </w:r>
    </w:p>
    <w:p w14:paraId="7F28737F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відображення на екрані інформації;</w:t>
      </w:r>
    </w:p>
    <w:p w14:paraId="4DE3DBC7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друк паперового документа (ширина </w:t>
      </w:r>
      <w:r w:rsidR="00BE7D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–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 60 мм, швидкість друку </w:t>
      </w:r>
      <w:r w:rsidR="00BE7D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від 80 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мм/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сек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.) з можливістю друку графічного зображення – логотипу, друк звітів з</w:t>
      </w:r>
      <w:r w:rsidR="00BE7D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штрих-кодами (для ручного терміналу);</w:t>
      </w:r>
    </w:p>
    <w:p w14:paraId="397338E3" w14:textId="77777777" w:rsidR="00F908ED" w:rsidRPr="008B6F0C" w:rsidRDefault="00BE7DB4" w:rsidP="001E7E0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передачу пакетних даних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центральній базі даних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допомогою стільникового зв’язку (наприклад, GPRS);</w:t>
      </w:r>
    </w:p>
    <w:p w14:paraId="145A1CE8" w14:textId="77777777" w:rsidR="00F908ED" w:rsidRPr="008B6F0C" w:rsidRDefault="008F1F98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збереження інформації;</w:t>
      </w:r>
    </w:p>
    <w:p w14:paraId="6013ABD9" w14:textId="77777777" w:rsidR="00F908ED" w:rsidRPr="008B6F0C" w:rsidRDefault="00BE7DB4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застосування апаратного криптографічного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процесор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 обробці даних.</w:t>
      </w:r>
    </w:p>
    <w:p w14:paraId="6DB48D2E" w14:textId="77777777" w:rsidR="00F908ED" w:rsidRPr="008B6F0C" w:rsidRDefault="00F908ED" w:rsidP="00546881">
      <w:pPr>
        <w:keepNext/>
        <w:keepLines/>
        <w:tabs>
          <w:tab w:val="left" w:pos="0"/>
          <w:tab w:val="left" w:pos="708"/>
        </w:tabs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7" w:name="bookmark=id.2jxsxqh"/>
      <w:bookmarkStart w:id="8" w:name="_heading=h.z337ya"/>
      <w:bookmarkEnd w:id="7"/>
      <w:bookmarkEnd w:id="8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Транспортні термінали повинні працювати у таких режимах:</w:t>
      </w:r>
    </w:p>
    <w:p w14:paraId="42990663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режим обліку т</w:t>
      </w:r>
      <w:r w:rsidR="00BE7D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а/або оплати/фіксації проїзду за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типам</w:t>
      </w:r>
      <w:r w:rsidR="00BE7D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ами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згідно </w:t>
      </w:r>
      <w:r w:rsidR="00BE7DB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 класифікацією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основний режим;</w:t>
      </w:r>
    </w:p>
    <w:p w14:paraId="0396D45E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режим внесення змін у транспортний модуль картки (поповнення, блокування);</w:t>
      </w:r>
    </w:p>
    <w:p w14:paraId="4C5DC9CD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режим відкриття та закриття змін картками </w:t>
      </w:r>
      <w:r w:rsidR="00D37A23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оператор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та адміністратора;</w:t>
      </w:r>
    </w:p>
    <w:p w14:paraId="4513AB64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режим внесення та вилучення готівки (ручний термінал);</w:t>
      </w:r>
    </w:p>
    <w:p w14:paraId="1EA30714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режим занесення даних про маршрут та транспортний засіб;</w:t>
      </w:r>
    </w:p>
    <w:p w14:paraId="6F534562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режим діагностики.</w:t>
      </w:r>
    </w:p>
    <w:p w14:paraId="6899A680" w14:textId="77777777" w:rsidR="00B6231B" w:rsidRPr="008B6F0C" w:rsidRDefault="00F908ED" w:rsidP="00546881">
      <w:pPr>
        <w:keepNext/>
        <w:keepLines/>
        <w:tabs>
          <w:tab w:val="left" w:pos="0"/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9" w:name="bookmark=id.3j2qqm3"/>
      <w:bookmarkStart w:id="10" w:name="_heading=h.1y810tw"/>
      <w:bookmarkEnd w:id="9"/>
      <w:bookmarkEnd w:id="10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Ум</w:t>
      </w:r>
      <w:r w:rsidR="00B6231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ови експлуатації терміналів:</w:t>
      </w:r>
    </w:p>
    <w:p w14:paraId="69957DE6" w14:textId="77777777" w:rsidR="00F908ED" w:rsidRPr="008B6F0C" w:rsidRDefault="00B6231B" w:rsidP="00546881">
      <w:pPr>
        <w:keepNext/>
        <w:keepLines/>
        <w:tabs>
          <w:tab w:val="left" w:pos="0"/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емпературний режим роботи</w:t>
      </w:r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 -20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>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до +50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>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С, верхнє значення відносної вологості повітря </w:t>
      </w:r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–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95% при температурі 35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>о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С. Живлення транспортного терміналу (</w:t>
      </w:r>
      <w:proofErr w:type="spellStart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валідатора</w:t>
      </w:r>
      <w:proofErr w:type="spellEnd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в межах параметрів бортової мережі ТЗ.</w:t>
      </w:r>
    </w:p>
    <w:p w14:paraId="270BD4FF" w14:textId="77777777" w:rsidR="00F908ED" w:rsidRPr="008B6F0C" w:rsidRDefault="00F908ED" w:rsidP="00546881">
      <w:pPr>
        <w:keepNext/>
        <w:keepLines/>
        <w:tabs>
          <w:tab w:val="left" w:pos="0"/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11" w:name="bookmark=id.1ci93xb"/>
      <w:bookmarkStart w:id="12" w:name="bookmark=id.4i7ojhp"/>
      <w:bookmarkStart w:id="13" w:name="_heading=h.2xcytpi"/>
      <w:bookmarkEnd w:id="11"/>
      <w:bookmarkEnd w:id="12"/>
      <w:bookmarkEnd w:id="13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Транспортний термінал (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валідатор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безконтактних карток повинен мати:</w:t>
      </w:r>
    </w:p>
    <w:p w14:paraId="0BF6F875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приймання оплати з безконтактних банківських карток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Visa</w:t>
      </w:r>
      <w:proofErr w:type="spellEnd"/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PayWave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MasterCard</w:t>
      </w:r>
      <w:proofErr w:type="spellEnd"/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PayPass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1CA64E5D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можливість забезпечувати роботу пристрою не менше 12 год</w:t>
      </w:r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протягом дня;</w:t>
      </w:r>
    </w:p>
    <w:p w14:paraId="3318FF8E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ручн</w:t>
      </w:r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ого терміналу: друк не менше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1200 документів від комплекту елементів живлення, масу з батареєю, що не перевищує</w:t>
      </w:r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600 г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цифро-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буквен</w:t>
      </w:r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клавіатуру, </w:t>
      </w:r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настільний зарядний пристрій 12 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В;</w:t>
      </w:r>
    </w:p>
    <w:p w14:paraId="6110C626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зручний корпус і зрозумілі елементи введення;</w:t>
      </w:r>
    </w:p>
    <w:p w14:paraId="5B8E784B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мати екран високої контрастності;</w:t>
      </w:r>
    </w:p>
    <w:p w14:paraId="03A9C2F2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мати зчитувачі SAM від 2 до 4 зчитувачів;</w:t>
      </w:r>
    </w:p>
    <w:p w14:paraId="22A86E65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бути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антивандальним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(витримувати падіння з висоти до 1,5 м) з чохлом для носіння.</w:t>
      </w:r>
    </w:p>
    <w:p w14:paraId="329FE02D" w14:textId="77777777" w:rsidR="00607FE2" w:rsidRPr="008B6F0C" w:rsidRDefault="00607FE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A67DCC3" w14:textId="77777777" w:rsidR="00F908ED" w:rsidRPr="008B6F0C" w:rsidRDefault="0086567E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7. </w:t>
      </w:r>
      <w:r w:rsidR="004F115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Комунікаційний модуль призначений для забезпечення обміну даними термінальними прис</w:t>
      </w:r>
      <w:r w:rsidR="001E7E01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троями з ЦОД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 системою управління терміналами. В процесі обміну з ЦОД з терміналів повинні п</w:t>
      </w:r>
      <w:r w:rsidR="005D449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ередаватися транзакції продажу й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обслуговування транспортних карток, на термінали </w:t>
      </w:r>
      <w:r w:rsidR="005D449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мають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передаватися і </w:t>
      </w:r>
      <w:r w:rsidR="0006018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завантажуватися «гарячі списки»,</w:t>
      </w:r>
      <w:r w:rsidR="005D449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зокрема «стоп-списки» (заборонені транспортні картки і термінали). Із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системи управління терміналами повинні передаватися і завантажуватися файли конфігурації, що містять: форми відривних квитків, параметри тарифів транспортних карток, зміни тарифів і дати їх впровадж</w:t>
      </w:r>
      <w:r w:rsidR="0006018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ення, зонування маршрутів тощо. К</w:t>
      </w:r>
      <w:r w:rsidR="005D449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рім перерахованих даних,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процесі взаємодії також має проводитись обмін службовою інформацією.</w:t>
      </w:r>
    </w:p>
    <w:p w14:paraId="3D8D0A71" w14:textId="77777777" w:rsidR="00607FE2" w:rsidRPr="008B6F0C" w:rsidRDefault="00607FE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</w:p>
    <w:p w14:paraId="66D67694" w14:textId="77777777" w:rsidR="00A5126D" w:rsidRPr="008B6F0C" w:rsidRDefault="0086567E" w:rsidP="0086567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8</w:t>
      </w:r>
      <w:r w:rsidR="00B6279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5D449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F70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має передбачати можливість </w:t>
      </w:r>
      <w:proofErr w:type="spellStart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імплементувати</w:t>
      </w:r>
      <w:proofErr w:type="spellEnd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«квиткові рішення», які дозволяють задовольнити </w:t>
      </w:r>
      <w:r w:rsidR="00060184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такі </w:t>
      </w:r>
      <w:r w:rsidR="00A51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потреби:</w:t>
      </w:r>
    </w:p>
    <w:p w14:paraId="4C8FEA53" w14:textId="77777777" w:rsidR="008834F9" w:rsidRPr="008B6F0C" w:rsidRDefault="008834F9" w:rsidP="00A512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81D54D5" w14:textId="77777777" w:rsidR="00A5126D" w:rsidRPr="008B6F0C" w:rsidRDefault="00A5126D" w:rsidP="00A512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ф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іксована разова поїздка:</w:t>
      </w:r>
    </w:p>
    <w:p w14:paraId="284C51B0" w14:textId="77777777" w:rsidR="00F908ED" w:rsidRPr="008B6F0C" w:rsidRDefault="00F908ED" w:rsidP="00A512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дає право</w:t>
      </w:r>
      <w:r w:rsidR="00A51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здійснення однієї поїздки в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громадському транспорті;</w:t>
      </w:r>
    </w:p>
    <w:p w14:paraId="12E68C68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може бути оплачена за допомогою готівки/електронного гаманця (може бути записаний на транспортній картці, банківській картці з транспортним додатком або мобільному телефоні </w:t>
      </w:r>
      <w:r w:rsidR="00A51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 підтримкою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NFC)</w:t>
      </w:r>
      <w:r w:rsidR="00A51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A51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соціальної (пільг</w:t>
      </w:r>
      <w:r w:rsidR="00A51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ової) картки/банківської картки;</w:t>
      </w:r>
    </w:p>
    <w:p w14:paraId="31A51F7D" w14:textId="77777777" w:rsidR="008834F9" w:rsidRPr="008B6F0C" w:rsidRDefault="008834F9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6B5D09C" w14:textId="77777777" w:rsidR="00F908ED" w:rsidRPr="008B6F0C" w:rsidRDefault="00A5126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роїзний на певну кількість поїздок з обмеженням часу дії</w:t>
      </w:r>
      <w:r w:rsidR="00C53C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2810AE1D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дає право на здійснення певної кількості поїздок без пересадок в обмежений період часу;</w:t>
      </w:r>
    </w:p>
    <w:p w14:paraId="22F46647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кожного разу при здійсненні поїздки пасажир зобов’язаний прикласти платіжний засіб до терміналу (при цьому буде списана одна поїздка);</w:t>
      </w:r>
    </w:p>
    <w:p w14:paraId="1504802C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може бути записаний на транспортній картці/банківській картці з транспортним додатком/мобільному телефоні </w:t>
      </w:r>
      <w:r w:rsidR="00A51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 підтримкою NFC;</w:t>
      </w:r>
    </w:p>
    <w:p w14:paraId="68B5CB4F" w14:textId="77777777" w:rsidR="008834F9" w:rsidRPr="008B6F0C" w:rsidRDefault="008834F9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1457FCD" w14:textId="77777777" w:rsidR="00F908ED" w:rsidRPr="008B6F0C" w:rsidRDefault="00A5126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роїзний на певний час без обмеження кількості поїздок</w:t>
      </w:r>
      <w:r w:rsidR="00C53C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024496BF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дає право на здійснення необмежено</w:t>
      </w:r>
      <w:r w:rsidR="00A5126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 числа поїздок без пересадок 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певний період часу;</w:t>
      </w:r>
    </w:p>
    <w:p w14:paraId="1C57C480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кожного разу при здійсненні поїздки пасажир зобов’язаний прикласти платіжний засіб до терміналу (при цьому буде списана одна поїздка);</w:t>
      </w:r>
    </w:p>
    <w:p w14:paraId="6E1A354C" w14:textId="77777777" w:rsidR="00F908ED" w:rsidRPr="008B6F0C" w:rsidRDefault="00A5126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може бути записаний на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лектронному квитку/банківській картці з транспортним додатком/мобільному телефоні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 підтримкою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NFC.</w:t>
      </w:r>
    </w:p>
    <w:p w14:paraId="7E7B8A6F" w14:textId="77777777" w:rsidR="00607FE2" w:rsidRPr="008B6F0C" w:rsidRDefault="00607FE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647ABED5" w14:textId="77777777" w:rsidR="00F908ED" w:rsidRPr="008B6F0C" w:rsidRDefault="0086567E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C53C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244AEB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Центр обробки даних/транзакцій має бути автоматизованою системою, призначеною для збору, зберігання, аналітичної обробки (у вигляді звітів) інформації про оплату і реєстрацію проїзду пасажирів громадського транспорту. Первинні дані про операції, пов’язані з оплатою і реєстрацією проїзду пасажирів</w:t>
      </w:r>
      <w:r w:rsidR="007D216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мають надходити в ЦОД з термінальних п</w:t>
      </w:r>
      <w:r w:rsidR="007D2162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ристроїв. Дані мають надходити у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зашифрованому вигляді, далі захист даних від несанкціонованого доступу повинен забезпечуватися системними засобами. ЦОД п</w:t>
      </w:r>
      <w:r w:rsidR="0056048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овинен забезпечувати виконання таких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функцій:</w:t>
      </w:r>
    </w:p>
    <w:p w14:paraId="53F7CA9E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адміністрування програмного забезпечення з метою розмежування прав доступу користувачів, налаштування поточної конфігурації модуля;</w:t>
      </w:r>
    </w:p>
    <w:p w14:paraId="6424F60C" w14:textId="77777777" w:rsidR="00F908ED" w:rsidRPr="008B6F0C" w:rsidRDefault="007D216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завантаження й обробка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файлів з вихідними даними;</w:t>
      </w:r>
    </w:p>
    <w:p w14:paraId="790024B7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перегляд інформації про помилки в </w:t>
      </w:r>
      <w:r w:rsidR="00B20DB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які виникають при завантаженні файлів;</w:t>
      </w:r>
    </w:p>
    <w:p w14:paraId="158D7213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перегляд журналу транзакцій, які зберігаються в базі даних;</w:t>
      </w:r>
    </w:p>
    <w:p w14:paraId="6E5E0476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перегляд і коригування інформації про транспортні, персональні і службові картки;</w:t>
      </w:r>
    </w:p>
    <w:p w14:paraId="27DE2099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формування звітів за допомогою запитів будь-якої складності, написаних на мові SQL, перегляд звітів;</w:t>
      </w:r>
    </w:p>
    <w:p w14:paraId="0F955FA2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перегляд і коригування пільг і їх груп;</w:t>
      </w:r>
    </w:p>
    <w:p w14:paraId="7082795A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виконання завдань за заданим порядком.</w:t>
      </w:r>
    </w:p>
    <w:p w14:paraId="5876780A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Набір звітів призначений для надання користувачам (перевізникам та </w:t>
      </w:r>
      <w:r w:rsidR="00090A7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рганізатору перевезень) </w:t>
      </w:r>
      <w:r w:rsidR="00B20DB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АСООП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інформації про обслуговування пасажирів, операцій продажу, поповнення і продовження строку дії проїзних документів, кі</w:t>
      </w:r>
      <w:r w:rsidR="0069481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лькість перевезених пасажирів за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маршрутам</w:t>
      </w:r>
      <w:r w:rsidR="0069481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залишки коштів на картках, перевезення п</w:t>
      </w:r>
      <w:r w:rsidR="00C53C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асажирів пільгових категорій тощо.</w:t>
      </w:r>
    </w:p>
    <w:p w14:paraId="53E80BB2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Управління даними ЦОД має здійснюватис</w:t>
      </w:r>
      <w:r w:rsidR="008834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через АРМ, що повинен містити модулі, за допомогою яких виконуються різні функції. Доступ до функцій модулів визначається рівнем допуску користувача.</w:t>
      </w:r>
    </w:p>
    <w:p w14:paraId="0815935E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Основні функції АРМ:</w:t>
      </w:r>
    </w:p>
    <w:p w14:paraId="3EC33F9C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розмежування прав доступу користувачів і забезпечення необхідного рівня інформаційної безпеки;</w:t>
      </w:r>
    </w:p>
    <w:p w14:paraId="636C21EE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налаштування підключення до сторонніх систем;</w:t>
      </w:r>
    </w:p>
    <w:p w14:paraId="465E94A2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перегляд і редагування інформації про перевізника;</w:t>
      </w:r>
    </w:p>
    <w:p w14:paraId="3578D748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завантаження конфігурації і файлів, редагування налаштувань файлу;</w:t>
      </w:r>
    </w:p>
    <w:p w14:paraId="77E7A31E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додавання</w:t>
      </w:r>
      <w:r w:rsidR="00EB070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 редагування терміналів і </w:t>
      </w:r>
      <w:proofErr w:type="spellStart"/>
      <w:r w:rsidR="00EB070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веб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служб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апаратного модуля безпеки;</w:t>
      </w:r>
    </w:p>
    <w:p w14:paraId="0C69BE6C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перегляд запитів і подій, що відбуваються під час роботи, транзакцій, що проводяться на терміналах, інформації про тарифи </w:t>
      </w:r>
      <w:r w:rsidR="0069481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 знижки, блокувальних списків е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лектронних квитків;</w:t>
      </w:r>
    </w:p>
    <w:p w14:paraId="4FBAE6E9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вивантаження даних;</w:t>
      </w:r>
    </w:p>
    <w:p w14:paraId="503962E4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налаштування і вивантаження звітів;</w:t>
      </w:r>
    </w:p>
    <w:p w14:paraId="4493B465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налаштування виконання завдань за розкладом;</w:t>
      </w:r>
    </w:p>
    <w:p w14:paraId="717C7249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редагування шаблонів друкованих відривних квитків.</w:t>
      </w:r>
    </w:p>
    <w:p w14:paraId="4E39546D" w14:textId="77777777" w:rsidR="00607FE2" w:rsidRPr="008B6F0C" w:rsidRDefault="00607FE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0868C7D2" w14:textId="77777777" w:rsidR="00B862E8" w:rsidRPr="008B6F0C" w:rsidRDefault="00B20DBA" w:rsidP="00B862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C53CF9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3107A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Система управління терміналами має бути програмним модулем, призначеним для оперативного управління і контролю над прикладним програмним забезпеченням. Модуль повинен автоматизувати процес підготовки і передачі налаштувань програм</w:t>
      </w:r>
      <w:r w:rsidR="00444E0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ного забезпечення в термінали стільниковим зв’язком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(наприклад</w:t>
      </w:r>
      <w:r w:rsidR="00444E0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 GPRS). Моду</w:t>
      </w:r>
      <w:r w:rsidR="0056048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ль має забезпечувати виконання таких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функцій:</w:t>
      </w:r>
      <w:bookmarkStart w:id="14" w:name="_GoBack"/>
      <w:bookmarkEnd w:id="14"/>
    </w:p>
    <w:p w14:paraId="36C67E2F" w14:textId="77777777" w:rsidR="00B862E8" w:rsidRPr="008B6F0C" w:rsidRDefault="00F908ED" w:rsidP="00B862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підготовку і завант</w:t>
      </w:r>
      <w:r w:rsidR="00B862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аження параметрів конфігурацій 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термінальне обладнання;</w:t>
      </w:r>
    </w:p>
    <w:p w14:paraId="77E3A212" w14:textId="77777777" w:rsidR="00F908ED" w:rsidRPr="008B6F0C" w:rsidRDefault="00F908ED" w:rsidP="00B862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завантаження файлів пр</w:t>
      </w:r>
      <w:r w:rsidR="00B862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ограмного забезпечення у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термінальне </w:t>
      </w:r>
      <w:r w:rsidR="00B862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обладнання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72CD73F0" w14:textId="77777777" w:rsidR="00DB5A88" w:rsidRPr="008B6F0C" w:rsidRDefault="00F908ED" w:rsidP="00B862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розмежування прав доступу користувачів і забезпечення необхідного рівня інформаційної безпеки.</w:t>
      </w:r>
    </w:p>
    <w:p w14:paraId="4EE5B180" w14:textId="77777777" w:rsidR="00607FE2" w:rsidRPr="008B6F0C" w:rsidRDefault="00607FE2" w:rsidP="00B862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CD76A51" w14:textId="77777777" w:rsidR="00F908ED" w:rsidRPr="008B6F0C" w:rsidRDefault="00B20DBA" w:rsidP="00B20D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6048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B862E8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Готові до реалізації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лектронні квитки (транспортні картки) мають надходити на пункти продажу із захищеного виробництва. Вони мають бути захищені так само, як і картки, що знаходяться в обігу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 не мають вимагати проведення додаткових попередніх операцій з боку співробітників транспортних підприємств. Одночасно з картками в ЦОД 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із сертифікованого з безпеки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виробництва мають імпортуватись «паспорти», виготовлені і розмічені 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цієї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системи картки – файли, в яких </w:t>
      </w:r>
      <w:proofErr w:type="spellStart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співставляються</w:t>
      </w:r>
      <w:proofErr w:type="spellEnd"/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унікальні системні номери картки і їх унікальні ідентифікаційні номери.</w:t>
      </w:r>
    </w:p>
    <w:p w14:paraId="4F169811" w14:textId="77777777" w:rsidR="004679CF" w:rsidRPr="008B6F0C" w:rsidRDefault="00F908ED" w:rsidP="004679CF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 системі безпеки мають використовуватися різні </w:t>
      </w: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гарячі списки», зокрема:</w:t>
      </w:r>
    </w:p>
    <w:p w14:paraId="30D49A92" w14:textId="77777777" w:rsidR="004679CF" w:rsidRPr="008B6F0C" w:rsidRDefault="00F908ED" w:rsidP="004679CF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«чорний список» транспортних карток;</w:t>
      </w:r>
    </w:p>
    <w:p w14:paraId="673A9712" w14:textId="77777777" w:rsidR="004679CF" w:rsidRPr="008B6F0C" w:rsidRDefault="00F908ED" w:rsidP="004679CF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«чорний список» банківських карток;</w:t>
      </w:r>
    </w:p>
    <w:p w14:paraId="4DC28B0B" w14:textId="77777777" w:rsidR="00F908ED" w:rsidRPr="008B6F0C" w:rsidRDefault="00F908ED" w:rsidP="004679CF">
      <w:pPr>
        <w:keepNext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«чорний список» терміналів.</w:t>
      </w:r>
    </w:p>
    <w:p w14:paraId="3B5D085A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Вони мають дозволяти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оперативно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блокувати використання скомпрометованих елементів </w:t>
      </w:r>
      <w:r w:rsidR="00B20DB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АСООП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7B1638FD" w14:textId="77777777" w:rsidR="00607FE2" w:rsidRPr="008B6F0C" w:rsidRDefault="00607FE2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E952904" w14:textId="77777777" w:rsidR="00F908ED" w:rsidRPr="008B6F0C" w:rsidRDefault="00B20DBA" w:rsidP="004679CF">
      <w:pPr>
        <w:keepNext/>
        <w:keepLines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="00EB070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Квитковий сервер</w:t>
      </w:r>
      <w:r w:rsidR="004679CF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–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це</w:t>
      </w:r>
      <w:r w:rsidR="004679CF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рограмний комплекс, що підключається до АСООП, має формувати 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поповнення е</w:t>
      </w:r>
      <w:r w:rsidR="00EB070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лектронних квитків та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інформацію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 них при взаємодії з пристроєм самообслуговування під час операцій з картами, які містять транспортний додаток.</w:t>
      </w:r>
    </w:p>
    <w:p w14:paraId="5B532F88" w14:textId="77777777" w:rsidR="004679CF" w:rsidRPr="008B6F0C" w:rsidRDefault="00F908ED" w:rsidP="004679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Комплекс складається з двох компонентів:</w:t>
      </w:r>
    </w:p>
    <w:p w14:paraId="21534D46" w14:textId="77777777" w:rsidR="00F908ED" w:rsidRPr="008B6F0C" w:rsidRDefault="00F908ED" w:rsidP="004679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модуль взаємодії із зовнішніми системами;</w:t>
      </w:r>
    </w:p>
    <w:p w14:paraId="13C83A3E" w14:textId="77777777" w:rsidR="00F908ED" w:rsidRPr="008B6F0C" w:rsidRDefault="00F908ED" w:rsidP="004679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автоматизоване робоче місце (АРМ) – </w:t>
      </w:r>
      <w:proofErr w:type="spellStart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інтерфейсна</w:t>
      </w:r>
      <w:proofErr w:type="spellEnd"/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частина комплексу, призначена для управління даними.</w:t>
      </w:r>
    </w:p>
    <w:p w14:paraId="036F1EC4" w14:textId="77777777" w:rsidR="00F908ED" w:rsidRPr="008B6F0C" w:rsidRDefault="00F908ED" w:rsidP="004679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Взаємодія із зовнішніми системами повинна забезпечуватися відповідн</w:t>
      </w:r>
      <w:r w:rsidR="00EB0706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до розроблених протоколів 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згідно з регламентом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інформаційної взаємодії. Взаємодія із зовнішніми си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стемами повинна здійснюватися за захищеним протоколом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 шифруванням. В якості зовнішніх систем можуть бути:</w:t>
      </w:r>
    </w:p>
    <w:p w14:paraId="58FBE832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системи масових платежів банків, пристрої самообслуговування і термінали оплати;</w:t>
      </w:r>
    </w:p>
    <w:p w14:paraId="53079955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поповнення карток через </w:t>
      </w:r>
      <w:r w:rsidR="004679C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мережу І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нтернет.</w:t>
      </w:r>
    </w:p>
    <w:p w14:paraId="6592438B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Модуль взаємодії із зовнішніми системами є серверною частиною програмного комплексу. Основні функції модуля взаємодії:</w:t>
      </w:r>
    </w:p>
    <w:p w14:paraId="37361A64" w14:textId="77777777" w:rsidR="00F908ED" w:rsidRPr="008B6F0C" w:rsidRDefault="004679CF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забезпечення операцій з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лектронними квитками, проїзними документами на картках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 транспортним додатком: операції купівлі,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продовження дії або поповнення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лектронних квитків, які здійснюються через пристрої самообслуговування або пункти віддаленого поповнення;</w:t>
      </w:r>
    </w:p>
    <w:p w14:paraId="319F4193" w14:textId="77777777" w:rsidR="00F908ED" w:rsidRPr="008B6F0C" w:rsidRDefault="00F908ED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забезпечення операцій з електронними проїзними документами на мобільних пристроях, які підтримують NFC-технологію;</w:t>
      </w:r>
    </w:p>
    <w:p w14:paraId="45A376AC" w14:textId="77777777" w:rsidR="00F908ED" w:rsidRPr="008B6F0C" w:rsidRDefault="004679CF" w:rsidP="005468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інформування клієнта-власника е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лектронного квитка про стан електронного проїзного документа на його картці.</w:t>
      </w:r>
    </w:p>
    <w:p w14:paraId="2B0C8F42" w14:textId="77777777" w:rsidR="00F908ED" w:rsidRPr="008B6F0C" w:rsidRDefault="00F908ED" w:rsidP="002432ED">
      <w:pPr>
        <w:tabs>
          <w:tab w:val="left" w:pos="14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1BE0AA99" w14:textId="0D5D0EC3" w:rsidR="00F908ED" w:rsidRPr="008B6F0C" w:rsidRDefault="005952FA" w:rsidP="002432E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Директор департаменту економіки,</w:t>
      </w:r>
    </w:p>
    <w:p w14:paraId="20C17245" w14:textId="77777777" w:rsidR="005952FA" w:rsidRPr="008B6F0C" w:rsidRDefault="005952FA" w:rsidP="002432E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інвестиційної діяльності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регіональної </w:t>
      </w:r>
    </w:p>
    <w:p w14:paraId="14FD7E56" w14:textId="2F209B60" w:rsidR="004C6835" w:rsidRPr="008B6F0C" w:rsidRDefault="005952FA" w:rsidP="002432E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політики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Волинської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08ED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обл</w:t>
      </w:r>
      <w:r w:rsidR="004C6835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асної</w:t>
      </w:r>
    </w:p>
    <w:p w14:paraId="5BE4590C" w14:textId="1082CD32" w:rsidR="002A7005" w:rsidRPr="008B6F0C" w:rsidRDefault="002432ED" w:rsidP="006C4A0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sectPr w:rsidR="002A7005" w:rsidRPr="008B6F0C" w:rsidSect="00E75975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державної адміністрації</w:t>
      </w: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 w:rsidR="004C6835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 w:rsidR="004C6835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 w:rsidR="005952FA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Вероніка БАЛЬБУЗА</w:t>
      </w:r>
      <w:r w:rsidR="00FE5F01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br w:type="page"/>
      </w:r>
    </w:p>
    <w:p w14:paraId="6238F6DA" w14:textId="77777777" w:rsidR="00C8782A" w:rsidRPr="008B6F0C" w:rsidRDefault="007F77C7" w:rsidP="002A7005">
      <w:pPr>
        <w:spacing w:after="0" w:line="276" w:lineRule="auto"/>
        <w:ind w:left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Додаток </w:t>
      </w:r>
    </w:p>
    <w:p w14:paraId="3E62ECB3" w14:textId="77777777" w:rsidR="003363EA" w:rsidRPr="008B6F0C" w:rsidRDefault="00C8782A" w:rsidP="003363EA">
      <w:pPr>
        <w:spacing w:after="0" w:line="276" w:lineRule="auto"/>
        <w:ind w:left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 П</w:t>
      </w:r>
      <w:r w:rsidR="003363EA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оложення про умови проведення конкурсу з відбору інвестора (оператора)</w:t>
      </w:r>
    </w:p>
    <w:p w14:paraId="741F7141" w14:textId="77777777" w:rsidR="003363EA" w:rsidRPr="008B6F0C" w:rsidRDefault="003363EA" w:rsidP="003363EA">
      <w:pPr>
        <w:spacing w:after="0" w:line="276" w:lineRule="auto"/>
        <w:ind w:left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впровадження автоматизованої системи обліку оплати проїзду</w:t>
      </w:r>
    </w:p>
    <w:p w14:paraId="7548CFD5" w14:textId="77777777" w:rsidR="003363EA" w:rsidRPr="008B6F0C" w:rsidRDefault="003363EA" w:rsidP="003363EA">
      <w:pPr>
        <w:spacing w:after="0" w:line="276" w:lineRule="auto"/>
        <w:ind w:left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 приміських та міжміських автобусних маршрутах загального</w:t>
      </w:r>
    </w:p>
    <w:p w14:paraId="055A1D16" w14:textId="16FCEC6A" w:rsidR="003363EA" w:rsidRPr="008B6F0C" w:rsidRDefault="003363EA" w:rsidP="003363EA">
      <w:pPr>
        <w:spacing w:after="0" w:line="276" w:lineRule="auto"/>
        <w:ind w:left="524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користування </w:t>
      </w:r>
      <w:r w:rsidR="008B6F0C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Волинсь</w:t>
      </w:r>
      <w:r w:rsidR="007033EF"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кої</w:t>
      </w:r>
      <w:r w:rsidRPr="008B6F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області незалежно від форми власності</w:t>
      </w:r>
    </w:p>
    <w:p w14:paraId="6D1A8E76" w14:textId="77777777" w:rsidR="002432ED" w:rsidRPr="008B6F0C" w:rsidRDefault="003363EA" w:rsidP="00533AD8">
      <w:pPr>
        <w:spacing w:after="0" w:line="276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8B29CA" w:rsidRPr="008B6F0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2 розділу </w:t>
      </w:r>
      <w:proofErr w:type="spellStart"/>
      <w:r w:rsidR="008B29CA" w:rsidRPr="008B6F0C">
        <w:rPr>
          <w:rFonts w:ascii="Times New Roman" w:eastAsia="Times New Roman" w:hAnsi="Times New Roman"/>
          <w:sz w:val="28"/>
          <w:szCs w:val="28"/>
          <w:lang w:eastAsia="ru-RU"/>
        </w:rPr>
        <w:t>ⅤΙΙ</w:t>
      </w:r>
      <w:proofErr w:type="spellEnd"/>
      <w:r w:rsidR="008B29CA" w:rsidRPr="008B6F0C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2ED82AEC" w14:textId="77777777" w:rsidR="00533AD8" w:rsidRPr="008B6F0C" w:rsidRDefault="00533AD8" w:rsidP="002432E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35F3627F" w14:textId="77777777" w:rsidR="00AD7A02" w:rsidRPr="008B6F0C" w:rsidRDefault="00AD7A02" w:rsidP="002432E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Оцінка конкурсних пропозицій на відповідність умовам,</w:t>
      </w:r>
    </w:p>
    <w:p w14:paraId="551675E8" w14:textId="77777777" w:rsidR="002432ED" w:rsidRPr="008B6F0C" w:rsidRDefault="002432ED" w:rsidP="002432E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встановлен</w:t>
      </w:r>
      <w:r w:rsidR="00AD7A02" w:rsidRPr="008B6F0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им Організатором конкурсу</w:t>
      </w:r>
    </w:p>
    <w:p w14:paraId="59B621F7" w14:textId="77777777" w:rsidR="00533AD8" w:rsidRPr="008B6F0C" w:rsidRDefault="00533AD8" w:rsidP="002432E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9524" w:type="dxa"/>
        <w:tblInd w:w="11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55"/>
        <w:gridCol w:w="2127"/>
        <w:gridCol w:w="1842"/>
      </w:tblGrid>
      <w:tr w:rsidR="008C5C0C" w:rsidRPr="008B6F0C" w14:paraId="7BC9282D" w14:textId="77777777" w:rsidTr="009151C5">
        <w:trPr>
          <w:trHeight w:val="187"/>
        </w:trPr>
        <w:tc>
          <w:tcPr>
            <w:tcW w:w="55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1F505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hanging="7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Критерій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1970E" w14:textId="77777777" w:rsidR="002432ED" w:rsidRPr="008B6F0C" w:rsidRDefault="002432ED" w:rsidP="00AD7A02">
            <w:pPr>
              <w:tabs>
                <w:tab w:val="left" w:pos="0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Одиниця виміру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CF6E8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hanging="5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Максимально балів</w:t>
            </w:r>
          </w:p>
        </w:tc>
      </w:tr>
      <w:tr w:rsidR="008C5C0C" w:rsidRPr="008B6F0C" w14:paraId="333EE3F1" w14:textId="77777777" w:rsidTr="009151C5">
        <w:trPr>
          <w:trHeight w:val="469"/>
        </w:trPr>
        <w:tc>
          <w:tcPr>
            <w:tcW w:w="55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736F6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Термін введення в експлуатацію об’єкта інвестування (АСООП)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A47BDE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місяців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0E146" w14:textId="77777777" w:rsidR="002432ED" w:rsidRPr="008B6F0C" w:rsidRDefault="002432ED" w:rsidP="00874A4B">
            <w:pPr>
              <w:tabs>
                <w:tab w:val="left" w:pos="0"/>
              </w:tabs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8C5C0C" w:rsidRPr="008B6F0C" w14:paraId="47DCFD07" w14:textId="77777777" w:rsidTr="009151C5">
        <w:trPr>
          <w:trHeight w:val="20"/>
        </w:trPr>
        <w:tc>
          <w:tcPr>
            <w:tcW w:w="55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B6028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Термін дії договору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49C92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років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7762A" w14:textId="77777777" w:rsidR="002432ED" w:rsidRPr="008B6F0C" w:rsidRDefault="002432ED" w:rsidP="00874A4B">
            <w:pPr>
              <w:tabs>
                <w:tab w:val="left" w:pos="0"/>
              </w:tabs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8C5C0C" w:rsidRPr="008B6F0C" w14:paraId="66BEC038" w14:textId="77777777" w:rsidTr="009151C5">
        <w:trPr>
          <w:trHeight w:val="20"/>
        </w:trPr>
        <w:tc>
          <w:tcPr>
            <w:tcW w:w="55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3D23C" w14:textId="77777777" w:rsidR="002432ED" w:rsidRPr="008B6F0C" w:rsidRDefault="002432ED" w:rsidP="002432ED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Досвід промислової експлуатації АСООП у містах України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4EF5C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одиниць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F72AB" w14:textId="77777777" w:rsidR="002432ED" w:rsidRPr="008B6F0C" w:rsidRDefault="002432ED" w:rsidP="00874A4B">
            <w:pPr>
              <w:tabs>
                <w:tab w:val="left" w:pos="0"/>
              </w:tabs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8C5C0C" w:rsidRPr="008B6F0C" w14:paraId="7FF31985" w14:textId="77777777" w:rsidTr="009151C5">
        <w:trPr>
          <w:trHeight w:val="20"/>
        </w:trPr>
        <w:tc>
          <w:tcPr>
            <w:tcW w:w="55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103BA" w14:textId="77777777" w:rsidR="002432ED" w:rsidRPr="008B6F0C" w:rsidRDefault="002432ED" w:rsidP="002432ED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Комісійна винагорода за виконання функцій інвестора (оператора)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8D92D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06EAF" w14:textId="77777777" w:rsidR="002432ED" w:rsidRPr="008B6F0C" w:rsidRDefault="002432ED" w:rsidP="00874A4B">
            <w:pPr>
              <w:tabs>
                <w:tab w:val="left" w:pos="0"/>
              </w:tabs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8C5C0C" w:rsidRPr="008B6F0C" w14:paraId="3023EE77" w14:textId="77777777" w:rsidTr="00030AE4">
        <w:tc>
          <w:tcPr>
            <w:tcW w:w="55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26FD60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Демонстрація роботи складових АСООП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321AA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F7623" w14:textId="77777777" w:rsidR="002432ED" w:rsidRPr="008B6F0C" w:rsidRDefault="002432ED" w:rsidP="00874A4B">
            <w:pPr>
              <w:tabs>
                <w:tab w:val="left" w:pos="0"/>
              </w:tabs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8C5C0C" w:rsidRPr="008B6F0C" w14:paraId="02CBBEA7" w14:textId="77777777" w:rsidTr="00030AE4">
        <w:trPr>
          <w:trHeight w:val="215"/>
        </w:trPr>
        <w:tc>
          <w:tcPr>
            <w:tcW w:w="55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00539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Загальна сума інвестицій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554C2C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грн з ПДВ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8268C" w14:textId="77777777" w:rsidR="002432ED" w:rsidRPr="008B6F0C" w:rsidRDefault="002432ED" w:rsidP="00874A4B">
            <w:pPr>
              <w:tabs>
                <w:tab w:val="left" w:pos="0"/>
              </w:tabs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8C5C0C" w:rsidRPr="008B6F0C" w14:paraId="7AB66CC3" w14:textId="77777777" w:rsidTr="00030AE4">
        <w:trPr>
          <w:trHeight w:val="215"/>
        </w:trPr>
        <w:tc>
          <w:tcPr>
            <w:tcW w:w="555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DAE76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Додаткові інвестиційні зобов’язання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ABBA2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грн з ПДВ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D33BB" w14:textId="77777777" w:rsidR="002432ED" w:rsidRPr="008B6F0C" w:rsidRDefault="002432ED" w:rsidP="00874A4B">
            <w:pPr>
              <w:tabs>
                <w:tab w:val="left" w:pos="0"/>
              </w:tabs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2432ED" w:rsidRPr="008B6F0C" w14:paraId="6D2801A5" w14:textId="77777777" w:rsidTr="00030AE4">
        <w:trPr>
          <w:trHeight w:val="215"/>
        </w:trPr>
        <w:tc>
          <w:tcPr>
            <w:tcW w:w="55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78141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Сума балів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683BD" w14:textId="77777777" w:rsidR="002432ED" w:rsidRPr="008B6F0C" w:rsidRDefault="002432ED" w:rsidP="002432ED">
            <w:pPr>
              <w:tabs>
                <w:tab w:val="left" w:pos="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8BD6E" w14:textId="77777777" w:rsidR="002432ED" w:rsidRPr="008B6F0C" w:rsidRDefault="002432ED" w:rsidP="00874A4B">
            <w:pPr>
              <w:tabs>
                <w:tab w:val="left" w:pos="0"/>
              </w:tabs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B6F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</w:tbl>
    <w:p w14:paraId="32D40B3B" w14:textId="77777777" w:rsidR="00533AD8" w:rsidRPr="008B6F0C" w:rsidRDefault="00533AD8" w:rsidP="007C464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0BBFACAE" w14:textId="77777777" w:rsidR="00533AD8" w:rsidRPr="008B6F0C" w:rsidRDefault="00533AD8" w:rsidP="00533AD8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8B6F0C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________________________________________________________</w:t>
      </w:r>
    </w:p>
    <w:p w14:paraId="5350454F" w14:textId="77777777" w:rsidR="00533AD8" w:rsidRPr="008B6F0C" w:rsidRDefault="00533AD8" w:rsidP="0054129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533AD8" w:rsidRPr="008B6F0C" w:rsidSect="00E75975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10227" w14:textId="77777777" w:rsidR="00D95A23" w:rsidRDefault="00D95A23" w:rsidP="0017046F">
      <w:pPr>
        <w:spacing w:after="0" w:line="240" w:lineRule="auto"/>
      </w:pPr>
      <w:r>
        <w:separator/>
      </w:r>
    </w:p>
  </w:endnote>
  <w:endnote w:type="continuationSeparator" w:id="0">
    <w:p w14:paraId="6158D6C7" w14:textId="77777777" w:rsidR="00D95A23" w:rsidRDefault="00D95A23" w:rsidP="0017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DEE7B" w14:textId="77777777" w:rsidR="00D95A23" w:rsidRDefault="00D95A23" w:rsidP="0017046F">
      <w:pPr>
        <w:spacing w:after="0" w:line="240" w:lineRule="auto"/>
      </w:pPr>
      <w:r>
        <w:separator/>
      </w:r>
    </w:p>
  </w:footnote>
  <w:footnote w:type="continuationSeparator" w:id="0">
    <w:p w14:paraId="39010214" w14:textId="77777777" w:rsidR="00D95A23" w:rsidRDefault="00D95A23" w:rsidP="0017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5561444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7C60E03C" w14:textId="787E9ACA" w:rsidR="00090A7C" w:rsidRPr="008C6002" w:rsidRDefault="00090A7C">
        <w:pPr>
          <w:pStyle w:val="a3"/>
          <w:jc w:val="center"/>
          <w:rPr>
            <w:rFonts w:ascii="Times New Roman" w:hAnsi="Times New Roman"/>
            <w:sz w:val="26"/>
            <w:szCs w:val="26"/>
          </w:rPr>
        </w:pPr>
        <w:r w:rsidRPr="008C6002">
          <w:rPr>
            <w:rFonts w:ascii="Times New Roman" w:hAnsi="Times New Roman"/>
            <w:sz w:val="26"/>
            <w:szCs w:val="26"/>
          </w:rPr>
          <w:fldChar w:fldCharType="begin"/>
        </w:r>
        <w:r w:rsidRPr="008C6002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8C6002">
          <w:rPr>
            <w:rFonts w:ascii="Times New Roman" w:hAnsi="Times New Roman"/>
            <w:sz w:val="26"/>
            <w:szCs w:val="26"/>
          </w:rPr>
          <w:fldChar w:fldCharType="separate"/>
        </w:r>
        <w:r w:rsidR="008B6F0C" w:rsidRPr="008B6F0C">
          <w:rPr>
            <w:rFonts w:ascii="Times New Roman" w:hAnsi="Times New Roman"/>
            <w:noProof/>
            <w:sz w:val="26"/>
            <w:szCs w:val="26"/>
            <w:lang w:val="ru-RU"/>
          </w:rPr>
          <w:t>20</w:t>
        </w:r>
        <w:r w:rsidRPr="008C6002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  <w:p w14:paraId="2B8764E5" w14:textId="77777777" w:rsidR="00090A7C" w:rsidRPr="008C6002" w:rsidRDefault="00090A7C">
    <w:pPr>
      <w:pStyle w:val="a3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74C4"/>
    <w:multiLevelType w:val="multilevel"/>
    <w:tmpl w:val="901ABAF8"/>
    <w:lvl w:ilvl="0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67640D"/>
    <w:multiLevelType w:val="multilevel"/>
    <w:tmpl w:val="2A6AABB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7222E9"/>
    <w:multiLevelType w:val="multilevel"/>
    <w:tmpl w:val="E7AE79F0"/>
    <w:lvl w:ilvl="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CE03E5"/>
    <w:multiLevelType w:val="multilevel"/>
    <w:tmpl w:val="4A52916C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B83375B"/>
    <w:multiLevelType w:val="multilevel"/>
    <w:tmpl w:val="DECAA282"/>
    <w:lvl w:ilvl="0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65498E"/>
    <w:multiLevelType w:val="multilevel"/>
    <w:tmpl w:val="2BE8CD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2246C4F"/>
    <w:multiLevelType w:val="multilevel"/>
    <w:tmpl w:val="9E9C3BC0"/>
    <w:lvl w:ilvl="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9C7D6C"/>
    <w:multiLevelType w:val="multilevel"/>
    <w:tmpl w:val="B930F9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5A444EC"/>
    <w:multiLevelType w:val="multilevel"/>
    <w:tmpl w:val="93DE0FB6"/>
    <w:lvl w:ilvl="0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AC9118D"/>
    <w:multiLevelType w:val="multilevel"/>
    <w:tmpl w:val="29C012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CE74EF6"/>
    <w:multiLevelType w:val="multilevel"/>
    <w:tmpl w:val="E4A40ED0"/>
    <w:lvl w:ilvl="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3D4128"/>
    <w:multiLevelType w:val="multilevel"/>
    <w:tmpl w:val="A38E3140"/>
    <w:lvl w:ilvl="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1511D82"/>
    <w:multiLevelType w:val="multilevel"/>
    <w:tmpl w:val="8B966DC6"/>
    <w:lvl w:ilvl="0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7405C03"/>
    <w:multiLevelType w:val="hybridMultilevel"/>
    <w:tmpl w:val="FF30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17055"/>
    <w:multiLevelType w:val="multilevel"/>
    <w:tmpl w:val="66926FC4"/>
    <w:lvl w:ilvl="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E3372F6"/>
    <w:multiLevelType w:val="multilevel"/>
    <w:tmpl w:val="2BFE2C9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2D82C74"/>
    <w:multiLevelType w:val="multilevel"/>
    <w:tmpl w:val="33E66528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9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46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0037A2"/>
    <w:multiLevelType w:val="multilevel"/>
    <w:tmpl w:val="256038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A543838"/>
    <w:multiLevelType w:val="multilevel"/>
    <w:tmpl w:val="03B6A1AC"/>
    <w:lvl w:ilvl="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EE97CE8"/>
    <w:multiLevelType w:val="multilevel"/>
    <w:tmpl w:val="2AC6454A"/>
    <w:lvl w:ilvl="0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73E268B"/>
    <w:multiLevelType w:val="multilevel"/>
    <w:tmpl w:val="AAF2A47E"/>
    <w:lvl w:ilvl="0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7465980"/>
    <w:multiLevelType w:val="multilevel"/>
    <w:tmpl w:val="7B88B7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4753956"/>
    <w:multiLevelType w:val="multilevel"/>
    <w:tmpl w:val="B28C1F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47B0F2A"/>
    <w:multiLevelType w:val="multilevel"/>
    <w:tmpl w:val="003EB9EA"/>
    <w:lvl w:ilvl="0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BB005F3"/>
    <w:multiLevelType w:val="multilevel"/>
    <w:tmpl w:val="F14EDA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7E7553"/>
    <w:multiLevelType w:val="multilevel"/>
    <w:tmpl w:val="7F2644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5D41D2C"/>
    <w:multiLevelType w:val="multilevel"/>
    <w:tmpl w:val="CDA0033C"/>
    <w:lvl w:ilvl="0">
      <w:start w:val="1"/>
      <w:numFmt w:val="bullet"/>
      <w:lvlText w:val="−"/>
      <w:lvlJc w:val="left"/>
      <w:pPr>
        <w:ind w:left="12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5F16414"/>
    <w:multiLevelType w:val="multilevel"/>
    <w:tmpl w:val="494EBD86"/>
    <w:lvl w:ilvl="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7536A75"/>
    <w:multiLevelType w:val="multilevel"/>
    <w:tmpl w:val="8BD848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8CD183D"/>
    <w:multiLevelType w:val="multilevel"/>
    <w:tmpl w:val="357069C4"/>
    <w:lvl w:ilvl="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A613E2C"/>
    <w:multiLevelType w:val="multilevel"/>
    <w:tmpl w:val="B502979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-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3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1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2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4991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AD5131B"/>
    <w:multiLevelType w:val="multilevel"/>
    <w:tmpl w:val="56A219E2"/>
    <w:lvl w:ilvl="0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3"/>
  </w:num>
  <w:num w:numId="3">
    <w:abstractNumId w:val="17"/>
  </w:num>
  <w:num w:numId="4">
    <w:abstractNumId w:val="7"/>
  </w:num>
  <w:num w:numId="5">
    <w:abstractNumId w:val="26"/>
  </w:num>
  <w:num w:numId="6">
    <w:abstractNumId w:val="5"/>
  </w:num>
  <w:num w:numId="7">
    <w:abstractNumId w:val="25"/>
  </w:num>
  <w:num w:numId="8">
    <w:abstractNumId w:val="22"/>
  </w:num>
  <w:num w:numId="9">
    <w:abstractNumId w:val="9"/>
  </w:num>
  <w:num w:numId="10">
    <w:abstractNumId w:val="24"/>
  </w:num>
  <w:num w:numId="11">
    <w:abstractNumId w:val="28"/>
  </w:num>
  <w:num w:numId="12">
    <w:abstractNumId w:val="21"/>
  </w:num>
  <w:num w:numId="13">
    <w:abstractNumId w:val="16"/>
  </w:num>
  <w:num w:numId="14">
    <w:abstractNumId w:val="8"/>
  </w:num>
  <w:num w:numId="15">
    <w:abstractNumId w:val="20"/>
  </w:num>
  <w:num w:numId="16">
    <w:abstractNumId w:val="19"/>
  </w:num>
  <w:num w:numId="17">
    <w:abstractNumId w:val="23"/>
  </w:num>
  <w:num w:numId="18">
    <w:abstractNumId w:val="31"/>
  </w:num>
  <w:num w:numId="19">
    <w:abstractNumId w:val="4"/>
  </w:num>
  <w:num w:numId="20">
    <w:abstractNumId w:val="30"/>
  </w:num>
  <w:num w:numId="21">
    <w:abstractNumId w:val="1"/>
  </w:num>
  <w:num w:numId="22">
    <w:abstractNumId w:val="0"/>
  </w:num>
  <w:num w:numId="23">
    <w:abstractNumId w:val="27"/>
  </w:num>
  <w:num w:numId="24">
    <w:abstractNumId w:val="2"/>
  </w:num>
  <w:num w:numId="25">
    <w:abstractNumId w:val="11"/>
  </w:num>
  <w:num w:numId="26">
    <w:abstractNumId w:val="15"/>
  </w:num>
  <w:num w:numId="27">
    <w:abstractNumId w:val="18"/>
  </w:num>
  <w:num w:numId="28">
    <w:abstractNumId w:val="29"/>
  </w:num>
  <w:num w:numId="29">
    <w:abstractNumId w:val="14"/>
  </w:num>
  <w:num w:numId="30">
    <w:abstractNumId w:val="12"/>
  </w:num>
  <w:num w:numId="31">
    <w:abstractNumId w:val="6"/>
  </w:num>
  <w:num w:numId="32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BD"/>
    <w:rsid w:val="000122BF"/>
    <w:rsid w:val="00030AE4"/>
    <w:rsid w:val="00035699"/>
    <w:rsid w:val="00037EFF"/>
    <w:rsid w:val="00041884"/>
    <w:rsid w:val="0004448B"/>
    <w:rsid w:val="00047721"/>
    <w:rsid w:val="000571E0"/>
    <w:rsid w:val="00060184"/>
    <w:rsid w:val="00062C3F"/>
    <w:rsid w:val="000649F9"/>
    <w:rsid w:val="00065D44"/>
    <w:rsid w:val="00070051"/>
    <w:rsid w:val="00076029"/>
    <w:rsid w:val="0008241D"/>
    <w:rsid w:val="00090A7C"/>
    <w:rsid w:val="000A0935"/>
    <w:rsid w:val="000A470A"/>
    <w:rsid w:val="000A53F6"/>
    <w:rsid w:val="000C0F12"/>
    <w:rsid w:val="000D0945"/>
    <w:rsid w:val="000D317F"/>
    <w:rsid w:val="000E0049"/>
    <w:rsid w:val="000E0090"/>
    <w:rsid w:val="000E33EE"/>
    <w:rsid w:val="000E6097"/>
    <w:rsid w:val="000F2031"/>
    <w:rsid w:val="00117C3C"/>
    <w:rsid w:val="001305A1"/>
    <w:rsid w:val="00146B6F"/>
    <w:rsid w:val="00160190"/>
    <w:rsid w:val="001623D4"/>
    <w:rsid w:val="0017046F"/>
    <w:rsid w:val="0017306B"/>
    <w:rsid w:val="00192D16"/>
    <w:rsid w:val="001B7A58"/>
    <w:rsid w:val="001C0263"/>
    <w:rsid w:val="001C5C14"/>
    <w:rsid w:val="001E7E01"/>
    <w:rsid w:val="002021E1"/>
    <w:rsid w:val="00224B84"/>
    <w:rsid w:val="00230DFF"/>
    <w:rsid w:val="002357E7"/>
    <w:rsid w:val="002432ED"/>
    <w:rsid w:val="00244AEB"/>
    <w:rsid w:val="002723C5"/>
    <w:rsid w:val="002759C5"/>
    <w:rsid w:val="002A7005"/>
    <w:rsid w:val="002B3B3B"/>
    <w:rsid w:val="002C2D6D"/>
    <w:rsid w:val="002C3F2A"/>
    <w:rsid w:val="002C5F31"/>
    <w:rsid w:val="002E71EB"/>
    <w:rsid w:val="002F1624"/>
    <w:rsid w:val="00303FB1"/>
    <w:rsid w:val="003107A6"/>
    <w:rsid w:val="00322936"/>
    <w:rsid w:val="003363EA"/>
    <w:rsid w:val="00343ABC"/>
    <w:rsid w:val="003446DF"/>
    <w:rsid w:val="00373325"/>
    <w:rsid w:val="00382432"/>
    <w:rsid w:val="00383094"/>
    <w:rsid w:val="00387463"/>
    <w:rsid w:val="00394B77"/>
    <w:rsid w:val="003A10DA"/>
    <w:rsid w:val="003B273C"/>
    <w:rsid w:val="003E42C5"/>
    <w:rsid w:val="003E5288"/>
    <w:rsid w:val="00404DAA"/>
    <w:rsid w:val="00424167"/>
    <w:rsid w:val="00426A93"/>
    <w:rsid w:val="00426D41"/>
    <w:rsid w:val="0043367C"/>
    <w:rsid w:val="00444E06"/>
    <w:rsid w:val="004679CF"/>
    <w:rsid w:val="00486E9F"/>
    <w:rsid w:val="004B68A6"/>
    <w:rsid w:val="004B7EFC"/>
    <w:rsid w:val="004C6835"/>
    <w:rsid w:val="004D6AFE"/>
    <w:rsid w:val="004E3416"/>
    <w:rsid w:val="004E6E9C"/>
    <w:rsid w:val="004F115C"/>
    <w:rsid w:val="005025F6"/>
    <w:rsid w:val="00530E78"/>
    <w:rsid w:val="00533AD8"/>
    <w:rsid w:val="0054129A"/>
    <w:rsid w:val="00546881"/>
    <w:rsid w:val="005515D6"/>
    <w:rsid w:val="00560486"/>
    <w:rsid w:val="00582DD7"/>
    <w:rsid w:val="00583B45"/>
    <w:rsid w:val="005915CE"/>
    <w:rsid w:val="005952FA"/>
    <w:rsid w:val="0059794A"/>
    <w:rsid w:val="005A6157"/>
    <w:rsid w:val="005B713C"/>
    <w:rsid w:val="005C16DA"/>
    <w:rsid w:val="005C1AA2"/>
    <w:rsid w:val="005C29EC"/>
    <w:rsid w:val="005C70D3"/>
    <w:rsid w:val="005D4495"/>
    <w:rsid w:val="005E0665"/>
    <w:rsid w:val="005E0DD9"/>
    <w:rsid w:val="005E3E99"/>
    <w:rsid w:val="005E55E8"/>
    <w:rsid w:val="005F7FB2"/>
    <w:rsid w:val="00601DB3"/>
    <w:rsid w:val="00606DA8"/>
    <w:rsid w:val="00607FE2"/>
    <w:rsid w:val="00616572"/>
    <w:rsid w:val="00631321"/>
    <w:rsid w:val="00631E80"/>
    <w:rsid w:val="00683B38"/>
    <w:rsid w:val="00694816"/>
    <w:rsid w:val="00695E4E"/>
    <w:rsid w:val="006C4A09"/>
    <w:rsid w:val="006F2C6D"/>
    <w:rsid w:val="007033EF"/>
    <w:rsid w:val="00721F04"/>
    <w:rsid w:val="007316F9"/>
    <w:rsid w:val="007439EA"/>
    <w:rsid w:val="00763E5A"/>
    <w:rsid w:val="007750CA"/>
    <w:rsid w:val="0077771A"/>
    <w:rsid w:val="00793EDB"/>
    <w:rsid w:val="007B65F8"/>
    <w:rsid w:val="007C277E"/>
    <w:rsid w:val="007C464D"/>
    <w:rsid w:val="007D2162"/>
    <w:rsid w:val="007D369F"/>
    <w:rsid w:val="007F77C7"/>
    <w:rsid w:val="00811AD2"/>
    <w:rsid w:val="008228D5"/>
    <w:rsid w:val="00831266"/>
    <w:rsid w:val="00851E6B"/>
    <w:rsid w:val="0086567E"/>
    <w:rsid w:val="00874A4B"/>
    <w:rsid w:val="008834F9"/>
    <w:rsid w:val="0089226D"/>
    <w:rsid w:val="008A5A4D"/>
    <w:rsid w:val="008B29CA"/>
    <w:rsid w:val="008B6F0C"/>
    <w:rsid w:val="008B7471"/>
    <w:rsid w:val="008C5C0C"/>
    <w:rsid w:val="008C6002"/>
    <w:rsid w:val="008E3971"/>
    <w:rsid w:val="008F1F98"/>
    <w:rsid w:val="008F707C"/>
    <w:rsid w:val="0090455A"/>
    <w:rsid w:val="009151C5"/>
    <w:rsid w:val="00915769"/>
    <w:rsid w:val="00922A3B"/>
    <w:rsid w:val="0092670C"/>
    <w:rsid w:val="00932C8C"/>
    <w:rsid w:val="009479A6"/>
    <w:rsid w:val="009546D6"/>
    <w:rsid w:val="00976194"/>
    <w:rsid w:val="00985811"/>
    <w:rsid w:val="009C24FA"/>
    <w:rsid w:val="009C5EA6"/>
    <w:rsid w:val="009D7E96"/>
    <w:rsid w:val="009F3572"/>
    <w:rsid w:val="009F76B7"/>
    <w:rsid w:val="00A03221"/>
    <w:rsid w:val="00A0328F"/>
    <w:rsid w:val="00A035D0"/>
    <w:rsid w:val="00A078E3"/>
    <w:rsid w:val="00A141E8"/>
    <w:rsid w:val="00A211E2"/>
    <w:rsid w:val="00A336AF"/>
    <w:rsid w:val="00A42BB4"/>
    <w:rsid w:val="00A5126D"/>
    <w:rsid w:val="00A83AF4"/>
    <w:rsid w:val="00A845C9"/>
    <w:rsid w:val="00AC026B"/>
    <w:rsid w:val="00AD7A02"/>
    <w:rsid w:val="00B20DBA"/>
    <w:rsid w:val="00B33376"/>
    <w:rsid w:val="00B6231B"/>
    <w:rsid w:val="00B6279D"/>
    <w:rsid w:val="00B66CEF"/>
    <w:rsid w:val="00B84CB0"/>
    <w:rsid w:val="00B862E8"/>
    <w:rsid w:val="00B9176B"/>
    <w:rsid w:val="00BA1F8C"/>
    <w:rsid w:val="00BB494C"/>
    <w:rsid w:val="00BC6B0F"/>
    <w:rsid w:val="00BE7DB4"/>
    <w:rsid w:val="00BF1BD9"/>
    <w:rsid w:val="00BF7464"/>
    <w:rsid w:val="00C03E88"/>
    <w:rsid w:val="00C14528"/>
    <w:rsid w:val="00C21E60"/>
    <w:rsid w:val="00C23B8C"/>
    <w:rsid w:val="00C52D04"/>
    <w:rsid w:val="00C53CF9"/>
    <w:rsid w:val="00C77CD9"/>
    <w:rsid w:val="00C8782A"/>
    <w:rsid w:val="00C91E32"/>
    <w:rsid w:val="00C97286"/>
    <w:rsid w:val="00C975A5"/>
    <w:rsid w:val="00CC540F"/>
    <w:rsid w:val="00D0120D"/>
    <w:rsid w:val="00D02763"/>
    <w:rsid w:val="00D05957"/>
    <w:rsid w:val="00D218DB"/>
    <w:rsid w:val="00D22C17"/>
    <w:rsid w:val="00D33018"/>
    <w:rsid w:val="00D37A23"/>
    <w:rsid w:val="00D46B30"/>
    <w:rsid w:val="00D556B4"/>
    <w:rsid w:val="00D57C4E"/>
    <w:rsid w:val="00D60A5C"/>
    <w:rsid w:val="00D66E39"/>
    <w:rsid w:val="00D94F2B"/>
    <w:rsid w:val="00D95A23"/>
    <w:rsid w:val="00DB4F4F"/>
    <w:rsid w:val="00DB5A88"/>
    <w:rsid w:val="00DB701D"/>
    <w:rsid w:val="00DF2039"/>
    <w:rsid w:val="00DF31A0"/>
    <w:rsid w:val="00E048BD"/>
    <w:rsid w:val="00E1385B"/>
    <w:rsid w:val="00E4504B"/>
    <w:rsid w:val="00E71268"/>
    <w:rsid w:val="00E75975"/>
    <w:rsid w:val="00E91F24"/>
    <w:rsid w:val="00EA365E"/>
    <w:rsid w:val="00EB0706"/>
    <w:rsid w:val="00EB0AAC"/>
    <w:rsid w:val="00EB2DF1"/>
    <w:rsid w:val="00EC09DC"/>
    <w:rsid w:val="00ED62C2"/>
    <w:rsid w:val="00ED62CF"/>
    <w:rsid w:val="00ED7734"/>
    <w:rsid w:val="00EE04EF"/>
    <w:rsid w:val="00EF0C4C"/>
    <w:rsid w:val="00F01262"/>
    <w:rsid w:val="00F066D9"/>
    <w:rsid w:val="00F13447"/>
    <w:rsid w:val="00F27779"/>
    <w:rsid w:val="00F33A6E"/>
    <w:rsid w:val="00F46187"/>
    <w:rsid w:val="00F808EC"/>
    <w:rsid w:val="00F908ED"/>
    <w:rsid w:val="00FA26E0"/>
    <w:rsid w:val="00FC47E4"/>
    <w:rsid w:val="00FE457F"/>
    <w:rsid w:val="00FE5F01"/>
    <w:rsid w:val="00FF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3C2D9"/>
  <w15:docId w15:val="{73699C9D-EB5A-4D78-86C1-BAFE362B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8E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4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7046F"/>
  </w:style>
  <w:style w:type="paragraph" w:styleId="a5">
    <w:name w:val="footer"/>
    <w:basedOn w:val="a"/>
    <w:link w:val="a6"/>
    <w:uiPriority w:val="99"/>
    <w:unhideWhenUsed/>
    <w:rsid w:val="001704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7046F"/>
  </w:style>
  <w:style w:type="paragraph" w:styleId="a7">
    <w:name w:val="Balloon Text"/>
    <w:basedOn w:val="a"/>
    <w:link w:val="a8"/>
    <w:uiPriority w:val="99"/>
    <w:semiHidden/>
    <w:unhideWhenUsed/>
    <w:rsid w:val="00EB0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B0AAC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B5A8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07F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21</Pages>
  <Words>29526</Words>
  <Characters>16831</Characters>
  <Application>Microsoft Office Word</Application>
  <DocSecurity>0</DocSecurity>
  <Lines>140</Lines>
  <Paragraphs>92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Departament</cp:lastModifiedBy>
  <cp:revision>22</cp:revision>
  <cp:lastPrinted>2026-07-17T06:43:00Z</cp:lastPrinted>
  <dcterms:created xsi:type="dcterms:W3CDTF">2026-07-06T07:29:00Z</dcterms:created>
  <dcterms:modified xsi:type="dcterms:W3CDTF">2026-08-12T06:57:00Z</dcterms:modified>
</cp:coreProperties>
</file>