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340" w:rsidRDefault="00656340" w:rsidP="00934B2E">
      <w:pPr>
        <w:shd w:val="clear" w:color="auto" w:fill="FFFFFF"/>
        <w:spacing w:after="0" w:line="240" w:lineRule="auto"/>
        <w:jc w:val="center"/>
        <w:textAlignment w:val="baseline"/>
        <w:outlineLvl w:val="0"/>
        <w:rPr>
          <w:rFonts w:ascii="Times New Roman" w:eastAsia="Times New Roman" w:hAnsi="Times New Roman" w:cs="Times New Roman"/>
          <w:b/>
          <w:bCs/>
          <w:color w:val="000000"/>
          <w:kern w:val="36"/>
          <w:sz w:val="28"/>
          <w:szCs w:val="28"/>
          <w:lang w:eastAsia="uk-UA"/>
        </w:rPr>
      </w:pPr>
      <w:r w:rsidRPr="00EF46E8">
        <w:rPr>
          <w:rFonts w:ascii="Times New Roman" w:eastAsia="Times New Roman" w:hAnsi="Times New Roman" w:cs="Times New Roman"/>
          <w:b/>
          <w:bCs/>
          <w:color w:val="000000"/>
          <w:kern w:val="36"/>
          <w:sz w:val="28"/>
          <w:szCs w:val="28"/>
          <w:lang w:eastAsia="uk-UA"/>
        </w:rPr>
        <w:t>Звіт про забезпечення візуального чи тактильного оповіщення осіб з інвалідністю шляхом застосування технічних чи інших допоміжних засобів</w:t>
      </w:r>
      <w:r w:rsidR="004A5578">
        <w:rPr>
          <w:rFonts w:ascii="Times New Roman" w:eastAsia="Times New Roman" w:hAnsi="Times New Roman" w:cs="Times New Roman"/>
          <w:b/>
          <w:bCs/>
          <w:color w:val="000000"/>
          <w:kern w:val="36"/>
          <w:sz w:val="28"/>
          <w:szCs w:val="28"/>
          <w:lang w:eastAsia="uk-UA"/>
        </w:rPr>
        <w:t xml:space="preserve"> на території Волинської області</w:t>
      </w:r>
      <w:r w:rsidR="00F7707B">
        <w:rPr>
          <w:rFonts w:ascii="Times New Roman" w:eastAsia="Times New Roman" w:hAnsi="Times New Roman" w:cs="Times New Roman"/>
          <w:b/>
          <w:bCs/>
          <w:color w:val="000000"/>
          <w:kern w:val="36"/>
          <w:sz w:val="28"/>
          <w:szCs w:val="28"/>
          <w:lang w:eastAsia="uk-UA"/>
        </w:rPr>
        <w:t xml:space="preserve"> у 2025 році</w:t>
      </w:r>
    </w:p>
    <w:p w:rsidR="00F7707B" w:rsidRPr="00EF46E8" w:rsidRDefault="00F7707B" w:rsidP="00934B2E">
      <w:pPr>
        <w:shd w:val="clear" w:color="auto" w:fill="FFFFFF"/>
        <w:spacing w:after="0" w:line="240" w:lineRule="auto"/>
        <w:jc w:val="center"/>
        <w:textAlignment w:val="baseline"/>
        <w:outlineLvl w:val="0"/>
        <w:rPr>
          <w:rFonts w:ascii="Times New Roman" w:eastAsia="Times New Roman" w:hAnsi="Times New Roman" w:cs="Times New Roman"/>
          <w:b/>
          <w:bCs/>
          <w:color w:val="000000"/>
          <w:kern w:val="36"/>
          <w:sz w:val="28"/>
          <w:szCs w:val="28"/>
          <w:lang w:eastAsia="uk-UA"/>
        </w:rPr>
      </w:pPr>
    </w:p>
    <w:p w:rsidR="003C4ECE" w:rsidRPr="00EF46E8" w:rsidRDefault="003C4ECE" w:rsidP="00934B2E">
      <w:pPr>
        <w:shd w:val="clear" w:color="auto" w:fill="FFFFFF"/>
        <w:spacing w:after="0" w:line="240" w:lineRule="auto"/>
        <w:jc w:val="center"/>
        <w:textAlignment w:val="baseline"/>
        <w:outlineLvl w:val="0"/>
        <w:rPr>
          <w:rFonts w:ascii="Times New Roman" w:eastAsia="Times New Roman" w:hAnsi="Times New Roman" w:cs="Times New Roman"/>
          <w:b/>
          <w:bCs/>
          <w:color w:val="000000"/>
          <w:kern w:val="36"/>
          <w:sz w:val="28"/>
          <w:szCs w:val="28"/>
          <w:lang w:eastAsia="uk-UA"/>
        </w:rPr>
      </w:pPr>
    </w:p>
    <w:p w:rsidR="00EF46E8" w:rsidRPr="00EF46E8" w:rsidRDefault="00EF46E8" w:rsidP="00934B2E">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EF46E8">
        <w:rPr>
          <w:rFonts w:ascii="Times New Roman" w:eastAsia="Times New Roman" w:hAnsi="Times New Roman" w:cs="Times New Roman"/>
          <w:color w:val="000000"/>
          <w:sz w:val="28"/>
          <w:szCs w:val="28"/>
          <w:lang w:eastAsia="uk-UA"/>
        </w:rPr>
        <w:t xml:space="preserve">З метою забезпечення захисту і безпеки осіб з інвалідністю та інших маломобільних груп населення в умовах воєнного стану та надзвичайних ситуаціях на території Волинської області забезпечується візуальне або тактильне оповіщення осіб з інвалідністю із слуху шляхом застосування різних технічних та інших допоміжних засобів. </w:t>
      </w:r>
    </w:p>
    <w:p w:rsidR="00EF46E8" w:rsidRDefault="00EF46E8" w:rsidP="00934B2E">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EF46E8">
        <w:rPr>
          <w:rFonts w:ascii="Times New Roman" w:eastAsia="Times New Roman" w:hAnsi="Times New Roman" w:cs="Times New Roman"/>
          <w:color w:val="000000"/>
          <w:sz w:val="28"/>
          <w:szCs w:val="28"/>
          <w:lang w:eastAsia="uk-UA"/>
        </w:rPr>
        <w:t xml:space="preserve">Забезпечення візуального та тактильного оповіщення для людей з порушеннями слуху передбачає використання спеціалізованих пристроїв, таких як світлові сигналізатори, </w:t>
      </w:r>
      <w:proofErr w:type="spellStart"/>
      <w:r w:rsidRPr="00EF46E8">
        <w:rPr>
          <w:rFonts w:ascii="Times New Roman" w:eastAsia="Times New Roman" w:hAnsi="Times New Roman" w:cs="Times New Roman"/>
          <w:color w:val="000000"/>
          <w:sz w:val="28"/>
          <w:szCs w:val="28"/>
          <w:lang w:eastAsia="uk-UA"/>
        </w:rPr>
        <w:t>вібробраслети</w:t>
      </w:r>
      <w:proofErr w:type="spellEnd"/>
      <w:r w:rsidRPr="00EF46E8">
        <w:rPr>
          <w:rFonts w:ascii="Times New Roman" w:eastAsia="Times New Roman" w:hAnsi="Times New Roman" w:cs="Times New Roman"/>
          <w:color w:val="000000"/>
          <w:sz w:val="28"/>
          <w:szCs w:val="28"/>
          <w:lang w:eastAsia="uk-UA"/>
        </w:rPr>
        <w:t>, смарт-годинники, системи підсилення звуку з візуальними індикаторами (наприклад, підключення до телефону), а також адаптація приміщень із миготливими вогнями чи підлоговими вібраторами, щоб перетворити звукові сигнали (пожежна тривога, дверний дзвінок, телефонний дзвінок) на відчутні вібрації чи яскраві спалахи, інтегруючи технології для повного та рівноправного доступу до інформації та безпеки.</w:t>
      </w:r>
    </w:p>
    <w:p w:rsidR="00EF46E8" w:rsidRPr="00EF46E8" w:rsidRDefault="00EF46E8" w:rsidP="00934B2E">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u w:val="single"/>
          <w:lang w:eastAsia="uk-UA"/>
        </w:rPr>
      </w:pPr>
      <w:r w:rsidRPr="00EF46E8">
        <w:rPr>
          <w:rFonts w:ascii="Times New Roman" w:eastAsia="Times New Roman" w:hAnsi="Times New Roman" w:cs="Times New Roman"/>
          <w:color w:val="000000"/>
          <w:sz w:val="28"/>
          <w:szCs w:val="28"/>
          <w:u w:val="single"/>
          <w:lang w:eastAsia="uk-UA"/>
        </w:rPr>
        <w:t>Візуальні методи</w:t>
      </w:r>
    </w:p>
    <w:p w:rsidR="00EF46E8" w:rsidRPr="00EF46E8" w:rsidRDefault="00EF46E8" w:rsidP="00934B2E">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EF46E8">
        <w:rPr>
          <w:rFonts w:ascii="Times New Roman" w:eastAsia="Times New Roman" w:hAnsi="Times New Roman" w:cs="Times New Roman"/>
          <w:color w:val="000000"/>
          <w:sz w:val="28"/>
          <w:szCs w:val="28"/>
          <w:lang w:eastAsia="uk-UA"/>
        </w:rPr>
        <w:t>Світлові сигналізатори: Миготливі лампи або стробоскопи, які синхронізуються з дзвінками, тривогами, дзвінком у двері.</w:t>
      </w:r>
    </w:p>
    <w:p w:rsidR="00EF46E8" w:rsidRPr="00EF46E8" w:rsidRDefault="00EF46E8" w:rsidP="00934B2E">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EF46E8">
        <w:rPr>
          <w:rFonts w:ascii="Times New Roman" w:eastAsia="Times New Roman" w:hAnsi="Times New Roman" w:cs="Times New Roman"/>
          <w:color w:val="000000"/>
          <w:sz w:val="28"/>
          <w:szCs w:val="28"/>
          <w:lang w:eastAsia="uk-UA"/>
        </w:rPr>
        <w:t xml:space="preserve">Екрани та дисплеї: </w:t>
      </w:r>
      <w:proofErr w:type="spellStart"/>
      <w:r w:rsidRPr="00EF46E8">
        <w:rPr>
          <w:rFonts w:ascii="Times New Roman" w:eastAsia="Times New Roman" w:hAnsi="Times New Roman" w:cs="Times New Roman"/>
          <w:color w:val="000000"/>
          <w:sz w:val="28"/>
          <w:szCs w:val="28"/>
          <w:lang w:eastAsia="uk-UA"/>
        </w:rPr>
        <w:t>Відеодомофони</w:t>
      </w:r>
      <w:proofErr w:type="spellEnd"/>
      <w:r w:rsidRPr="00EF46E8">
        <w:rPr>
          <w:rFonts w:ascii="Times New Roman" w:eastAsia="Times New Roman" w:hAnsi="Times New Roman" w:cs="Times New Roman"/>
          <w:color w:val="000000"/>
          <w:sz w:val="28"/>
          <w:szCs w:val="28"/>
          <w:lang w:eastAsia="uk-UA"/>
        </w:rPr>
        <w:t>, телевізори з субтитрами, інформаційні табло.</w:t>
      </w:r>
    </w:p>
    <w:p w:rsidR="00EF46E8" w:rsidRPr="00EF46E8" w:rsidRDefault="00EF46E8" w:rsidP="00934B2E">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EF46E8">
        <w:rPr>
          <w:rFonts w:ascii="Times New Roman" w:eastAsia="Times New Roman" w:hAnsi="Times New Roman" w:cs="Times New Roman"/>
          <w:color w:val="000000"/>
          <w:sz w:val="28"/>
          <w:szCs w:val="28"/>
          <w:lang w:eastAsia="uk-UA"/>
        </w:rPr>
        <w:t>Мобільні додатки: Сповіщення на смартфоні з вібрацією та спалахами екрану (наприклад, для дзвінків, повідомлень).</w:t>
      </w:r>
    </w:p>
    <w:p w:rsidR="00EF46E8" w:rsidRPr="00EF46E8" w:rsidRDefault="00EF46E8" w:rsidP="00934B2E">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u w:val="single"/>
          <w:lang w:eastAsia="uk-UA"/>
        </w:rPr>
      </w:pPr>
      <w:r w:rsidRPr="00EF46E8">
        <w:rPr>
          <w:rFonts w:ascii="Times New Roman" w:eastAsia="Times New Roman" w:hAnsi="Times New Roman" w:cs="Times New Roman"/>
          <w:color w:val="000000"/>
          <w:sz w:val="28"/>
          <w:szCs w:val="28"/>
          <w:u w:val="single"/>
          <w:lang w:eastAsia="uk-UA"/>
        </w:rPr>
        <w:t>Тактильні методи</w:t>
      </w:r>
    </w:p>
    <w:p w:rsidR="00EF46E8" w:rsidRPr="00EF46E8" w:rsidRDefault="00EF46E8" w:rsidP="00934B2E">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EF46E8">
        <w:rPr>
          <w:rFonts w:ascii="Times New Roman" w:eastAsia="Times New Roman" w:hAnsi="Times New Roman" w:cs="Times New Roman"/>
          <w:color w:val="000000"/>
          <w:sz w:val="28"/>
          <w:szCs w:val="28"/>
          <w:lang w:eastAsia="uk-UA"/>
        </w:rPr>
        <w:t>Вібраційні пристрої:</w:t>
      </w:r>
    </w:p>
    <w:p w:rsidR="00EF46E8" w:rsidRPr="00EF46E8" w:rsidRDefault="00EF46E8" w:rsidP="00934B2E">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EF46E8">
        <w:rPr>
          <w:rFonts w:ascii="Times New Roman" w:eastAsia="Times New Roman" w:hAnsi="Times New Roman" w:cs="Times New Roman"/>
          <w:color w:val="000000"/>
          <w:sz w:val="28"/>
          <w:szCs w:val="28"/>
          <w:lang w:eastAsia="uk-UA"/>
        </w:rPr>
        <w:t>Вібраційні браслети/нашийники: Реагують на певні звуки чи сигнали.</w:t>
      </w:r>
    </w:p>
    <w:p w:rsidR="00EF46E8" w:rsidRPr="00EF46E8" w:rsidRDefault="00EF46E8" w:rsidP="00934B2E">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EF46E8">
        <w:rPr>
          <w:rFonts w:ascii="Times New Roman" w:eastAsia="Times New Roman" w:hAnsi="Times New Roman" w:cs="Times New Roman"/>
          <w:color w:val="000000"/>
          <w:sz w:val="28"/>
          <w:szCs w:val="28"/>
          <w:lang w:eastAsia="uk-UA"/>
        </w:rPr>
        <w:t>Подушки-вібратори: Кладуться під матрац або подушку для оповіщення під час сну (пожежна, будильник).</w:t>
      </w:r>
    </w:p>
    <w:p w:rsidR="00EF46E8" w:rsidRPr="00EF46E8" w:rsidRDefault="00EF46E8" w:rsidP="00934B2E">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EF46E8">
        <w:rPr>
          <w:rFonts w:ascii="Times New Roman" w:eastAsia="Times New Roman" w:hAnsi="Times New Roman" w:cs="Times New Roman"/>
          <w:color w:val="000000"/>
          <w:sz w:val="28"/>
          <w:szCs w:val="28"/>
          <w:lang w:eastAsia="uk-UA"/>
        </w:rPr>
        <w:t>Смарт-годинники: Передають тактильні сповіщення вібрацією.</w:t>
      </w:r>
    </w:p>
    <w:p w:rsidR="00EF46E8" w:rsidRPr="00EF46E8" w:rsidRDefault="00EF46E8" w:rsidP="00934B2E">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EF46E8">
        <w:rPr>
          <w:rFonts w:ascii="Times New Roman" w:eastAsia="Times New Roman" w:hAnsi="Times New Roman" w:cs="Times New Roman"/>
          <w:color w:val="000000"/>
          <w:sz w:val="28"/>
          <w:szCs w:val="28"/>
          <w:lang w:eastAsia="uk-UA"/>
        </w:rPr>
        <w:t xml:space="preserve">Підлогові системи вібрації: Вбудовані в підлогу </w:t>
      </w:r>
      <w:proofErr w:type="spellStart"/>
      <w:r w:rsidRPr="00EF46E8">
        <w:rPr>
          <w:rFonts w:ascii="Times New Roman" w:eastAsia="Times New Roman" w:hAnsi="Times New Roman" w:cs="Times New Roman"/>
          <w:color w:val="000000"/>
          <w:sz w:val="28"/>
          <w:szCs w:val="28"/>
          <w:lang w:eastAsia="uk-UA"/>
        </w:rPr>
        <w:t>вібропристрої</w:t>
      </w:r>
      <w:proofErr w:type="spellEnd"/>
      <w:r w:rsidRPr="00EF46E8">
        <w:rPr>
          <w:rFonts w:ascii="Times New Roman" w:eastAsia="Times New Roman" w:hAnsi="Times New Roman" w:cs="Times New Roman"/>
          <w:color w:val="000000"/>
          <w:sz w:val="28"/>
          <w:szCs w:val="28"/>
          <w:lang w:eastAsia="uk-UA"/>
        </w:rPr>
        <w:t xml:space="preserve"> для оповіщення про тривогу.</w:t>
      </w:r>
    </w:p>
    <w:p w:rsidR="00EF46E8" w:rsidRPr="00EF46E8" w:rsidRDefault="00EF46E8" w:rsidP="00934B2E">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u w:val="single"/>
          <w:lang w:eastAsia="uk-UA"/>
        </w:rPr>
      </w:pPr>
      <w:r w:rsidRPr="00EF46E8">
        <w:rPr>
          <w:rFonts w:ascii="Times New Roman" w:eastAsia="Times New Roman" w:hAnsi="Times New Roman" w:cs="Times New Roman"/>
          <w:color w:val="000000"/>
          <w:sz w:val="28"/>
          <w:szCs w:val="28"/>
          <w:u w:val="single"/>
          <w:lang w:eastAsia="uk-UA"/>
        </w:rPr>
        <w:t>Комбіновані та інтегровані рішення</w:t>
      </w:r>
    </w:p>
    <w:p w:rsidR="00EF46E8" w:rsidRPr="00EF46E8" w:rsidRDefault="00EF46E8" w:rsidP="00934B2E">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EF46E8">
        <w:rPr>
          <w:rFonts w:ascii="Times New Roman" w:eastAsia="Times New Roman" w:hAnsi="Times New Roman" w:cs="Times New Roman"/>
          <w:color w:val="000000"/>
          <w:sz w:val="28"/>
          <w:szCs w:val="28"/>
          <w:lang w:eastAsia="uk-UA"/>
        </w:rPr>
        <w:t>Системи розумного будинку: Інтеграція освітлення, вібраційних пристроїв та сповіщень на мобільних пристроях.</w:t>
      </w:r>
    </w:p>
    <w:p w:rsidR="00EF46E8" w:rsidRPr="00EF46E8" w:rsidRDefault="00EF46E8" w:rsidP="00934B2E">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eastAsia="uk-UA"/>
        </w:rPr>
      </w:pPr>
      <w:r w:rsidRPr="00EF46E8">
        <w:rPr>
          <w:rFonts w:ascii="Times New Roman" w:eastAsia="Times New Roman" w:hAnsi="Times New Roman" w:cs="Times New Roman"/>
          <w:color w:val="000000"/>
          <w:sz w:val="28"/>
          <w:szCs w:val="28"/>
          <w:lang w:eastAsia="uk-UA"/>
        </w:rPr>
        <w:t>Спеціальні телефони та додатки: Пристрої для людей з порушеннями слуху, що поєднують візуальні, тактильні та текстові сигнали.</w:t>
      </w:r>
    </w:p>
    <w:p w:rsidR="004A5578" w:rsidRPr="00A43E2A" w:rsidRDefault="004A5578" w:rsidP="00934B2E">
      <w:pPr>
        <w:pStyle w:val="1"/>
        <w:tabs>
          <w:tab w:val="left" w:pos="426"/>
          <w:tab w:val="left" w:leader="underscore" w:pos="6756"/>
        </w:tabs>
        <w:ind w:firstLine="567"/>
        <w:jc w:val="both"/>
        <w:rPr>
          <w:spacing w:val="-4"/>
          <w:sz w:val="28"/>
          <w:szCs w:val="28"/>
        </w:rPr>
      </w:pPr>
      <w:r w:rsidRPr="00A43E2A">
        <w:rPr>
          <w:spacing w:val="-4"/>
          <w:sz w:val="28"/>
          <w:szCs w:val="28"/>
        </w:rPr>
        <w:t xml:space="preserve">Оповіщення та інформування населення здійснюється через технічні засоби оповіщення та інформування населення шляхом включення електричних сирен, звук яких означає сигнал цивільного захисту «Увага всім!», а також передачі через медіа та </w:t>
      </w:r>
      <w:r w:rsidRPr="004A5578">
        <w:rPr>
          <w:sz w:val="28"/>
          <w:szCs w:val="28"/>
        </w:rPr>
        <w:t>з використанням сервісу широкомовного передавання повідомлень операторів мобільного зв’язку</w:t>
      </w:r>
      <w:r w:rsidRPr="004A5578">
        <w:rPr>
          <w:spacing w:val="-4"/>
          <w:sz w:val="28"/>
          <w:szCs w:val="28"/>
        </w:rPr>
        <w:t xml:space="preserve"> </w:t>
      </w:r>
      <w:r w:rsidRPr="00A43E2A">
        <w:rPr>
          <w:spacing w:val="-4"/>
          <w:sz w:val="28"/>
          <w:szCs w:val="28"/>
        </w:rPr>
        <w:t xml:space="preserve"> про обстановку, що склалася, та дії, які необхідно виконати.</w:t>
      </w:r>
    </w:p>
    <w:p w:rsidR="004A5578" w:rsidRPr="00A43E2A" w:rsidRDefault="004A5578" w:rsidP="00934B2E">
      <w:pPr>
        <w:pStyle w:val="1"/>
        <w:tabs>
          <w:tab w:val="left" w:pos="426"/>
          <w:tab w:val="left" w:leader="underscore" w:pos="6756"/>
        </w:tabs>
        <w:ind w:firstLine="567"/>
        <w:jc w:val="both"/>
        <w:rPr>
          <w:spacing w:val="-4"/>
          <w:sz w:val="28"/>
          <w:szCs w:val="28"/>
        </w:rPr>
      </w:pPr>
      <w:r w:rsidRPr="00A43E2A">
        <w:rPr>
          <w:spacing w:val="-4"/>
          <w:sz w:val="28"/>
          <w:szCs w:val="28"/>
        </w:rPr>
        <w:t xml:space="preserve">Доведення сигналів, повідомлень про загрозу виникнення або виникнення </w:t>
      </w:r>
      <w:r w:rsidRPr="00A43E2A">
        <w:rPr>
          <w:spacing w:val="-4"/>
          <w:sz w:val="28"/>
          <w:szCs w:val="28"/>
        </w:rPr>
        <w:lastRenderedPageBreak/>
        <w:t xml:space="preserve">надзвичайних ситуацій до </w:t>
      </w:r>
      <w:r w:rsidRPr="004A5578">
        <w:rPr>
          <w:spacing w:val="-4"/>
          <w:sz w:val="28"/>
          <w:szCs w:val="28"/>
        </w:rPr>
        <w:t>людей з порушеннями слуху</w:t>
      </w:r>
      <w:r w:rsidRPr="00A43E2A">
        <w:rPr>
          <w:spacing w:val="-4"/>
          <w:sz w:val="28"/>
          <w:szCs w:val="28"/>
        </w:rPr>
        <w:t>, а також інформування здійснюється через:</w:t>
      </w:r>
    </w:p>
    <w:p w:rsidR="004A5578" w:rsidRPr="00A43E2A" w:rsidRDefault="004A5578" w:rsidP="00934B2E">
      <w:pPr>
        <w:pStyle w:val="1"/>
        <w:tabs>
          <w:tab w:val="left" w:pos="426"/>
          <w:tab w:val="left" w:leader="underscore" w:pos="6756"/>
        </w:tabs>
        <w:ind w:firstLine="567"/>
        <w:rPr>
          <w:spacing w:val="-4"/>
          <w:sz w:val="28"/>
          <w:szCs w:val="28"/>
        </w:rPr>
      </w:pPr>
      <w:r w:rsidRPr="00A43E2A">
        <w:rPr>
          <w:spacing w:val="-4"/>
          <w:sz w:val="28"/>
          <w:szCs w:val="28"/>
        </w:rPr>
        <w:t>1</w:t>
      </w:r>
      <w:r w:rsidRPr="004A5578">
        <w:rPr>
          <w:spacing w:val="-4"/>
          <w:sz w:val="28"/>
          <w:szCs w:val="28"/>
        </w:rPr>
        <w:t>) телеграм-канал голови</w:t>
      </w:r>
      <w:r w:rsidRPr="00A43E2A">
        <w:rPr>
          <w:spacing w:val="-4"/>
          <w:sz w:val="28"/>
          <w:szCs w:val="28"/>
        </w:rPr>
        <w:t xml:space="preserve"> обласної військової адміністрації;</w:t>
      </w:r>
    </w:p>
    <w:p w:rsidR="004A5578" w:rsidRPr="00A43E2A" w:rsidRDefault="004A5578" w:rsidP="00934B2E">
      <w:pPr>
        <w:pStyle w:val="1"/>
        <w:tabs>
          <w:tab w:val="left" w:pos="426"/>
          <w:tab w:val="left" w:leader="underscore" w:pos="6756"/>
        </w:tabs>
        <w:ind w:firstLine="567"/>
        <w:rPr>
          <w:spacing w:val="-4"/>
          <w:sz w:val="28"/>
          <w:szCs w:val="28"/>
        </w:rPr>
      </w:pPr>
      <w:r w:rsidRPr="00A43E2A">
        <w:rPr>
          <w:spacing w:val="-4"/>
          <w:sz w:val="28"/>
          <w:szCs w:val="28"/>
        </w:rPr>
        <w:t>2) застосунок «Повітряна тривога»;</w:t>
      </w:r>
    </w:p>
    <w:p w:rsidR="004A5578" w:rsidRPr="00A43E2A" w:rsidRDefault="004A5578" w:rsidP="00934B2E">
      <w:pPr>
        <w:pStyle w:val="1"/>
        <w:tabs>
          <w:tab w:val="left" w:pos="426"/>
          <w:tab w:val="left" w:leader="underscore" w:pos="6756"/>
        </w:tabs>
        <w:ind w:firstLine="567"/>
        <w:rPr>
          <w:spacing w:val="-4"/>
          <w:sz w:val="28"/>
          <w:szCs w:val="28"/>
        </w:rPr>
      </w:pPr>
      <w:r w:rsidRPr="00A43E2A">
        <w:rPr>
          <w:spacing w:val="-4"/>
          <w:sz w:val="28"/>
          <w:szCs w:val="28"/>
        </w:rPr>
        <w:t>3) телеканал «Суспільне. Волинь»;</w:t>
      </w:r>
    </w:p>
    <w:p w:rsidR="004A5578" w:rsidRPr="00A43E2A" w:rsidRDefault="004A5578" w:rsidP="00934B2E">
      <w:pPr>
        <w:pStyle w:val="1"/>
        <w:tabs>
          <w:tab w:val="left" w:pos="426"/>
          <w:tab w:val="left" w:leader="underscore" w:pos="6756"/>
        </w:tabs>
        <w:ind w:firstLine="567"/>
        <w:rPr>
          <w:spacing w:val="-4"/>
          <w:sz w:val="28"/>
          <w:szCs w:val="28"/>
        </w:rPr>
      </w:pPr>
      <w:r w:rsidRPr="00A43E2A">
        <w:rPr>
          <w:spacing w:val="-4"/>
          <w:sz w:val="28"/>
          <w:szCs w:val="28"/>
        </w:rPr>
        <w:t>4) телеканал «12 канал»;</w:t>
      </w:r>
    </w:p>
    <w:p w:rsidR="004A5578" w:rsidRPr="00A43E2A" w:rsidRDefault="004A5578" w:rsidP="00934B2E">
      <w:pPr>
        <w:pStyle w:val="1"/>
        <w:tabs>
          <w:tab w:val="left" w:pos="426"/>
          <w:tab w:val="left" w:leader="underscore" w:pos="6756"/>
        </w:tabs>
        <w:ind w:firstLine="567"/>
        <w:jc w:val="both"/>
        <w:rPr>
          <w:spacing w:val="-4"/>
          <w:sz w:val="28"/>
          <w:szCs w:val="28"/>
        </w:rPr>
      </w:pPr>
      <w:r w:rsidRPr="00A43E2A">
        <w:rPr>
          <w:spacing w:val="-4"/>
          <w:sz w:val="28"/>
          <w:szCs w:val="28"/>
        </w:rPr>
        <w:t>5)  через операторів телекомунікацій із залученням телекомунікаційних мереж мобільного зв’язку (текстові повідомлення);</w:t>
      </w:r>
    </w:p>
    <w:p w:rsidR="004A5578" w:rsidRPr="00A43E2A" w:rsidRDefault="004A5578" w:rsidP="00934B2E">
      <w:pPr>
        <w:pStyle w:val="1"/>
        <w:tabs>
          <w:tab w:val="left" w:pos="426"/>
          <w:tab w:val="left" w:leader="underscore" w:pos="6756"/>
        </w:tabs>
        <w:ind w:firstLine="567"/>
        <w:jc w:val="both"/>
        <w:rPr>
          <w:spacing w:val="-4"/>
          <w:sz w:val="28"/>
          <w:szCs w:val="28"/>
        </w:rPr>
      </w:pPr>
      <w:r>
        <w:rPr>
          <w:spacing w:val="-4"/>
          <w:sz w:val="28"/>
          <w:szCs w:val="28"/>
        </w:rPr>
        <w:t>6</w:t>
      </w:r>
      <w:r w:rsidRPr="00A43E2A">
        <w:rPr>
          <w:spacing w:val="-4"/>
          <w:sz w:val="28"/>
          <w:szCs w:val="28"/>
        </w:rPr>
        <w:t>) через інтернет-ресурси (сайти, соціальні мережі).</w:t>
      </w:r>
    </w:p>
    <w:p w:rsidR="00656340" w:rsidRPr="004A5578" w:rsidRDefault="00656340" w:rsidP="00934B2E">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4A5578">
        <w:rPr>
          <w:rFonts w:ascii="Times New Roman" w:eastAsia="Times New Roman" w:hAnsi="Times New Roman" w:cs="Times New Roman"/>
          <w:color w:val="000000"/>
          <w:sz w:val="28"/>
          <w:szCs w:val="28"/>
          <w:lang w:eastAsia="uk-UA"/>
        </w:rPr>
        <w:t>Для забезпечення візуального чи тактильного оповіщення осіб з інв</w:t>
      </w:r>
      <w:r w:rsidR="004A5578" w:rsidRPr="004A5578">
        <w:rPr>
          <w:rFonts w:ascii="Times New Roman" w:eastAsia="Times New Roman" w:hAnsi="Times New Roman" w:cs="Times New Roman"/>
          <w:color w:val="000000"/>
          <w:sz w:val="28"/>
          <w:szCs w:val="28"/>
          <w:lang w:eastAsia="uk-UA"/>
        </w:rPr>
        <w:t xml:space="preserve">алідністю із слуху управління з питань </w:t>
      </w:r>
      <w:r w:rsidRPr="004A5578">
        <w:rPr>
          <w:rFonts w:ascii="Times New Roman" w:eastAsia="Times New Roman" w:hAnsi="Times New Roman" w:cs="Times New Roman"/>
          <w:color w:val="000000"/>
          <w:sz w:val="28"/>
          <w:szCs w:val="28"/>
          <w:lang w:eastAsia="uk-UA"/>
        </w:rPr>
        <w:t>цивільного захисту та охорони здоров’я населення ОДА організовано цілодобову діяльність оперативно</w:t>
      </w:r>
      <w:r w:rsidR="004A5578">
        <w:rPr>
          <w:rFonts w:ascii="Times New Roman" w:eastAsia="Times New Roman" w:hAnsi="Times New Roman" w:cs="Times New Roman"/>
          <w:color w:val="000000"/>
          <w:sz w:val="28"/>
          <w:szCs w:val="28"/>
          <w:lang w:eastAsia="uk-UA"/>
        </w:rPr>
        <w:t xml:space="preserve"> </w:t>
      </w:r>
      <w:r w:rsidRPr="004A5578">
        <w:rPr>
          <w:rFonts w:ascii="Times New Roman" w:eastAsia="Times New Roman" w:hAnsi="Times New Roman" w:cs="Times New Roman"/>
          <w:color w:val="000000"/>
          <w:sz w:val="28"/>
          <w:szCs w:val="28"/>
          <w:lang w:eastAsia="uk-UA"/>
        </w:rPr>
        <w:t>-чергової служби, яка здійснює оперативну взаємодію з оперативними підрозділами в області (правоохоронних органів, ДСНС, екстреної (швидкої) медичної допомоги та іншими). Організовано оперативний обмін інформацією щодо обстрілів, їх наслідків та інших надзвичайних подій в області.</w:t>
      </w:r>
    </w:p>
    <w:p w:rsidR="00656340" w:rsidRPr="004A5578" w:rsidRDefault="00656340" w:rsidP="00934B2E">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uk-UA"/>
        </w:rPr>
      </w:pPr>
      <w:r w:rsidRPr="004A5578">
        <w:rPr>
          <w:rFonts w:ascii="Times New Roman" w:eastAsia="Times New Roman" w:hAnsi="Times New Roman" w:cs="Times New Roman"/>
          <w:color w:val="000000"/>
          <w:sz w:val="28"/>
          <w:szCs w:val="28"/>
          <w:lang w:eastAsia="uk-UA"/>
        </w:rPr>
        <w:t>В умовах воєнного стану та надзвичайних ситуаціях у закладах освіти, охорони здоров’я, соціальних та інших закладах, установах, організаціях візуальне або тактильне оповіщення осіб з інвалідністю із слуху забезпечується шляхом застосування різних технічних та інших допоміжних засобів. Зокрема використовуються:</w:t>
      </w:r>
    </w:p>
    <w:p w:rsidR="00656340" w:rsidRPr="004A5578" w:rsidRDefault="00656340" w:rsidP="00934B2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4A5578">
        <w:rPr>
          <w:rFonts w:ascii="Times New Roman" w:eastAsia="Times New Roman" w:hAnsi="Times New Roman" w:cs="Times New Roman"/>
          <w:color w:val="000000"/>
          <w:sz w:val="28"/>
          <w:szCs w:val="28"/>
          <w:lang w:eastAsia="uk-UA"/>
        </w:rPr>
        <w:t>- таблички з написами "Увага, повітряна тривога!";</w:t>
      </w:r>
    </w:p>
    <w:p w:rsidR="00656340" w:rsidRPr="004A5578" w:rsidRDefault="00656340" w:rsidP="00934B2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4A5578">
        <w:rPr>
          <w:rFonts w:ascii="Times New Roman" w:eastAsia="Times New Roman" w:hAnsi="Times New Roman" w:cs="Times New Roman"/>
          <w:color w:val="000000"/>
          <w:sz w:val="28"/>
          <w:szCs w:val="28"/>
          <w:lang w:eastAsia="uk-UA"/>
        </w:rPr>
        <w:t>- розсилка повідомлень на телефони;</w:t>
      </w:r>
    </w:p>
    <w:p w:rsidR="00656340" w:rsidRPr="004A5578" w:rsidRDefault="00656340" w:rsidP="00934B2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4A5578">
        <w:rPr>
          <w:rFonts w:ascii="Times New Roman" w:eastAsia="Times New Roman" w:hAnsi="Times New Roman" w:cs="Times New Roman"/>
          <w:color w:val="000000"/>
          <w:sz w:val="28"/>
          <w:szCs w:val="28"/>
          <w:lang w:eastAsia="uk-UA"/>
        </w:rPr>
        <w:t>- використання жестових рухів для пересування в укриття;</w:t>
      </w:r>
    </w:p>
    <w:p w:rsidR="00656340" w:rsidRPr="004A5578" w:rsidRDefault="00656340" w:rsidP="00934B2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4A5578">
        <w:rPr>
          <w:rFonts w:ascii="Times New Roman" w:eastAsia="Times New Roman" w:hAnsi="Times New Roman" w:cs="Times New Roman"/>
          <w:color w:val="000000"/>
          <w:sz w:val="28"/>
          <w:szCs w:val="28"/>
          <w:lang w:eastAsia="uk-UA"/>
        </w:rPr>
        <w:t>- візуальні знаки та позначки-піктограми, що вказують напрям руху;</w:t>
      </w:r>
    </w:p>
    <w:p w:rsidR="00656340" w:rsidRPr="004A5578" w:rsidRDefault="00656340" w:rsidP="00934B2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4A5578">
        <w:rPr>
          <w:rFonts w:ascii="Times New Roman" w:eastAsia="Times New Roman" w:hAnsi="Times New Roman" w:cs="Times New Roman"/>
          <w:color w:val="000000"/>
          <w:sz w:val="28"/>
          <w:szCs w:val="28"/>
          <w:lang w:eastAsia="uk-UA"/>
        </w:rPr>
        <w:t>- електронне табло та світлові індикатори;</w:t>
      </w:r>
    </w:p>
    <w:p w:rsidR="00656340" w:rsidRDefault="00656340" w:rsidP="00934B2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sidRPr="004A5578">
        <w:rPr>
          <w:rFonts w:ascii="Times New Roman" w:eastAsia="Times New Roman" w:hAnsi="Times New Roman" w:cs="Times New Roman"/>
          <w:color w:val="000000"/>
          <w:sz w:val="28"/>
          <w:szCs w:val="28"/>
          <w:lang w:eastAsia="uk-UA"/>
        </w:rPr>
        <w:t>- тактильні таблички.</w:t>
      </w:r>
    </w:p>
    <w:p w:rsidR="00066F70" w:rsidRDefault="00066F70" w:rsidP="00934B2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p>
    <w:p w:rsidR="00066F70" w:rsidRDefault="00066F70" w:rsidP="00934B2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p>
    <w:p w:rsidR="00066F70" w:rsidRDefault="00066F70" w:rsidP="00934B2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noProof/>
          <w:color w:val="000000"/>
          <w:sz w:val="28"/>
          <w:szCs w:val="28"/>
          <w:lang w:eastAsia="uk-UA"/>
        </w:rPr>
        <w:drawing>
          <wp:inline distT="0" distB="0" distL="0" distR="0" wp14:anchorId="0E963645">
            <wp:extent cx="4285615" cy="3469005"/>
            <wp:effectExtent l="0" t="0" r="63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5615" cy="3469005"/>
                    </a:xfrm>
                    <a:prstGeom prst="rect">
                      <a:avLst/>
                    </a:prstGeom>
                    <a:noFill/>
                  </pic:spPr>
                </pic:pic>
              </a:graphicData>
            </a:graphic>
          </wp:inline>
        </w:drawing>
      </w:r>
    </w:p>
    <w:p w:rsidR="00066F70" w:rsidRDefault="00066F70" w:rsidP="00934B2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p>
    <w:p w:rsidR="00066F70" w:rsidRDefault="00066F70" w:rsidP="00934B2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noProof/>
          <w:color w:val="000000"/>
          <w:sz w:val="28"/>
          <w:szCs w:val="28"/>
          <w:lang w:eastAsia="uk-UA"/>
        </w:rPr>
        <w:drawing>
          <wp:inline distT="0" distB="0" distL="0" distR="0" wp14:anchorId="37F10FDF" wp14:editId="35FAA292">
            <wp:extent cx="5715000" cy="30480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8.jpg"/>
                    <pic:cNvPicPr/>
                  </pic:nvPicPr>
                  <pic:blipFill>
                    <a:blip r:embed="rId6">
                      <a:extLst>
                        <a:ext uri="{28A0092B-C50C-407E-A947-70E740481C1C}">
                          <a14:useLocalDpi xmlns:a14="http://schemas.microsoft.com/office/drawing/2010/main" val="0"/>
                        </a:ext>
                      </a:extLst>
                    </a:blip>
                    <a:stretch>
                      <a:fillRect/>
                    </a:stretch>
                  </pic:blipFill>
                  <pic:spPr>
                    <a:xfrm>
                      <a:off x="0" y="0"/>
                      <a:ext cx="5720196" cy="3050771"/>
                    </a:xfrm>
                    <a:prstGeom prst="rect">
                      <a:avLst/>
                    </a:prstGeom>
                  </pic:spPr>
                </pic:pic>
              </a:graphicData>
            </a:graphic>
          </wp:inline>
        </w:drawing>
      </w:r>
    </w:p>
    <w:p w:rsidR="00066F70" w:rsidRDefault="00066F70" w:rsidP="00934B2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p>
    <w:p w:rsidR="00066F70" w:rsidRDefault="00066F70" w:rsidP="00934B2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p>
    <w:p w:rsidR="00066F70" w:rsidRDefault="00066F70" w:rsidP="00934B2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r>
        <w:rPr>
          <w:rFonts w:ascii="Times New Roman" w:eastAsia="Times New Roman" w:hAnsi="Times New Roman" w:cs="Times New Roman"/>
          <w:noProof/>
          <w:color w:val="000000"/>
          <w:sz w:val="28"/>
          <w:szCs w:val="28"/>
          <w:lang w:eastAsia="uk-UA"/>
        </w:rPr>
        <w:drawing>
          <wp:inline distT="0" distB="0" distL="0" distR="0" wp14:anchorId="7DF9A8D8" wp14:editId="6DCF7342">
            <wp:extent cx="6010275" cy="58388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500-fit-500x727.jpeg"/>
                    <pic:cNvPicPr/>
                  </pic:nvPicPr>
                  <pic:blipFill>
                    <a:blip r:embed="rId7">
                      <a:extLst>
                        <a:ext uri="{28A0092B-C50C-407E-A947-70E740481C1C}">
                          <a14:useLocalDpi xmlns:a14="http://schemas.microsoft.com/office/drawing/2010/main" val="0"/>
                        </a:ext>
                      </a:extLst>
                    </a:blip>
                    <a:stretch>
                      <a:fillRect/>
                    </a:stretch>
                  </pic:blipFill>
                  <pic:spPr>
                    <a:xfrm>
                      <a:off x="0" y="0"/>
                      <a:ext cx="6010275" cy="5838825"/>
                    </a:xfrm>
                    <a:prstGeom prst="rect">
                      <a:avLst/>
                    </a:prstGeom>
                  </pic:spPr>
                </pic:pic>
              </a:graphicData>
            </a:graphic>
          </wp:inline>
        </w:drawing>
      </w:r>
    </w:p>
    <w:p w:rsidR="00066F70" w:rsidRDefault="00066F70" w:rsidP="00934B2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p>
    <w:p w:rsidR="00066F70" w:rsidRDefault="00066F70" w:rsidP="00934B2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p>
    <w:p w:rsidR="00066F70" w:rsidRDefault="00066F70" w:rsidP="00934B2E">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uk-UA"/>
        </w:rPr>
      </w:pPr>
      <w:bookmarkStart w:id="0" w:name="_GoBack"/>
      <w:r>
        <w:rPr>
          <w:rFonts w:ascii="Times New Roman" w:eastAsia="Times New Roman" w:hAnsi="Times New Roman" w:cs="Times New Roman"/>
          <w:noProof/>
          <w:color w:val="000000"/>
          <w:sz w:val="28"/>
          <w:szCs w:val="28"/>
          <w:lang w:eastAsia="uk-UA"/>
        </w:rPr>
        <w:drawing>
          <wp:inline distT="0" distB="0" distL="0" distR="0" wp14:anchorId="5381B86F" wp14:editId="328D66AC">
            <wp:extent cx="6019800" cy="50292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502-fit-500x528.jpeg"/>
                    <pic:cNvPicPr/>
                  </pic:nvPicPr>
                  <pic:blipFill>
                    <a:blip r:embed="rId8">
                      <a:extLst>
                        <a:ext uri="{28A0092B-C50C-407E-A947-70E740481C1C}">
                          <a14:useLocalDpi xmlns:a14="http://schemas.microsoft.com/office/drawing/2010/main" val="0"/>
                        </a:ext>
                      </a:extLst>
                    </a:blip>
                    <a:stretch>
                      <a:fillRect/>
                    </a:stretch>
                  </pic:blipFill>
                  <pic:spPr>
                    <a:xfrm>
                      <a:off x="0" y="0"/>
                      <a:ext cx="6019800" cy="5029200"/>
                    </a:xfrm>
                    <a:prstGeom prst="rect">
                      <a:avLst/>
                    </a:prstGeom>
                  </pic:spPr>
                </pic:pic>
              </a:graphicData>
            </a:graphic>
          </wp:inline>
        </w:drawing>
      </w:r>
      <w:bookmarkEnd w:id="0"/>
    </w:p>
    <w:sectPr w:rsidR="00066F70" w:rsidSect="009D7F2C">
      <w:pgSz w:w="11906" w:h="16838"/>
      <w:pgMar w:top="709"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B30"/>
    <w:rsid w:val="00066F70"/>
    <w:rsid w:val="00394B30"/>
    <w:rsid w:val="003C4ECE"/>
    <w:rsid w:val="004A5578"/>
    <w:rsid w:val="00552C9B"/>
    <w:rsid w:val="00656340"/>
    <w:rsid w:val="00934B2E"/>
    <w:rsid w:val="009D7F2C"/>
    <w:rsid w:val="00B3557E"/>
    <w:rsid w:val="00DF7DD0"/>
    <w:rsid w:val="00EF46E8"/>
    <w:rsid w:val="00F770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4A5578"/>
    <w:rPr>
      <w:rFonts w:ascii="Times New Roman" w:eastAsia="Times New Roman" w:hAnsi="Times New Roman" w:cs="Times New Roman"/>
      <w:shd w:val="clear" w:color="auto" w:fill="FFFFFF"/>
    </w:rPr>
  </w:style>
  <w:style w:type="paragraph" w:customStyle="1" w:styleId="1">
    <w:name w:val="Основной текст1"/>
    <w:basedOn w:val="a"/>
    <w:link w:val="a3"/>
    <w:rsid w:val="004A5578"/>
    <w:pPr>
      <w:widowControl w:val="0"/>
      <w:shd w:val="clear" w:color="auto" w:fill="FFFFFF"/>
      <w:suppressAutoHyphens/>
      <w:spacing w:after="0" w:line="240" w:lineRule="auto"/>
      <w:ind w:firstLine="400"/>
    </w:pPr>
    <w:rPr>
      <w:rFonts w:ascii="Times New Roman" w:eastAsia="Times New Roman" w:hAnsi="Times New Roman" w:cs="Times New Roman"/>
    </w:rPr>
  </w:style>
  <w:style w:type="paragraph" w:styleId="a4">
    <w:name w:val="Balloon Text"/>
    <w:basedOn w:val="a"/>
    <w:link w:val="a5"/>
    <w:uiPriority w:val="99"/>
    <w:semiHidden/>
    <w:unhideWhenUsed/>
    <w:rsid w:val="00066F7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66F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4A5578"/>
    <w:rPr>
      <w:rFonts w:ascii="Times New Roman" w:eastAsia="Times New Roman" w:hAnsi="Times New Roman" w:cs="Times New Roman"/>
      <w:shd w:val="clear" w:color="auto" w:fill="FFFFFF"/>
    </w:rPr>
  </w:style>
  <w:style w:type="paragraph" w:customStyle="1" w:styleId="1">
    <w:name w:val="Основной текст1"/>
    <w:basedOn w:val="a"/>
    <w:link w:val="a3"/>
    <w:rsid w:val="004A5578"/>
    <w:pPr>
      <w:widowControl w:val="0"/>
      <w:shd w:val="clear" w:color="auto" w:fill="FFFFFF"/>
      <w:suppressAutoHyphens/>
      <w:spacing w:after="0" w:line="240" w:lineRule="auto"/>
      <w:ind w:firstLine="400"/>
    </w:pPr>
    <w:rPr>
      <w:rFonts w:ascii="Times New Roman" w:eastAsia="Times New Roman" w:hAnsi="Times New Roman" w:cs="Times New Roman"/>
    </w:rPr>
  </w:style>
  <w:style w:type="paragraph" w:styleId="a4">
    <w:name w:val="Balloon Text"/>
    <w:basedOn w:val="a"/>
    <w:link w:val="a5"/>
    <w:uiPriority w:val="99"/>
    <w:semiHidden/>
    <w:unhideWhenUsed/>
    <w:rsid w:val="00066F70"/>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66F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9672">
      <w:bodyDiv w:val="1"/>
      <w:marLeft w:val="0"/>
      <w:marRight w:val="0"/>
      <w:marTop w:val="0"/>
      <w:marBottom w:val="0"/>
      <w:divBdr>
        <w:top w:val="none" w:sz="0" w:space="0" w:color="auto"/>
        <w:left w:val="none" w:sz="0" w:space="0" w:color="auto"/>
        <w:bottom w:val="none" w:sz="0" w:space="0" w:color="auto"/>
        <w:right w:val="none" w:sz="0" w:space="0" w:color="auto"/>
      </w:divBdr>
      <w:divsChild>
        <w:div w:id="270822538">
          <w:marLeft w:val="-180"/>
          <w:marRight w:val="-180"/>
          <w:marTop w:val="0"/>
          <w:marBottom w:val="0"/>
          <w:divBdr>
            <w:top w:val="none" w:sz="0" w:space="0" w:color="auto"/>
            <w:left w:val="none" w:sz="0" w:space="0" w:color="auto"/>
            <w:bottom w:val="none" w:sz="0" w:space="0" w:color="auto"/>
            <w:right w:val="none" w:sz="0" w:space="0" w:color="auto"/>
          </w:divBdr>
          <w:divsChild>
            <w:div w:id="1864244026">
              <w:marLeft w:val="0"/>
              <w:marRight w:val="0"/>
              <w:marTop w:val="0"/>
              <w:marBottom w:val="0"/>
              <w:divBdr>
                <w:top w:val="none" w:sz="0" w:space="0" w:color="auto"/>
                <w:left w:val="none" w:sz="0" w:space="0" w:color="auto"/>
                <w:bottom w:val="none" w:sz="0" w:space="0" w:color="auto"/>
                <w:right w:val="none" w:sz="0" w:space="0" w:color="auto"/>
              </w:divBdr>
              <w:divsChild>
                <w:div w:id="712734948">
                  <w:marLeft w:val="0"/>
                  <w:marRight w:val="0"/>
                  <w:marTop w:val="0"/>
                  <w:marBottom w:val="600"/>
                  <w:divBdr>
                    <w:top w:val="none" w:sz="0" w:space="0" w:color="auto"/>
                    <w:left w:val="none" w:sz="0" w:space="0" w:color="auto"/>
                    <w:bottom w:val="none" w:sz="0" w:space="0" w:color="auto"/>
                    <w:right w:val="none" w:sz="0" w:space="0" w:color="auto"/>
                  </w:divBdr>
                  <w:divsChild>
                    <w:div w:id="26859095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2554</Words>
  <Characters>1457</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QQQ</dc:creator>
  <cp:keywords/>
  <dc:description/>
  <cp:lastModifiedBy>QQQ</cp:lastModifiedBy>
  <cp:revision>12</cp:revision>
  <dcterms:created xsi:type="dcterms:W3CDTF">2025-12-05T09:08:00Z</dcterms:created>
  <dcterms:modified xsi:type="dcterms:W3CDTF">2025-12-09T07:02:00Z</dcterms:modified>
</cp:coreProperties>
</file>