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184" w:rsidRPr="00B26BA5" w:rsidRDefault="005F3184" w:rsidP="005F318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eastAsia="uk-UA"/>
        </w:rPr>
        <w:t>33</w:t>
      </w:r>
      <w:r w:rsidRPr="00FD0735">
        <w:rPr>
          <w:b/>
          <w:sz w:val="28"/>
          <w:szCs w:val="28"/>
          <w:lang w:eastAsia="uk-UA"/>
        </w:rPr>
        <w:t>. 9</w:t>
      </w:r>
      <w:r>
        <w:rPr>
          <w:b/>
          <w:sz w:val="28"/>
          <w:szCs w:val="28"/>
          <w:lang w:eastAsia="uk-UA"/>
        </w:rPr>
        <w:t>. З</w:t>
      </w:r>
      <w:r w:rsidRPr="00715594">
        <w:rPr>
          <w:b/>
          <w:sz w:val="28"/>
          <w:szCs w:val="28"/>
        </w:rPr>
        <w:t>абезпечення необхідним програмним забезпеченням та засобами</w:t>
      </w:r>
      <w:r w:rsidRPr="00715594">
        <w:rPr>
          <w:b/>
          <w:spacing w:val="-12"/>
          <w:sz w:val="28"/>
          <w:szCs w:val="28"/>
        </w:rPr>
        <w:t xml:space="preserve"> </w:t>
      </w:r>
      <w:r w:rsidRPr="00715594">
        <w:rPr>
          <w:b/>
          <w:sz w:val="28"/>
          <w:szCs w:val="28"/>
        </w:rPr>
        <w:t>доступу</w:t>
      </w:r>
      <w:r w:rsidRPr="00715594">
        <w:rPr>
          <w:b/>
          <w:spacing w:val="-15"/>
          <w:sz w:val="28"/>
          <w:szCs w:val="28"/>
        </w:rPr>
        <w:t xml:space="preserve"> </w:t>
      </w:r>
      <w:r w:rsidRPr="00715594">
        <w:rPr>
          <w:b/>
          <w:sz w:val="28"/>
          <w:szCs w:val="28"/>
        </w:rPr>
        <w:t>до</w:t>
      </w:r>
      <w:r w:rsidRPr="00715594">
        <w:rPr>
          <w:b/>
          <w:spacing w:val="-11"/>
          <w:sz w:val="28"/>
          <w:szCs w:val="28"/>
        </w:rPr>
        <w:t xml:space="preserve"> </w:t>
      </w:r>
      <w:r w:rsidRPr="00715594">
        <w:rPr>
          <w:b/>
          <w:sz w:val="28"/>
          <w:szCs w:val="28"/>
        </w:rPr>
        <w:t xml:space="preserve">Інтернету осіб з інвалідністю, закладів освіти сфери культури та закладів культури, а також </w:t>
      </w:r>
      <w:r w:rsidRPr="00715594">
        <w:rPr>
          <w:b/>
          <w:spacing w:val="-2"/>
          <w:sz w:val="28"/>
          <w:szCs w:val="28"/>
        </w:rPr>
        <w:t>бібліотек</w:t>
      </w:r>
      <w:r w:rsidRPr="00B26BA5">
        <w:rPr>
          <w:b/>
          <w:sz w:val="28"/>
          <w:szCs w:val="28"/>
        </w:rPr>
        <w:t>.</w:t>
      </w:r>
    </w:p>
    <w:p w:rsidR="005F3184" w:rsidRDefault="005F3184" w:rsidP="005F3184">
      <w:pPr>
        <w:jc w:val="both"/>
        <w:rPr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</w:rPr>
        <w:t>У</w:t>
      </w:r>
      <w:r>
        <w:rPr>
          <w:b/>
          <w:color w:val="000000"/>
          <w:sz w:val="28"/>
          <w:szCs w:val="28"/>
        </w:rPr>
        <w:t xml:space="preserve"> </w:t>
      </w:r>
      <w:hyperlink r:id="rId4" w:history="1">
        <w:r>
          <w:rPr>
            <w:rStyle w:val="a3"/>
            <w:color w:val="000000"/>
            <w:sz w:val="28"/>
            <w:szCs w:val="28"/>
            <w:u w:val="none"/>
            <w:lang w:eastAsia="uk-UA"/>
          </w:rPr>
          <w:t>Публічній бібліотеці міста Луцька</w:t>
        </w:r>
      </w:hyperlink>
      <w:r>
        <w:rPr>
          <w:color w:val="000000"/>
          <w:sz w:val="28"/>
          <w:szCs w:val="28"/>
          <w:lang w:eastAsia="uk-UA"/>
        </w:rPr>
        <w:t xml:space="preserve"> діє </w:t>
      </w:r>
      <w:r>
        <w:rPr>
          <w:sz w:val="28"/>
          <w:szCs w:val="28"/>
          <w:lang w:eastAsia="uk-UA"/>
        </w:rPr>
        <w:t>Громадський простір, що створений за ініціативи NGO «</w:t>
      </w:r>
      <w:proofErr w:type="spellStart"/>
      <w:r>
        <w:rPr>
          <w:sz w:val="28"/>
          <w:szCs w:val="28"/>
          <w:lang w:eastAsia="uk-UA"/>
        </w:rPr>
        <w:t>Volyn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Prospects</w:t>
      </w:r>
      <w:proofErr w:type="spellEnd"/>
      <w:r>
        <w:rPr>
          <w:sz w:val="28"/>
          <w:szCs w:val="28"/>
          <w:lang w:eastAsia="uk-UA"/>
        </w:rPr>
        <w:t>» / ВОГО «Перспективи Волині» у партнерстві з Департаментом культури Луцької міської ради та Публічної бібліотеки Луцької міської територіальної громади за сприяння Програми розвитку ООН (ПРООН) в Україні та за фінансування урядом Швеції через Шведське агентство з міжнародної співпраці та розвитку (</w:t>
      </w:r>
      <w:proofErr w:type="spellStart"/>
      <w:r>
        <w:rPr>
          <w:sz w:val="28"/>
          <w:szCs w:val="28"/>
          <w:lang w:eastAsia="uk-UA"/>
        </w:rPr>
        <w:t>Sida</w:t>
      </w:r>
      <w:proofErr w:type="spellEnd"/>
      <w:r>
        <w:rPr>
          <w:sz w:val="28"/>
          <w:szCs w:val="28"/>
          <w:lang w:eastAsia="uk-UA"/>
        </w:rPr>
        <w:t>). У</w:t>
      </w:r>
      <w:r>
        <w:rPr>
          <w:color w:val="000000"/>
          <w:sz w:val="28"/>
          <w:szCs w:val="28"/>
          <w:lang w:eastAsia="uk-UA"/>
        </w:rPr>
        <w:t xml:space="preserve"> рамках </w:t>
      </w:r>
      <w:proofErr w:type="spellStart"/>
      <w:r>
        <w:rPr>
          <w:color w:val="000000"/>
          <w:sz w:val="28"/>
          <w:szCs w:val="28"/>
          <w:lang w:eastAsia="uk-UA"/>
        </w:rPr>
        <w:t>проєкту</w:t>
      </w:r>
      <w:proofErr w:type="spellEnd"/>
      <w:r>
        <w:rPr>
          <w:color w:val="000000"/>
          <w:sz w:val="28"/>
          <w:szCs w:val="28"/>
          <w:lang w:eastAsia="uk-UA"/>
        </w:rPr>
        <w:t xml:space="preserve"> було встановлено </w:t>
      </w:r>
      <w:r>
        <w:rPr>
          <w:sz w:val="28"/>
          <w:szCs w:val="28"/>
          <w:lang w:eastAsia="uk-UA"/>
        </w:rPr>
        <w:t xml:space="preserve">програми NVDA та DBT 14.1 — це інструменти, які допомагають людям із порушенням зору: NVDA озвучує вміст екрана, а  </w:t>
      </w:r>
      <w:r>
        <w:rPr>
          <w:sz w:val="28"/>
          <w:szCs w:val="28"/>
          <w:lang w:eastAsia="uk-UA"/>
        </w:rPr>
        <w:br/>
        <w:t xml:space="preserve">DBT 14.1 дає змогу створювати документи, придатні для друку шрифтом </w:t>
      </w:r>
      <w:proofErr w:type="spellStart"/>
      <w:r>
        <w:rPr>
          <w:sz w:val="28"/>
          <w:szCs w:val="28"/>
          <w:lang w:eastAsia="uk-UA"/>
        </w:rPr>
        <w:t>Брайля</w:t>
      </w:r>
      <w:proofErr w:type="spellEnd"/>
      <w:r>
        <w:rPr>
          <w:sz w:val="28"/>
          <w:szCs w:val="28"/>
          <w:lang w:eastAsia="uk-UA"/>
        </w:rPr>
        <w:t>.</w:t>
      </w:r>
    </w:p>
    <w:p w:rsidR="005F3184" w:rsidRPr="007B5B45" w:rsidRDefault="005F3184" w:rsidP="005F3184">
      <w:pPr>
        <w:ind w:firstLine="708"/>
        <w:jc w:val="both"/>
        <w:rPr>
          <w:sz w:val="28"/>
          <w:szCs w:val="28"/>
          <w:lang w:eastAsia="uk-UA"/>
        </w:rPr>
      </w:pPr>
      <w:r>
        <w:rPr>
          <w:iCs/>
          <w:sz w:val="28"/>
          <w:szCs w:val="28"/>
        </w:rPr>
        <w:t>В І</w:t>
      </w:r>
      <w:r>
        <w:rPr>
          <w:iCs/>
          <w:sz w:val="28"/>
          <w:szCs w:val="28"/>
          <w:lang w:val="en-US"/>
        </w:rPr>
        <w:t>V</w:t>
      </w:r>
      <w:r>
        <w:rPr>
          <w:iCs/>
          <w:sz w:val="28"/>
          <w:szCs w:val="28"/>
        </w:rPr>
        <w:t xml:space="preserve"> кварталі цього року у </w:t>
      </w:r>
      <w:r w:rsidRPr="00333FB5">
        <w:rPr>
          <w:color w:val="080809"/>
          <w:sz w:val="28"/>
          <w:szCs w:val="28"/>
          <w:shd w:val="clear" w:color="auto" w:fill="FFFFFF"/>
        </w:rPr>
        <w:t>Волинськ</w:t>
      </w:r>
      <w:r>
        <w:rPr>
          <w:color w:val="080809"/>
          <w:sz w:val="28"/>
          <w:szCs w:val="28"/>
          <w:shd w:val="clear" w:color="auto" w:fill="FFFFFF"/>
        </w:rPr>
        <w:t>ій</w:t>
      </w:r>
      <w:r w:rsidRPr="00333FB5">
        <w:rPr>
          <w:color w:val="080809"/>
          <w:sz w:val="28"/>
          <w:szCs w:val="28"/>
          <w:shd w:val="clear" w:color="auto" w:fill="FFFFFF"/>
        </w:rPr>
        <w:t xml:space="preserve"> обласн</w:t>
      </w:r>
      <w:r>
        <w:rPr>
          <w:color w:val="080809"/>
          <w:sz w:val="28"/>
          <w:szCs w:val="28"/>
          <w:shd w:val="clear" w:color="auto" w:fill="FFFFFF"/>
        </w:rPr>
        <w:t>ій</w:t>
      </w:r>
      <w:r w:rsidRPr="00333FB5">
        <w:rPr>
          <w:color w:val="080809"/>
          <w:sz w:val="28"/>
          <w:szCs w:val="28"/>
          <w:shd w:val="clear" w:color="auto" w:fill="FFFFFF"/>
        </w:rPr>
        <w:t xml:space="preserve"> універсальн</w:t>
      </w:r>
      <w:r>
        <w:rPr>
          <w:color w:val="080809"/>
          <w:sz w:val="28"/>
          <w:szCs w:val="28"/>
          <w:shd w:val="clear" w:color="auto" w:fill="FFFFFF"/>
        </w:rPr>
        <w:t>ій</w:t>
      </w:r>
      <w:r w:rsidRPr="00333FB5">
        <w:rPr>
          <w:color w:val="080809"/>
          <w:sz w:val="28"/>
          <w:szCs w:val="28"/>
          <w:shd w:val="clear" w:color="auto" w:fill="FFFFFF"/>
        </w:rPr>
        <w:t xml:space="preserve"> науков</w:t>
      </w:r>
      <w:r>
        <w:rPr>
          <w:color w:val="080809"/>
          <w:sz w:val="28"/>
          <w:szCs w:val="28"/>
          <w:shd w:val="clear" w:color="auto" w:fill="FFFFFF"/>
        </w:rPr>
        <w:t>ій</w:t>
      </w:r>
      <w:r w:rsidRPr="00333FB5">
        <w:rPr>
          <w:color w:val="080809"/>
          <w:sz w:val="28"/>
          <w:szCs w:val="28"/>
          <w:shd w:val="clear" w:color="auto" w:fill="FFFFFF"/>
        </w:rPr>
        <w:t xml:space="preserve"> бібліоте</w:t>
      </w:r>
      <w:r>
        <w:rPr>
          <w:color w:val="080809"/>
          <w:sz w:val="28"/>
          <w:szCs w:val="28"/>
          <w:shd w:val="clear" w:color="auto" w:fill="FFFFFF"/>
        </w:rPr>
        <w:t>ці</w:t>
      </w:r>
      <w:r w:rsidRPr="00333FB5">
        <w:rPr>
          <w:color w:val="080809"/>
          <w:sz w:val="28"/>
          <w:szCs w:val="28"/>
          <w:shd w:val="clear" w:color="auto" w:fill="FFFFFF"/>
        </w:rPr>
        <w:t xml:space="preserve"> імені Олени Пчілки</w:t>
      </w:r>
      <w:r>
        <w:rPr>
          <w:color w:val="080809"/>
          <w:sz w:val="28"/>
          <w:szCs w:val="28"/>
          <w:shd w:val="clear" w:color="auto" w:fill="FFFFFF"/>
        </w:rPr>
        <w:t xml:space="preserve"> заплановано встановлення програмного забезпечення для людей з порушеннями зору.</w:t>
      </w:r>
    </w:p>
    <w:p w:rsidR="00FE28CA" w:rsidRDefault="00FE28CA"/>
    <w:sectPr w:rsidR="00FE28CA" w:rsidSect="00FE28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3184"/>
    <w:rsid w:val="001053AC"/>
    <w:rsid w:val="00317736"/>
    <w:rsid w:val="004716EC"/>
    <w:rsid w:val="005F3184"/>
    <w:rsid w:val="00FE2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F31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acebook.com/lutsk.centrallibrary?__cft__%5b0%5d=AZXSzss4aKntd3FDf5qZuaw67YqClBtk3rouIDemgy3s53iIIsi9iRQlgxfAf8m_yJJ4QhoDjktR9jmbS-zNG_Ihqpq7Mu220ZXUr6c_947mCo-dcX_4Yd6c73T9m2MM1SScWUeuU4v2zch6GTsiU9RrHT44guvGknIQtcd0vcL17QcCDAmNMuBQjs9NodJ6iOJ7hkh1XYqi3ee5TzbQjsJ_LcFRXzV2iv7dY3nHzN6dYA&amp;__tn__=-%5dK-y-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851</Words>
  <Characters>486</Characters>
  <Application>Microsoft Office Word</Application>
  <DocSecurity>0</DocSecurity>
  <Lines>4</Lines>
  <Paragraphs>2</Paragraphs>
  <ScaleCrop>false</ScaleCrop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2026-10-06T08:06:00Z</dcterms:created>
  <dcterms:modified xsi:type="dcterms:W3CDTF">2026-10-06T08:07:00Z</dcterms:modified>
</cp:coreProperties>
</file>