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17078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17078" w:rsidRDefault="00D819D2" w:rsidP="00255B9C">
            <w:pPr>
              <w:rPr>
                <w:rFonts w:cs="Arial"/>
                <w:b/>
              </w:rPr>
            </w:pPr>
            <w:r w:rsidRPr="00217078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17078" w:rsidRDefault="00D819D2" w:rsidP="00255B9C">
            <w:pPr>
              <w:keepNext/>
              <w:jc w:val="right"/>
              <w:outlineLvl w:val="5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Приватне акціонерне товариство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“Центр комп’ютерних технологій “ІнфоПлюс”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17078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17078" w:rsidRDefault="00D819D2" w:rsidP="00403695">
            <w:pPr>
              <w:spacing w:before="60" w:after="60"/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 xml:space="preserve">Україна, 02002, м. Київ, вул. Митрополита </w:t>
            </w:r>
            <w:proofErr w:type="spellStart"/>
            <w:r w:rsidRPr="00217078">
              <w:rPr>
                <w:rFonts w:cs="Arial"/>
              </w:rPr>
              <w:t>Андрея</w:t>
            </w:r>
            <w:proofErr w:type="spellEnd"/>
            <w:r w:rsidRPr="00217078">
              <w:rPr>
                <w:rFonts w:cs="Arial"/>
              </w:rPr>
              <w:t xml:space="preserve"> Шептицького, 4а, код ЄДРПОУ 16400836</w:t>
            </w:r>
          </w:p>
        </w:tc>
      </w:tr>
      <w:tr w:rsidR="00255B9C" w:rsidRPr="00217078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right="-68"/>
              <w:jc w:val="right"/>
              <w:rPr>
                <w:rFonts w:cs="Arial"/>
              </w:rPr>
            </w:pPr>
            <w:r w:rsidRPr="00217078">
              <w:rPr>
                <w:rFonts w:cs="Arial"/>
              </w:rPr>
              <w:t>office@infoplus.com.ua</w:t>
            </w:r>
          </w:p>
        </w:tc>
      </w:tr>
    </w:tbl>
    <w:p w:rsidR="00B543E1" w:rsidRPr="00217078" w:rsidRDefault="00B543E1" w:rsidP="00255B9C">
      <w:pPr>
        <w:ind w:firstLine="0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FD0428" w:rsidRPr="00217078" w:rsidRDefault="00FD0428" w:rsidP="00255B9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403695" w:rsidP="00403695">
      <w:pPr>
        <w:tabs>
          <w:tab w:val="left" w:pos="4680"/>
        </w:tabs>
        <w:rPr>
          <w:rFonts w:cs="Arial"/>
        </w:rPr>
      </w:pPr>
      <w:r w:rsidRPr="00217078">
        <w:rPr>
          <w:rFonts w:cs="Arial"/>
        </w:rPr>
        <w:tab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255B9C" w:rsidRPr="00217078" w:rsidRDefault="00B543E1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  <w:b/>
          <w:noProof/>
          <w:spacing w:val="60"/>
        </w:rPr>
        <w:t>АСКОД</w:t>
      </w:r>
      <w:r w:rsidRPr="00217078">
        <w:rPr>
          <w:rFonts w:cs="Arial"/>
        </w:rPr>
        <w:cr/>
      </w:r>
    </w:p>
    <w:p w:rsidR="00B543E1" w:rsidRPr="00217078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17078">
        <w:rPr>
          <w:rFonts w:cs="Arial"/>
          <w:b/>
          <w:spacing w:val="20"/>
        </w:rPr>
        <w:t>СИСТЕМА ЕЛЕКТРОННОГО ДОКУМЕНТООБІГУ</w:t>
      </w:r>
    </w:p>
    <w:p w:rsidR="00354F9E" w:rsidRPr="00457A8C" w:rsidRDefault="00B543E1" w:rsidP="00457A8C">
      <w:pPr>
        <w:ind w:firstLine="0"/>
        <w:jc w:val="center"/>
        <w:rPr>
          <w:rFonts w:cs="Arial"/>
          <w:b/>
          <w:caps/>
          <w:sz w:val="24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="00457A8C" w:rsidRPr="00457A8C">
        <w:rPr>
          <w:rFonts w:cs="Arial"/>
          <w:b/>
          <w:caps/>
          <w:sz w:val="24"/>
        </w:rPr>
        <w:t>Рольова інструкція</w:t>
      </w:r>
      <w:r w:rsidR="00457A8C">
        <w:rPr>
          <w:rFonts w:cs="Arial"/>
          <w:b/>
          <w:caps/>
          <w:sz w:val="24"/>
        </w:rPr>
        <w:t>.</w:t>
      </w:r>
      <w:r w:rsidR="00457A8C" w:rsidRPr="00457A8C">
        <w:rPr>
          <w:rFonts w:cs="Arial"/>
          <w:b/>
          <w:caps/>
          <w:sz w:val="24"/>
        </w:rPr>
        <w:br/>
        <w:t>Постановка на контроль</w:t>
      </w: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 xml:space="preserve">Версія </w:t>
      </w:r>
      <w:r w:rsidR="00C21950" w:rsidRPr="00217078">
        <w:rPr>
          <w:rFonts w:cs="Arial"/>
          <w:b/>
        </w:rPr>
        <w:t>1</w:t>
      </w:r>
      <w:r w:rsidRPr="00217078">
        <w:rPr>
          <w:rFonts w:cs="Arial"/>
          <w:b/>
        </w:rPr>
        <w:t>.202</w:t>
      </w:r>
      <w:r w:rsidR="00C21950" w:rsidRPr="00217078">
        <w:rPr>
          <w:rFonts w:cs="Arial"/>
          <w:b/>
        </w:rPr>
        <w:t>1</w:t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jc w:val="center"/>
        <w:rPr>
          <w:rFonts w:cs="Arial"/>
        </w:rPr>
      </w:pPr>
      <w:r w:rsidRPr="00217078">
        <w:rPr>
          <w:rFonts w:cs="Arial"/>
        </w:rPr>
        <w:cr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367778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983BFE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t>Київ</w:t>
      </w:r>
      <w:r w:rsidR="00C21950" w:rsidRPr="00217078">
        <w:rPr>
          <w:rFonts w:cs="Arial"/>
        </w:rPr>
        <w:t xml:space="preserve"> - 2021</w:t>
      </w:r>
    </w:p>
    <w:p w:rsidR="00C21950" w:rsidRPr="005E3845" w:rsidRDefault="00C21950" w:rsidP="00457A8C">
      <w:pPr>
        <w:pStyle w:val="11"/>
        <w:rPr>
          <w:rFonts w:ascii="Arial" w:hAnsi="Arial" w:cs="Arial"/>
        </w:rPr>
      </w:pPr>
      <w:bookmarkStart w:id="0" w:name="_Toc64984289"/>
      <w:r w:rsidRPr="005E3845">
        <w:rPr>
          <w:rFonts w:ascii="Arial" w:hAnsi="Arial" w:cs="Arial"/>
        </w:rPr>
        <w:lastRenderedPageBreak/>
        <w:t>ЗМІСТ</w:t>
      </w:r>
    </w:p>
    <w:p w:rsidR="004D1DF5" w:rsidRPr="004D1DF5" w:rsidRDefault="00367778" w:rsidP="004D1DF5">
      <w:pPr>
        <w:pStyle w:val="11"/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7665686" w:history="1"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1.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Постановка на контроль</w:t>
        </w:r>
        <w:bookmarkStart w:id="1" w:name="_GoBack"/>
        <w:bookmarkEnd w:id="1"/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_Toc67665686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3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Pr="004D1DF5" w:rsidRDefault="005E3845" w:rsidP="004D1DF5">
      <w:pPr>
        <w:pStyle w:val="22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noProof/>
          <w:sz w:val="22"/>
          <w:szCs w:val="22"/>
          <w:lang w:eastAsia="uk-UA"/>
        </w:rPr>
      </w:pPr>
      <w:hyperlink w:anchor="_Toc67665687" w:history="1"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1.1.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Блок "Контроль" на РК документа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_Toc67665687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4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Pr="004D1DF5" w:rsidRDefault="005E3845" w:rsidP="004D1DF5">
      <w:pPr>
        <w:pStyle w:val="22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noProof/>
          <w:sz w:val="22"/>
          <w:szCs w:val="22"/>
          <w:lang w:eastAsia="uk-UA"/>
        </w:rPr>
      </w:pPr>
      <w:hyperlink w:anchor="_Toc67665688" w:history="1"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1.2.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Підлеглий перелік "Контроль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_Toc67665688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4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Pr="004D1DF5" w:rsidRDefault="005E3845" w:rsidP="004D1DF5">
      <w:pPr>
        <w:pStyle w:val="11"/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5689" w:history="1"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2.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Режим "На контролі"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_Toc67665689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5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Pr="004D1DF5" w:rsidRDefault="005E3845" w:rsidP="004D1DF5">
      <w:pPr>
        <w:pStyle w:val="11"/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5690" w:history="1"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3.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Фільтри стану виконання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_Toc67665690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5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Pr="004D1DF5" w:rsidRDefault="005E3845" w:rsidP="004D1DF5">
      <w:pPr>
        <w:pStyle w:val="11"/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5691" w:history="1">
        <w:r w:rsidR="004D1DF5" w:rsidRPr="004D1DF5">
          <w:rPr>
            <w:rStyle w:val="afb"/>
            <w:rFonts w:ascii="Arial" w:hAnsi="Arial" w:cs="Arial"/>
            <w:b w:val="0"/>
            <w:noProof/>
            <w:sz w:val="22"/>
          </w:rPr>
          <w:t>4.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Розробили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_Toc67665691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7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D1DF5" w:rsidRDefault="005E3845" w:rsidP="004D1DF5">
      <w:pPr>
        <w:pStyle w:val="11"/>
        <w:spacing w:before="120" w:after="120"/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5692" w:history="1">
        <w:r w:rsidR="004D1DF5" w:rsidRPr="004D1DF5">
          <w:rPr>
            <w:rStyle w:val="afb"/>
            <w:rFonts w:ascii="Arial" w:hAnsi="Arial" w:cs="Arial"/>
            <w:b w:val="0"/>
            <w:noProof/>
            <w:sz w:val="22"/>
          </w:rPr>
          <w:t>5.</w:t>
        </w:r>
        <w:r w:rsidR="004D1DF5" w:rsidRPr="004D1DF5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D1DF5" w:rsidRPr="004D1DF5">
          <w:rPr>
            <w:rStyle w:val="afb"/>
            <w:rFonts w:ascii="Arial" w:hAnsi="Arial" w:cs="Arial"/>
            <w:b w:val="0"/>
            <w:noProof/>
            <w:sz w:val="22"/>
          </w:rPr>
          <w:t xml:space="preserve">Лист </w:t>
        </w:r>
        <w:r w:rsidR="004D1DF5" w:rsidRPr="004D1DF5">
          <w:rPr>
            <w:rStyle w:val="afb"/>
            <w:rFonts w:ascii="Arial" w:hAnsi="Arial"/>
            <w:b w:val="0"/>
            <w:noProof/>
            <w:sz w:val="22"/>
          </w:rPr>
          <w:t>реєстрації</w:t>
        </w:r>
        <w:r w:rsidR="004D1DF5" w:rsidRPr="004D1DF5">
          <w:rPr>
            <w:rStyle w:val="afb"/>
            <w:rFonts w:ascii="Arial" w:hAnsi="Arial" w:cs="Arial"/>
            <w:b w:val="0"/>
            <w:noProof/>
            <w:sz w:val="22"/>
          </w:rPr>
          <w:t xml:space="preserve"> змін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ab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instrText xml:space="preserve"> PAGEREF _Toc67665692 \h </w:instrTex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t>8</w:t>
        </w:r>
        <w:r w:rsidR="004D1DF5" w:rsidRPr="004D1DF5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661BFC" w:rsidRPr="00217078" w:rsidRDefault="00367778" w:rsidP="00457A8C">
      <w:pPr>
        <w:pStyle w:val="11"/>
        <w:rPr>
          <w:kern w:val="32"/>
        </w:rPr>
      </w:pPr>
      <w:r>
        <w:fldChar w:fldCharType="end"/>
      </w:r>
      <w:r w:rsidR="00661BFC" w:rsidRPr="00217078">
        <w:br w:type="page"/>
      </w:r>
    </w:p>
    <w:p w:rsidR="00367778" w:rsidRDefault="00367778" w:rsidP="005E3845">
      <w:pPr>
        <w:pStyle w:val="1"/>
      </w:pPr>
      <w:bookmarkStart w:id="2" w:name="_Toc67665686"/>
      <w:bookmarkStart w:id="3" w:name="_Toc67067697"/>
      <w:bookmarkStart w:id="4" w:name="_Toc67325237"/>
      <w:bookmarkStart w:id="5" w:name="_Toc67325267"/>
      <w:bookmarkStart w:id="6" w:name="_Toc67325380"/>
      <w:r>
        <w:lastRenderedPageBreak/>
        <w:t>Постановка на контроль</w:t>
      </w:r>
      <w:bookmarkEnd w:id="2"/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В системі існує можливість контролю як самого документа, так і резолюції. Для контроля самого документа призначений блок "Контроль" на формі реєстраційної картки (далі РК) документа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_Ref43738346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1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 xml:space="preserve">) та кольоровий перемикач фільтрів, розташований на панелі фільтрів </w:t>
      </w:r>
      <w:proofErr w:type="spellStart"/>
      <w:r w:rsidRPr="005E3845">
        <w:rPr>
          <w:rFonts w:cs="Arial"/>
          <w:color w:val="000000" w:themeColor="text1"/>
          <w:szCs w:val="28"/>
        </w:rPr>
        <w:t>журнала</w:t>
      </w:r>
      <w:proofErr w:type="spellEnd"/>
      <w:r w:rsidRPr="005E3845">
        <w:rPr>
          <w:rFonts w:cs="Arial"/>
          <w:color w:val="000000" w:themeColor="text1"/>
          <w:szCs w:val="28"/>
        </w:rPr>
        <w:t xml:space="preserve"> кожного з типу документів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_Ref67664026 \h </w:instrText>
      </w:r>
      <w:r w:rsidRPr="005E3845">
        <w:rPr>
          <w:rFonts w:cs="Arial"/>
          <w:color w:val="000000" w:themeColor="text1"/>
          <w:szCs w:val="28"/>
        </w:rPr>
      </w:r>
      <w:r w:rsidR="005E3845">
        <w:rPr>
          <w:rFonts w:cs="Arial"/>
          <w:color w:val="000000" w:themeColor="text1"/>
          <w:szCs w:val="28"/>
        </w:rPr>
        <w:instrText xml:space="preserve"> \* MERGEFORMAT </w:instrText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</w:rPr>
        <w:t xml:space="preserve">Рисунок </w:t>
      </w:r>
      <w:r w:rsidRPr="005E3845">
        <w:rPr>
          <w:rFonts w:cs="Arial"/>
          <w:noProof/>
        </w:rPr>
        <w:t>2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).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color w:val="000000" w:themeColor="text1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3BA04A23" wp14:editId="0F4904AC">
            <wp:extent cx="4742449" cy="1708030"/>
            <wp:effectExtent l="0" t="0" r="127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241"/>
                    <a:stretch/>
                  </pic:blipFill>
                  <pic:spPr bwMode="auto">
                    <a:xfrm>
                      <a:off x="0" y="0"/>
                      <a:ext cx="4742857" cy="1708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  <w:szCs w:val="28"/>
        </w:rPr>
      </w:pPr>
      <w:bookmarkStart w:id="7" w:name="_Ref43738346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noProof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noProof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noProof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noProof/>
          <w:color w:val="000000" w:themeColor="text1"/>
          <w:sz w:val="22"/>
        </w:rPr>
        <w:t>1</w:t>
      </w:r>
      <w:r w:rsidRPr="005E3845">
        <w:rPr>
          <w:rFonts w:ascii="Arial" w:hAnsi="Arial" w:cs="Arial"/>
          <w:b w:val="0"/>
          <w:noProof/>
          <w:color w:val="000000" w:themeColor="text1"/>
          <w:sz w:val="22"/>
        </w:rPr>
        <w:fldChar w:fldCharType="end"/>
      </w:r>
      <w:bookmarkEnd w:id="7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 – </w:t>
      </w:r>
      <w:r w:rsidRPr="005E3845">
        <w:rPr>
          <w:rFonts w:ascii="Arial" w:hAnsi="Arial" w:cs="Arial"/>
          <w:b w:val="0"/>
          <w:color w:val="000000" w:themeColor="text1"/>
          <w:sz w:val="22"/>
          <w:szCs w:val="28"/>
        </w:rPr>
        <w:t>Блок "Контроль"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Блок "Контроль" на формі РК містить наступний склад полів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_Ref67664026 \h </w:instrText>
      </w:r>
      <w:r w:rsidRPr="005E3845">
        <w:rPr>
          <w:rFonts w:cs="Arial"/>
          <w:color w:val="000000" w:themeColor="text1"/>
          <w:szCs w:val="28"/>
        </w:rPr>
      </w:r>
      <w:r w:rsidR="005E3845">
        <w:rPr>
          <w:rFonts w:cs="Arial"/>
          <w:color w:val="000000" w:themeColor="text1"/>
          <w:szCs w:val="28"/>
        </w:rPr>
        <w:instrText xml:space="preserve"> \* MERGEFORMAT </w:instrText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</w:rPr>
        <w:t xml:space="preserve">Рисунок </w:t>
      </w:r>
      <w:r w:rsidRPr="005E3845">
        <w:rPr>
          <w:rFonts w:cs="Arial"/>
          <w:noProof/>
        </w:rPr>
        <w:t>2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):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Поле "Вид контролю" – вказується вид контролю із довідника "Види контролю", після вибору виду контролю у поле "Термін" автоматично підставиться дата, яка більша за дату реєстрації реєстраційної картки на термін, визначений в даному виді контролю.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Поле "Особа, яка зняла документ з контролю" – за необхідності можна вказати особу, яка зняла документ з контролю.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Поле "Термін" (Контрольний термін виконання) – термін виконання встановлюється автоматично при заповненні поля "Вид контролю" або може бути встановлений користувачем. Визначення контрольного терміну також відбувається при створенні запису у підлеглому переліку "Контроль". Якщо у даному підлеглому переліку є кілька записів з різним терміном, то в поле "Термін" записується найменша дата.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Поле "Продовжено" (Контрольний термін виконання, продовжений) – заповняється у випадку продовження терміну контролю.</w:t>
      </w:r>
    </w:p>
    <w:p w:rsidR="00367778" w:rsidRPr="005E3845" w:rsidRDefault="00367778" w:rsidP="00367778">
      <w:pPr>
        <w:spacing w:line="276" w:lineRule="auto"/>
        <w:contextualSpacing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Поле "Знято з контролю" (Дата зняття документа з контролю)  – передбачає </w:t>
      </w:r>
      <w:proofErr w:type="spellStart"/>
      <w:r w:rsidRPr="005E3845">
        <w:rPr>
          <w:rFonts w:cs="Arial"/>
          <w:color w:val="000000" w:themeColor="text1"/>
          <w:szCs w:val="28"/>
        </w:rPr>
        <w:t>ввод</w:t>
      </w:r>
      <w:proofErr w:type="spellEnd"/>
      <w:r w:rsidRPr="005E3845">
        <w:rPr>
          <w:rFonts w:cs="Arial"/>
          <w:color w:val="000000" w:themeColor="text1"/>
          <w:szCs w:val="28"/>
        </w:rPr>
        <w:t xml:space="preserve"> дати зняття з контролю.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7F44F9CC" wp14:editId="142FF39C">
            <wp:extent cx="5940425" cy="4972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8" w:name="_Ref67664026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2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8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 – Фільтри стану на панелі фільтрів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Для контроля резолюції призначений механізм встановлення контролю у підлеглому переліку "Контроль" РК та режим "На контролі", розташований в модулі "Мій кабінет"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_Ref67664039 \h </w:instrText>
      </w:r>
      <w:r w:rsidRPr="005E3845">
        <w:rPr>
          <w:rFonts w:cs="Arial"/>
          <w:color w:val="000000" w:themeColor="text1"/>
          <w:szCs w:val="28"/>
        </w:rPr>
      </w:r>
      <w:r w:rsidR="005E3845">
        <w:rPr>
          <w:rFonts w:cs="Arial"/>
          <w:color w:val="000000" w:themeColor="text1"/>
          <w:szCs w:val="28"/>
        </w:rPr>
        <w:instrText xml:space="preserve"> \* MERGEFORMAT </w:instrText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</w:rPr>
        <w:t xml:space="preserve">Рисунок </w:t>
      </w:r>
      <w:r w:rsidRPr="005E3845">
        <w:rPr>
          <w:rFonts w:cs="Arial"/>
          <w:noProof/>
        </w:rPr>
        <w:t>3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).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0EA15BC0" wp14:editId="5F499171">
            <wp:extent cx="5940425" cy="163131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9" w:name="_Ref67664039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3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9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 – Режим Контроль</w:t>
      </w:r>
    </w:p>
    <w:p w:rsidR="00367778" w:rsidRPr="005E3845" w:rsidRDefault="00367778" w:rsidP="00367778">
      <w:pPr>
        <w:pStyle w:val="ac"/>
        <w:ind w:firstLine="709"/>
        <w:jc w:val="center"/>
        <w:rPr>
          <w:rFonts w:ascii="Arial" w:hAnsi="Arial" w:cs="Arial"/>
          <w:b w:val="0"/>
          <w:color w:val="000000" w:themeColor="text1"/>
          <w:szCs w:val="28"/>
        </w:rPr>
      </w:pPr>
    </w:p>
    <w:p w:rsidR="00367778" w:rsidRPr="005E3845" w:rsidRDefault="00367778" w:rsidP="00367778">
      <w:pPr>
        <w:pStyle w:val="20"/>
        <w:rPr>
          <w:rFonts w:cs="Arial"/>
        </w:rPr>
      </w:pPr>
      <w:bookmarkStart w:id="10" w:name="_Toc67665687"/>
      <w:r w:rsidRPr="005E3845">
        <w:rPr>
          <w:rFonts w:cs="Arial"/>
        </w:rPr>
        <w:lastRenderedPageBreak/>
        <w:t>Блок "Контроль" на РК документа</w:t>
      </w:r>
      <w:bookmarkEnd w:id="10"/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Для постановки документа на контроль та для зняття його з контролю слід використовувати поля блока "Контроль"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_Ref43738346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1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Першим кроком контролер обирає вид контролю, який пов’язаний з відповідною кількістю днів. Після обрання виду дана кількість днів додається до дати поля "Дата реєстрації", та визначена таким чином дата записується до поля "Контрольний термін".</w:t>
      </w:r>
    </w:p>
    <w:p w:rsidR="00367778" w:rsidRPr="005E3845" w:rsidRDefault="00367778" w:rsidP="00367778">
      <w:pPr>
        <w:pStyle w:val="20"/>
        <w:rPr>
          <w:rFonts w:cs="Arial"/>
        </w:rPr>
      </w:pPr>
      <w:bookmarkStart w:id="11" w:name="_Toc67665688"/>
      <w:r w:rsidRPr="005E3845">
        <w:rPr>
          <w:rFonts w:cs="Arial"/>
        </w:rPr>
        <w:t>Підлеглий перелік "Контроль</w:t>
      </w:r>
      <w:bookmarkEnd w:id="11"/>
    </w:p>
    <w:p w:rsidR="00367778" w:rsidRPr="005E3845" w:rsidRDefault="00367778" w:rsidP="00367778">
      <w:pPr>
        <w:widowControl w:val="0"/>
        <w:autoSpaceDE w:val="0"/>
        <w:autoSpaceDN w:val="0"/>
        <w:adjustRightInd w:val="0"/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"Підлеглий перелік "Контроль"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_Ref43738454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4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 xml:space="preserve">) призначений для організації контролером функції контролю виконання резолюції/завдання. Цей підлеглий перелік є взаємопов’язаним з вкладкою "Хід виконання". </w:t>
      </w:r>
    </w:p>
    <w:p w:rsidR="00367778" w:rsidRPr="005E3845" w:rsidRDefault="00367778" w:rsidP="00367778">
      <w:pPr>
        <w:widowControl w:val="0"/>
        <w:autoSpaceDE w:val="0"/>
        <w:autoSpaceDN w:val="0"/>
        <w:adjustRightInd w:val="0"/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Контролер має можливість встановлювати контроль, вказувати контрольні строки, закривати контроль тощо за конкретними виконавцями резолюції.</w:t>
      </w:r>
    </w:p>
    <w:p w:rsidR="00367778" w:rsidRPr="005E3845" w:rsidRDefault="00367778" w:rsidP="00367778">
      <w:pPr>
        <w:widowControl w:val="0"/>
        <w:autoSpaceDE w:val="0"/>
        <w:autoSpaceDN w:val="0"/>
        <w:adjustRightInd w:val="0"/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Кнопка </w:t>
      </w: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245D7AD6" wp14:editId="313E34F7">
            <wp:extent cx="238095" cy="228571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rPr>
          <w:rFonts w:cs="Arial"/>
          <w:color w:val="000000" w:themeColor="text1"/>
          <w:szCs w:val="28"/>
        </w:rPr>
        <w:t xml:space="preserve">   використовується для фільтрації записів в залежності від стану виконання.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3A82BDAD" wp14:editId="44B35670">
            <wp:extent cx="5940425" cy="207962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2" w:name="_Ref383640514"/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13" w:name="_Ref43738454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4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12"/>
      <w:bookmarkEnd w:id="13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. Підлеглий перелік "Контроль" 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Кнопка </w:t>
      </w: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2F07D032" wp14:editId="59CAC8E8">
            <wp:extent cx="257143" cy="23809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43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rPr>
          <w:rFonts w:cs="Arial"/>
          <w:color w:val="000000" w:themeColor="text1"/>
          <w:szCs w:val="28"/>
        </w:rPr>
        <w:t>, дозволяє додати окремого виконавця на контроль, які вказані у резолюції/резолюціях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_Ref43738470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5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).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538A55B4" wp14:editId="7D06CA08">
            <wp:extent cx="5940425" cy="21748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14" w:name="_Ref43738470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5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14"/>
      <w:r w:rsidRPr="005E3845">
        <w:rPr>
          <w:rFonts w:ascii="Arial" w:hAnsi="Arial" w:cs="Arial"/>
          <w:b w:val="0"/>
          <w:color w:val="000000" w:themeColor="text1"/>
          <w:sz w:val="22"/>
        </w:rPr>
        <w:t>. Вікно "Виконавці" підлеглого переліку "Контроль"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Кнопка </w:t>
      </w: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0881877A" wp14:editId="6C36FC74">
            <wp:extent cx="304762" cy="228571"/>
            <wp:effectExtent l="0" t="0" r="63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rPr>
          <w:rFonts w:cs="Arial"/>
          <w:color w:val="000000" w:themeColor="text1"/>
          <w:szCs w:val="28"/>
        </w:rPr>
        <w:t>, дозволяє додати виконавця, який не вказаний у резолюції/резолюціях, але має виконувати завдання. При цьому, спочатку потрібно буде обрати автора резолюції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_Ref43738486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6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>), завдання якого буде виконуватись, а потім вказати самого виконавця (</w:t>
      </w:r>
      <w:r w:rsidRPr="005E3845">
        <w:rPr>
          <w:rFonts w:cs="Arial"/>
          <w:color w:val="000000" w:themeColor="text1"/>
          <w:szCs w:val="28"/>
        </w:rPr>
        <w:fldChar w:fldCharType="begin"/>
      </w:r>
      <w:r w:rsidRPr="005E3845">
        <w:rPr>
          <w:rFonts w:cs="Arial"/>
          <w:color w:val="000000" w:themeColor="text1"/>
          <w:szCs w:val="28"/>
        </w:rPr>
        <w:instrText xml:space="preserve"> REF _Ref43738505 \h  \* MERGEFORMAT </w:instrText>
      </w:r>
      <w:r w:rsidRPr="005E3845">
        <w:rPr>
          <w:rFonts w:cs="Arial"/>
          <w:color w:val="000000" w:themeColor="text1"/>
          <w:szCs w:val="28"/>
        </w:rPr>
      </w:r>
      <w:r w:rsidRPr="005E3845">
        <w:rPr>
          <w:rFonts w:cs="Arial"/>
          <w:color w:val="000000" w:themeColor="text1"/>
          <w:szCs w:val="28"/>
        </w:rPr>
        <w:fldChar w:fldCharType="separate"/>
      </w:r>
      <w:r w:rsidRPr="005E3845">
        <w:rPr>
          <w:rFonts w:cs="Arial"/>
          <w:color w:val="000000" w:themeColor="text1"/>
        </w:rPr>
        <w:t xml:space="preserve">Рисунок </w:t>
      </w:r>
      <w:r w:rsidRPr="005E3845">
        <w:rPr>
          <w:rFonts w:cs="Arial"/>
          <w:noProof/>
          <w:color w:val="000000" w:themeColor="text1"/>
        </w:rPr>
        <w:t>7</w:t>
      </w:r>
      <w:r w:rsidRPr="005E3845">
        <w:rPr>
          <w:rFonts w:cs="Arial"/>
          <w:color w:val="000000" w:themeColor="text1"/>
          <w:szCs w:val="28"/>
        </w:rPr>
        <w:fldChar w:fldCharType="end"/>
      </w:r>
      <w:r w:rsidRPr="005E3845">
        <w:rPr>
          <w:rFonts w:cs="Arial"/>
          <w:color w:val="000000" w:themeColor="text1"/>
          <w:szCs w:val="28"/>
        </w:rPr>
        <w:t xml:space="preserve">). Обраний виконавець буде відображений у ієрархічній структурі вкладки "Хід виконання". 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lastRenderedPageBreak/>
        <w:drawing>
          <wp:inline distT="0" distB="0" distL="0" distR="0" wp14:anchorId="147FE3A2" wp14:editId="094C6A23">
            <wp:extent cx="5940425" cy="139573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15" w:name="_Ref43738486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6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15"/>
      <w:r w:rsidRPr="005E3845">
        <w:rPr>
          <w:rFonts w:ascii="Arial" w:hAnsi="Arial" w:cs="Arial"/>
          <w:b w:val="0"/>
          <w:color w:val="000000" w:themeColor="text1"/>
          <w:sz w:val="22"/>
        </w:rPr>
        <w:t>. Вікно вибору резолюції</w:t>
      </w:r>
    </w:p>
    <w:p w:rsidR="00367778" w:rsidRPr="005E3845" w:rsidRDefault="00367778" w:rsidP="005E3845">
      <w:pPr>
        <w:keepNext/>
        <w:spacing w:before="120"/>
        <w:ind w:firstLine="0"/>
        <w:jc w:val="center"/>
        <w:rPr>
          <w:rFonts w:cs="Arial"/>
          <w:noProof/>
          <w:color w:val="000000" w:themeColor="text1"/>
          <w:szCs w:val="28"/>
          <w:lang w:eastAsia="uk-UA"/>
        </w:rPr>
      </w:pPr>
      <w:r w:rsidRPr="005E3845">
        <w:rPr>
          <w:rFonts w:cs="Arial"/>
          <w:noProof/>
          <w:color w:val="000000" w:themeColor="text1"/>
          <w:szCs w:val="28"/>
          <w:lang w:eastAsia="uk-UA"/>
        </w:rPr>
        <w:drawing>
          <wp:inline distT="0" distB="0" distL="0" distR="0" wp14:anchorId="5390819A" wp14:editId="69C8D652">
            <wp:extent cx="5940425" cy="2207260"/>
            <wp:effectExtent l="0" t="0" r="3175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78" w:rsidRPr="005E3845" w:rsidRDefault="00367778" w:rsidP="005E3845">
      <w:pPr>
        <w:pStyle w:val="ac"/>
        <w:ind w:firstLine="0"/>
        <w:jc w:val="center"/>
        <w:rPr>
          <w:rFonts w:ascii="Arial" w:hAnsi="Arial" w:cs="Arial"/>
          <w:b w:val="0"/>
          <w:color w:val="000000" w:themeColor="text1"/>
          <w:sz w:val="22"/>
        </w:rPr>
      </w:pPr>
      <w:bookmarkStart w:id="16" w:name="_Ref43738505"/>
      <w:r w:rsidRPr="005E3845">
        <w:rPr>
          <w:rFonts w:ascii="Arial" w:hAnsi="Arial" w:cs="Arial"/>
          <w:b w:val="0"/>
          <w:color w:val="000000" w:themeColor="text1"/>
          <w:sz w:val="22"/>
        </w:rPr>
        <w:t xml:space="preserve">Рисунок 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begin"/>
      </w:r>
      <w:r w:rsidRPr="005E3845">
        <w:rPr>
          <w:rFonts w:ascii="Arial" w:hAnsi="Arial" w:cs="Arial"/>
          <w:b w:val="0"/>
          <w:color w:val="000000" w:themeColor="text1"/>
          <w:sz w:val="22"/>
        </w:rPr>
        <w:instrText xml:space="preserve"> SEQ Рисунок \* ARABIC </w:instrTex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separate"/>
      </w:r>
      <w:r w:rsidRPr="005E3845">
        <w:rPr>
          <w:rFonts w:ascii="Arial" w:hAnsi="Arial" w:cs="Arial"/>
          <w:b w:val="0"/>
          <w:color w:val="000000" w:themeColor="text1"/>
          <w:sz w:val="22"/>
        </w:rPr>
        <w:t>7</w:t>
      </w:r>
      <w:r w:rsidRPr="005E3845">
        <w:rPr>
          <w:rFonts w:ascii="Arial" w:hAnsi="Arial" w:cs="Arial"/>
          <w:b w:val="0"/>
          <w:color w:val="000000" w:themeColor="text1"/>
          <w:sz w:val="22"/>
        </w:rPr>
        <w:fldChar w:fldCharType="end"/>
      </w:r>
      <w:bookmarkEnd w:id="16"/>
      <w:r w:rsidRPr="005E3845">
        <w:rPr>
          <w:rFonts w:ascii="Arial" w:hAnsi="Arial" w:cs="Arial"/>
          <w:b w:val="0"/>
          <w:color w:val="000000" w:themeColor="text1"/>
          <w:sz w:val="22"/>
        </w:rPr>
        <w:t>. Вікно вибору виконавців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Для встановлення періодичного контролю для виконавця потрібно у відповідному записі заповнити поля "Вид контролю" та "Контрольний період" (для деяких видів контролю контрольний період встановлюється автоматично). У разі встановлення періодичного контролю актуальні записи будуть автоматично (по мірі наближення строків) додаватися до переліку вкладки "Контроль" та у відповідну гілку деревовидної ієрархічної структури вкладки "Хід виконання".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При закритті контролю за виконавцем автоматично змінюється стан виконання пов’язаного запису й у вкладці "Хід виконання".</w:t>
      </w:r>
    </w:p>
    <w:p w:rsidR="00367778" w:rsidRPr="005E3845" w:rsidRDefault="00367778" w:rsidP="005E3845">
      <w:pPr>
        <w:pStyle w:val="1"/>
        <w:rPr>
          <w:rFonts w:cs="Arial"/>
        </w:rPr>
      </w:pPr>
      <w:bookmarkStart w:id="17" w:name="_Toc67665689"/>
      <w:r w:rsidRPr="005E3845">
        <w:rPr>
          <w:rFonts w:cs="Arial"/>
        </w:rPr>
        <w:t>Режим "На контролі"</w:t>
      </w:r>
      <w:bookmarkEnd w:id="17"/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В даний режим потрапляють реєстраційні картки документів різних типів, в яких є хоча б один запис на закладці "Контроль".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>За допомогою швидких фільтрів, розташованих над колонками таблиці, можна робити відбір документів за контрольним терміном.</w:t>
      </w:r>
    </w:p>
    <w:p w:rsidR="00367778" w:rsidRPr="005E3845" w:rsidRDefault="00367778" w:rsidP="005E3845">
      <w:pPr>
        <w:pStyle w:val="1"/>
        <w:rPr>
          <w:rFonts w:cs="Arial"/>
        </w:rPr>
      </w:pPr>
      <w:bookmarkStart w:id="18" w:name="_Toc67665690"/>
      <w:r w:rsidRPr="005E3845">
        <w:rPr>
          <w:rFonts w:cs="Arial"/>
        </w:rPr>
        <w:t>Фільтри стану виконання</w:t>
      </w:r>
      <w:bookmarkEnd w:id="18"/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Для швидкого відбору документів в залежності від строку їх виконання призначені кольорові бінарні кнопки, які дозволяють вибрати режим відображення переліку документів: 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drawing>
          <wp:inline distT="0" distB="0" distL="0" distR="0" wp14:anchorId="7A2DD021" wp14:editId="4A968DBB">
            <wp:extent cx="148567" cy="136187"/>
            <wp:effectExtent l="0" t="0" r="444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18" cy="1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 xml:space="preserve"> – "усі": перелік усіх документів, доступних користувачу; 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drawing>
          <wp:inline distT="0" distB="0" distL="0" distR="0" wp14:anchorId="0CC80FA3" wp14:editId="720C8560">
            <wp:extent cx="147955" cy="154388"/>
            <wp:effectExtent l="0" t="0" r="444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73" cy="1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 xml:space="preserve"> – "виконані": перелік виконаних документів (поле "Знято з контролю" за</w:t>
      </w:r>
      <w:r w:rsidRPr="005E3845">
        <w:softHyphen/>
        <w:t>повнене);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drawing>
          <wp:inline distT="0" distB="0" distL="0" distR="0" wp14:anchorId="6565B7AC" wp14:editId="0A442ECF">
            <wp:extent cx="164155" cy="145915"/>
            <wp:effectExtent l="0" t="0" r="7620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35" cy="151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 xml:space="preserve"> – "невиконані": перелік невиконаних документів (поле "Контрольний термін" заповнене, поле "Знято з контролю" неза</w:t>
      </w:r>
      <w:r w:rsidRPr="005E3845">
        <w:softHyphen/>
        <w:t xml:space="preserve">повнене); 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drawing>
          <wp:inline distT="0" distB="0" distL="0" distR="0" wp14:anchorId="74C46F32" wp14:editId="2EEAD39E">
            <wp:extent cx="158756" cy="165371"/>
            <wp:effectExtent l="0" t="0" r="0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46" cy="16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 xml:space="preserve"> – "виконані з порушенням терміну": перелік документів, виконаних з порушенням терміну (поле "Контрольний термін" заповнене, значення поля "Знято з контролю" більше, ніж загальний контрольний термін); 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drawing>
          <wp:inline distT="0" distB="0" distL="0" distR="0" wp14:anchorId="01C51105" wp14:editId="002A9E46">
            <wp:extent cx="141635" cy="13618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7" cy="14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 xml:space="preserve"> – "прострочені": перелік прострочених документів (поле "Знято з контролю" неза</w:t>
      </w:r>
      <w:r w:rsidRPr="005E3845">
        <w:softHyphen/>
        <w:t xml:space="preserve">повнене, поле "Контрольний термін" заповнене і дата менша, ніж поточна дата); </w:t>
      </w:r>
    </w:p>
    <w:p w:rsidR="00367778" w:rsidRPr="005E3845" w:rsidRDefault="00367778" w:rsidP="005E3845">
      <w:pPr>
        <w:pStyle w:val="a"/>
      </w:pPr>
      <w:r w:rsidRPr="005E3845">
        <w:rPr>
          <w:noProof/>
          <w:lang w:eastAsia="uk-UA"/>
        </w:rPr>
        <w:lastRenderedPageBreak/>
        <w:drawing>
          <wp:inline distT="0" distB="0" distL="0" distR="0" wp14:anchorId="7E069269" wp14:editId="5D2BB2B5">
            <wp:extent cx="155643" cy="155643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55" cy="16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845">
        <w:t>– "термінові": перелік термінових документів (поле "Знято з контролю" неза</w:t>
      </w:r>
      <w:r w:rsidRPr="005E3845">
        <w:softHyphen/>
        <w:t>повнене, поля "Контрольний термін" заповнене, контрольний термін закінчується через сім календарних днів).</w:t>
      </w:r>
    </w:p>
    <w:p w:rsidR="00367778" w:rsidRPr="005E3845" w:rsidRDefault="00367778" w:rsidP="00367778">
      <w:pPr>
        <w:spacing w:line="276" w:lineRule="auto"/>
        <w:rPr>
          <w:rFonts w:cs="Arial"/>
          <w:color w:val="000000" w:themeColor="text1"/>
          <w:szCs w:val="28"/>
        </w:rPr>
      </w:pPr>
      <w:r w:rsidRPr="005E3845">
        <w:rPr>
          <w:rFonts w:cs="Arial"/>
          <w:color w:val="000000" w:themeColor="text1"/>
          <w:szCs w:val="28"/>
        </w:rPr>
        <w:t xml:space="preserve">Для відбору документів за більш складними показниками слід використовувати фільтри побудовані в "Конструктор пошуку".  </w:t>
      </w:r>
    </w:p>
    <w:p w:rsidR="002F57F9" w:rsidRPr="005E3845" w:rsidRDefault="002F57F9" w:rsidP="002F57F9">
      <w:pPr>
        <w:spacing w:line="276" w:lineRule="auto"/>
        <w:rPr>
          <w:rFonts w:cs="Arial"/>
        </w:rPr>
      </w:pPr>
    </w:p>
    <w:p w:rsidR="00367778" w:rsidRPr="005E3845" w:rsidRDefault="00367778">
      <w:pPr>
        <w:ind w:firstLine="0"/>
        <w:jc w:val="left"/>
        <w:rPr>
          <w:rFonts w:cs="Arial"/>
          <w:b/>
          <w:caps/>
          <w:kern w:val="32"/>
        </w:rPr>
      </w:pPr>
      <w:bookmarkStart w:id="19" w:name="_Toc67325244"/>
      <w:bookmarkStart w:id="20" w:name="_Toc67325274"/>
      <w:bookmarkStart w:id="21" w:name="_Toc67325387"/>
      <w:bookmarkEnd w:id="3"/>
      <w:bookmarkEnd w:id="4"/>
      <w:bookmarkEnd w:id="5"/>
      <w:bookmarkEnd w:id="6"/>
      <w:r w:rsidRPr="005E3845">
        <w:rPr>
          <w:rFonts w:cs="Arial"/>
        </w:rPr>
        <w:br w:type="page"/>
      </w:r>
    </w:p>
    <w:p w:rsidR="001B6637" w:rsidRPr="005E3845" w:rsidRDefault="001B6637" w:rsidP="005E3845">
      <w:pPr>
        <w:pStyle w:val="1"/>
        <w:rPr>
          <w:rFonts w:cs="Arial"/>
          <w:szCs w:val="22"/>
        </w:rPr>
      </w:pPr>
      <w:bookmarkStart w:id="22" w:name="_Toc67665691"/>
      <w:r w:rsidRPr="005E3845">
        <w:rPr>
          <w:rFonts w:cs="Arial"/>
        </w:rPr>
        <w:lastRenderedPageBreak/>
        <w:t>Р</w:t>
      </w:r>
      <w:r w:rsidR="00757281" w:rsidRPr="005E3845">
        <w:rPr>
          <w:rFonts w:cs="Arial"/>
        </w:rPr>
        <w:t>озробили</w:t>
      </w:r>
      <w:bookmarkEnd w:id="0"/>
      <w:bookmarkEnd w:id="19"/>
      <w:bookmarkEnd w:id="20"/>
      <w:bookmarkEnd w:id="21"/>
      <w:bookmarkEnd w:id="22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5E384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5E3845">
              <w:rPr>
                <w:rFonts w:cs="Arial"/>
                <w:b/>
              </w:rPr>
              <w:t>П</w:t>
            </w:r>
            <w:r w:rsidR="00D65714" w:rsidRPr="005E3845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5E3845">
              <w:rPr>
                <w:rFonts w:cs="Arial"/>
                <w:b/>
              </w:rPr>
              <w:t>Посада виконавця</w:t>
            </w:r>
          </w:p>
        </w:tc>
      </w:tr>
      <w:tr w:rsidR="00255B9C" w:rsidRPr="005E384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5E3845">
              <w:rPr>
                <w:rFonts w:cs="Arial"/>
              </w:rPr>
              <w:t>Мішина</w:t>
            </w:r>
            <w:proofErr w:type="spellEnd"/>
            <w:r w:rsidRPr="005E3845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5E3845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5E384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5E3845">
              <w:rPr>
                <w:rFonts w:cs="Arial"/>
              </w:rPr>
              <w:t>Гоян</w:t>
            </w:r>
            <w:proofErr w:type="spellEnd"/>
            <w:r w:rsidRPr="005E3845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5E3845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5E3845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5E384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5E3845" w:rsidRDefault="00367778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5E3845"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5E3845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5E3845"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5E3845" w:rsidRDefault="001B6637" w:rsidP="00255B9C">
      <w:pPr>
        <w:suppressAutoHyphens/>
        <w:rPr>
          <w:rFonts w:cs="Arial"/>
        </w:rPr>
      </w:pPr>
    </w:p>
    <w:p w:rsidR="00E65439" w:rsidRPr="005E3845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23" w:name="_Toc498005220"/>
      <w:bookmarkStart w:id="24" w:name="_Toc26812205"/>
      <w:bookmarkStart w:id="25" w:name="_Toc26812342"/>
      <w:bookmarkStart w:id="26" w:name="_Toc26812832"/>
      <w:r w:rsidRPr="005E3845">
        <w:rPr>
          <w:rFonts w:cs="Arial"/>
        </w:rPr>
        <w:br w:type="page"/>
      </w:r>
    </w:p>
    <w:p w:rsidR="001B6637" w:rsidRPr="005E3845" w:rsidRDefault="001B6637" w:rsidP="005E3845">
      <w:pPr>
        <w:pStyle w:val="1"/>
        <w:rPr>
          <w:rFonts w:cs="Arial"/>
        </w:rPr>
      </w:pPr>
      <w:bookmarkStart w:id="27" w:name="_Toc64984290"/>
      <w:bookmarkStart w:id="28" w:name="_Toc67325245"/>
      <w:bookmarkStart w:id="29" w:name="_Toc67325275"/>
      <w:bookmarkStart w:id="30" w:name="_Toc67325388"/>
      <w:bookmarkStart w:id="31" w:name="_Toc67665692"/>
      <w:r w:rsidRPr="005E3845">
        <w:rPr>
          <w:rFonts w:cs="Arial"/>
        </w:rPr>
        <w:lastRenderedPageBreak/>
        <w:t>Лист реєстрації змін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5E3845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5E3845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5E3845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5E3845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5E3845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5E3845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5E3845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5E3845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5E3845">
              <w:rPr>
                <w:rFonts w:cs="Arial"/>
              </w:rPr>
              <w:t>Дата внесення</w:t>
            </w:r>
          </w:p>
        </w:tc>
      </w:tr>
      <w:tr w:rsidR="00255B9C" w:rsidRPr="005E3845" w:rsidTr="00FE12D5">
        <w:tc>
          <w:tcPr>
            <w:tcW w:w="709" w:type="dxa"/>
            <w:shd w:val="clear" w:color="auto" w:fill="auto"/>
          </w:tcPr>
          <w:p w:rsidR="00D65714" w:rsidRPr="005E3845" w:rsidRDefault="00D65714" w:rsidP="00255B9C">
            <w:pPr>
              <w:ind w:firstLine="0"/>
              <w:rPr>
                <w:rFonts w:cs="Arial"/>
              </w:rPr>
            </w:pPr>
            <w:r w:rsidRPr="005E3845">
              <w:rPr>
                <w:rFonts w:cs="Arial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D65714" w:rsidRPr="005E3845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5E3845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5E3845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5E3845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5E3845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5E3845" w:rsidSect="00F30A2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403" w:rsidRDefault="00DC1403" w:rsidP="009F57D7">
      <w:r>
        <w:separator/>
      </w:r>
    </w:p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2A7211"/>
  </w:endnote>
  <w:endnote w:type="continuationSeparator" w:id="0">
    <w:p w:rsidR="00DC1403" w:rsidRDefault="00DC1403" w:rsidP="009F57D7">
      <w:r>
        <w:continuationSeparator/>
      </w:r>
    </w:p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367778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Постановка на контроль. </w:t>
          </w:r>
          <w:r w:rsidR="00187190">
            <w:rPr>
              <w:rFonts w:cs="Arial"/>
            </w:rPr>
            <w:t>Версія 1</w:t>
          </w:r>
          <w:r w:rsidR="00255B9C" w:rsidRPr="00F30A2E">
            <w:rPr>
              <w:rFonts w:cs="Arial"/>
            </w:rPr>
            <w:t>.202</w:t>
          </w:r>
          <w:r w:rsidR="00187190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5E3845">
            <w:rPr>
              <w:rStyle w:val="a5"/>
              <w:rFonts w:ascii="Times New Roman" w:hAnsi="Times New Roman"/>
              <w:noProof/>
              <w:sz w:val="24"/>
              <w:szCs w:val="24"/>
            </w:rPr>
            <w:t>3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403" w:rsidRDefault="00DC1403" w:rsidP="009F57D7">
      <w:r>
        <w:separator/>
      </w:r>
    </w:p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2A7211"/>
  </w:footnote>
  <w:footnote w:type="continuationSeparator" w:id="0">
    <w:p w:rsidR="00DC1403" w:rsidRDefault="00DC1403" w:rsidP="009F57D7">
      <w:r>
        <w:continuationSeparator/>
      </w:r>
    </w:p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9F57D7"/>
    <w:p w:rsidR="00DC1403" w:rsidRDefault="00DC1403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11B44A2"/>
    <w:multiLevelType w:val="hybridMultilevel"/>
    <w:tmpl w:val="BB925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>
    <w:nsid w:val="2BA518D1"/>
    <w:multiLevelType w:val="multilevel"/>
    <w:tmpl w:val="5F885DE0"/>
    <w:lvl w:ilvl="0">
      <w:start w:val="1"/>
      <w:numFmt w:val="decimal"/>
      <w:pStyle w:val="1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5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882C43"/>
    <w:multiLevelType w:val="multilevel"/>
    <w:tmpl w:val="12A6ABB4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7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8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5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666D20C2"/>
    <w:multiLevelType w:val="hybridMultilevel"/>
    <w:tmpl w:val="C98A56A2"/>
    <w:lvl w:ilvl="0" w:tplc="BFDCF9EE">
      <w:start w:val="1"/>
      <w:numFmt w:val="decimal"/>
      <w:pStyle w:val="20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6"/>
  </w:num>
  <w:num w:numId="3">
    <w:abstractNumId w:val="23"/>
  </w:num>
  <w:num w:numId="4">
    <w:abstractNumId w:val="10"/>
  </w:num>
  <w:num w:numId="5">
    <w:abstractNumId w:val="8"/>
  </w:num>
  <w:num w:numId="6">
    <w:abstractNumId w:val="28"/>
  </w:num>
  <w:num w:numId="7">
    <w:abstractNumId w:val="30"/>
  </w:num>
  <w:num w:numId="8">
    <w:abstractNumId w:val="29"/>
  </w:num>
  <w:num w:numId="9">
    <w:abstractNumId w:val="12"/>
  </w:num>
  <w:num w:numId="10">
    <w:abstractNumId w:val="2"/>
  </w:num>
  <w:num w:numId="11">
    <w:abstractNumId w:val="14"/>
  </w:num>
  <w:num w:numId="12">
    <w:abstractNumId w:val="6"/>
  </w:num>
  <w:num w:numId="13">
    <w:abstractNumId w:val="1"/>
  </w:num>
  <w:num w:numId="14">
    <w:abstractNumId w:val="13"/>
  </w:num>
  <w:num w:numId="15">
    <w:abstractNumId w:val="20"/>
  </w:num>
  <w:num w:numId="16">
    <w:abstractNumId w:val="21"/>
  </w:num>
  <w:num w:numId="17">
    <w:abstractNumId w:val="4"/>
  </w:num>
  <w:num w:numId="18">
    <w:abstractNumId w:val="11"/>
  </w:num>
  <w:num w:numId="19">
    <w:abstractNumId w:val="3"/>
  </w:num>
  <w:num w:numId="20">
    <w:abstractNumId w:val="27"/>
  </w:num>
  <w:num w:numId="21">
    <w:abstractNumId w:val="7"/>
  </w:num>
  <w:num w:numId="22">
    <w:abstractNumId w:val="17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18"/>
  </w:num>
  <w:num w:numId="28">
    <w:abstractNumId w:val="5"/>
  </w:num>
  <w:num w:numId="29">
    <w:abstractNumId w:val="16"/>
  </w:num>
  <w:num w:numId="30">
    <w:abstractNumId w:val="19"/>
  </w:num>
  <w:num w:numId="31">
    <w:abstractNumId w:val="9"/>
  </w:num>
  <w:num w:numId="32">
    <w:abstractNumId w:val="14"/>
  </w:num>
  <w:num w:numId="3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078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2F57F9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67778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57A8C"/>
    <w:rsid w:val="00462429"/>
    <w:rsid w:val="0046312A"/>
    <w:rsid w:val="00464FE0"/>
    <w:rsid w:val="0046629B"/>
    <w:rsid w:val="004663AD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5E7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1DF5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3845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3EC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C7305"/>
    <w:rsid w:val="00CD11E5"/>
    <w:rsid w:val="00CD135B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1403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1"/>
    <w:next w:val="a1"/>
    <w:link w:val="10"/>
    <w:autoRedefine/>
    <w:uiPriority w:val="99"/>
    <w:qFormat/>
    <w:rsid w:val="005E3845"/>
    <w:pPr>
      <w:widowControl w:val="0"/>
      <w:numPr>
        <w:numId w:val="11"/>
      </w:numPr>
      <w:tabs>
        <w:tab w:val="left" w:pos="1134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aliases w:val="підрозділ"/>
    <w:basedOn w:val="a1"/>
    <w:next w:val="a1"/>
    <w:link w:val="21"/>
    <w:uiPriority w:val="9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link w:val="12"/>
    <w:autoRedefine/>
    <w:uiPriority w:val="39"/>
    <w:qFormat/>
    <w:rsid w:val="00457A8C"/>
    <w:pPr>
      <w:tabs>
        <w:tab w:val="left" w:pos="1320"/>
        <w:tab w:val="right" w:leader="dot" w:pos="9628"/>
      </w:tabs>
      <w:spacing w:before="36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uiPriority w:val="35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3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9"/>
    <w:rsid w:val="005E3845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left" w:pos="1843"/>
        <w:tab w:val="right" w:leader="dot" w:pos="10065"/>
      </w:tabs>
      <w:ind w:left="0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  <w:style w:type="paragraph" w:customStyle="1" w:styleId="17">
    <w:name w:val="Абзац списка1"/>
    <w:basedOn w:val="a1"/>
    <w:link w:val="ListParagraphChar"/>
    <w:rsid w:val="00CD135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7"/>
    <w:locked/>
    <w:rsid w:val="00CD135B"/>
    <w:rPr>
      <w:rFonts w:eastAsia="Calibri"/>
      <w:sz w:val="24"/>
      <w:szCs w:val="28"/>
    </w:rPr>
  </w:style>
  <w:style w:type="paragraph" w:customStyle="1" w:styleId="2">
    <w:name w:val="Стиль2"/>
    <w:basedOn w:val="17"/>
    <w:qFormat/>
    <w:rsid w:val="00CD135B"/>
    <w:pPr>
      <w:widowControl w:val="0"/>
      <w:numPr>
        <w:ilvl w:val="3"/>
        <w:numId w:val="25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  <w:style w:type="character" w:customStyle="1" w:styleId="12">
    <w:name w:val="Зміст 1 Знак"/>
    <w:basedOn w:val="a2"/>
    <w:link w:val="11"/>
    <w:uiPriority w:val="39"/>
    <w:rsid w:val="00457A8C"/>
    <w:rPr>
      <w:rFonts w:asciiTheme="majorHAnsi" w:hAnsiTheme="majorHAnsi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5015-7790-4A9B-B70B-48B195CE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767</Words>
  <Characters>6174</Characters>
  <Application>Microsoft Office Word</Application>
  <DocSecurity>0</DocSecurity>
  <Lines>51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6928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3</cp:revision>
  <cp:lastPrinted>2019-02-22T11:39:00Z</cp:lastPrinted>
  <dcterms:created xsi:type="dcterms:W3CDTF">2021-03-26T13:43:00Z</dcterms:created>
  <dcterms:modified xsi:type="dcterms:W3CDTF">2021-03-29T08:42:00Z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22D38BE258E6FD6B26706AC7DD8D401B531981003C53AC2BFAF3EB3A2714904035B23FCD43CD0DCB25CB8789BCC213B81AAAA69C2F61EF24A5484E063D16F76B275800933FD40B8832D0C3FFF7E4FCFF</vt:lpwstr>
  </property>
</Properties>
</file>