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DE5B06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DE5B06" w:rsidRDefault="00D819D2" w:rsidP="00255B9C">
            <w:pPr>
              <w:rPr>
                <w:rFonts w:cs="Arial"/>
                <w:b/>
              </w:rPr>
            </w:pPr>
            <w:r w:rsidRPr="00DE5B06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DE5B06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DE5B06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  <w:r w:rsidRPr="00DE5B06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DE5B06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DE5B06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DE5B06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DE5B06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DE5B06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DE5B06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DE5B06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DE5B06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DE5B06" w:rsidRDefault="00B543E1" w:rsidP="00255B9C">
      <w:pPr>
        <w:ind w:firstLine="0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</w:p>
    <w:p w:rsidR="00FD0428" w:rsidRPr="00DE5B06" w:rsidRDefault="00FD0428" w:rsidP="00255B9C">
      <w:pPr>
        <w:ind w:firstLine="0"/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403695" w:rsidP="00403695">
      <w:pPr>
        <w:tabs>
          <w:tab w:val="left" w:pos="4680"/>
        </w:tabs>
        <w:rPr>
          <w:rFonts w:cs="Arial"/>
        </w:rPr>
      </w:pPr>
      <w:r w:rsidRPr="00DE5B06">
        <w:rPr>
          <w:rFonts w:cs="Arial"/>
        </w:rPr>
        <w:tab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255B9C" w:rsidRPr="00DE5B06" w:rsidRDefault="00B543E1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cr/>
      </w:r>
      <w:r w:rsidRPr="00DE5B06">
        <w:rPr>
          <w:rFonts w:cs="Arial"/>
          <w:b/>
          <w:noProof/>
          <w:spacing w:val="60"/>
        </w:rPr>
        <w:t>АСКОД</w:t>
      </w:r>
      <w:r w:rsidRPr="00DE5B06">
        <w:rPr>
          <w:rFonts w:cs="Arial"/>
        </w:rPr>
        <w:cr/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DE5B06">
        <w:rPr>
          <w:rFonts w:cs="Arial"/>
          <w:b/>
          <w:spacing w:val="20"/>
        </w:rPr>
        <w:t>СИСТЕМА ЕЛЕКТРОННОГО ДОКУМЕНТООБІГУ</w:t>
      </w:r>
    </w:p>
    <w:p w:rsidR="00B543E1" w:rsidRPr="00DE5B06" w:rsidRDefault="00B543E1" w:rsidP="00255B9C">
      <w:pPr>
        <w:ind w:firstLine="0"/>
        <w:jc w:val="center"/>
        <w:rPr>
          <w:rFonts w:cs="Arial"/>
          <w:b/>
          <w:caps/>
        </w:rPr>
      </w:pP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Pr="00DE5B06">
        <w:rPr>
          <w:rFonts w:cs="Arial"/>
        </w:rPr>
        <w:cr/>
      </w:r>
      <w:r w:rsidR="00DE3135" w:rsidRPr="00DE5B06">
        <w:rPr>
          <w:rFonts w:cs="Arial"/>
          <w:b/>
          <w:caps/>
        </w:rPr>
        <w:t>рольова інструкція</w:t>
      </w:r>
    </w:p>
    <w:p w:rsidR="00983BFE" w:rsidRPr="00DE5B06" w:rsidRDefault="00983BFE" w:rsidP="00255B9C">
      <w:pPr>
        <w:ind w:firstLine="0"/>
        <w:jc w:val="center"/>
        <w:rPr>
          <w:rFonts w:cs="Arial"/>
          <w:b/>
        </w:rPr>
      </w:pPr>
    </w:p>
    <w:p w:rsidR="00354F9E" w:rsidRPr="00DE5B06" w:rsidRDefault="006E42E8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Підлеглий перелік "Погодження"</w:t>
      </w:r>
    </w:p>
    <w:p w:rsidR="002950F9" w:rsidRPr="00DE5B06" w:rsidRDefault="006E42E8" w:rsidP="006E42E8">
      <w:pPr>
        <w:tabs>
          <w:tab w:val="left" w:pos="5340"/>
        </w:tabs>
        <w:ind w:firstLine="0"/>
        <w:jc w:val="left"/>
        <w:rPr>
          <w:rFonts w:cs="Arial"/>
          <w:b/>
        </w:rPr>
      </w:pPr>
      <w:r>
        <w:rPr>
          <w:rFonts w:cs="Arial"/>
          <w:b/>
        </w:rPr>
        <w:tab/>
      </w:r>
    </w:p>
    <w:p w:rsidR="002950F9" w:rsidRPr="00DE5B06" w:rsidRDefault="002950F9" w:rsidP="00255B9C">
      <w:pPr>
        <w:ind w:firstLine="0"/>
        <w:jc w:val="center"/>
        <w:rPr>
          <w:rFonts w:cs="Arial"/>
          <w:b/>
        </w:rPr>
      </w:pPr>
      <w:r w:rsidRPr="00DE5B06">
        <w:rPr>
          <w:rFonts w:cs="Arial"/>
          <w:b/>
        </w:rPr>
        <w:t xml:space="preserve">Версія </w:t>
      </w:r>
      <w:r w:rsidR="00C21950" w:rsidRPr="00DE5B06">
        <w:rPr>
          <w:rFonts w:cs="Arial"/>
          <w:b/>
        </w:rPr>
        <w:t>1</w:t>
      </w:r>
      <w:r w:rsidRPr="00DE5B06">
        <w:rPr>
          <w:rFonts w:cs="Arial"/>
          <w:b/>
        </w:rPr>
        <w:t>.202</w:t>
      </w:r>
      <w:r w:rsidR="00C21950" w:rsidRPr="00DE5B06">
        <w:rPr>
          <w:rFonts w:cs="Arial"/>
          <w:b/>
        </w:rPr>
        <w:t>1</w:t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jc w:val="center"/>
        <w:rPr>
          <w:rFonts w:cs="Arial"/>
        </w:rPr>
      </w:pPr>
      <w:r w:rsidRPr="00DE5B06">
        <w:rPr>
          <w:rFonts w:cs="Arial"/>
        </w:rPr>
        <w:cr/>
      </w: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FD0428" w:rsidRPr="00DE5B06" w:rsidRDefault="00FD0428" w:rsidP="00255B9C">
      <w:pPr>
        <w:rPr>
          <w:rFonts w:cs="Arial"/>
        </w:rPr>
      </w:pPr>
    </w:p>
    <w:p w:rsidR="00403695" w:rsidRPr="00DE5B06" w:rsidRDefault="00403695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B543E1" w:rsidP="00255B9C">
      <w:pPr>
        <w:rPr>
          <w:rFonts w:cs="Arial"/>
        </w:rPr>
      </w:pPr>
    </w:p>
    <w:p w:rsidR="00B543E1" w:rsidRPr="00DE5B06" w:rsidRDefault="00983BFE" w:rsidP="00255B9C">
      <w:pPr>
        <w:ind w:firstLine="0"/>
        <w:jc w:val="center"/>
        <w:rPr>
          <w:rFonts w:cs="Arial"/>
        </w:rPr>
      </w:pPr>
      <w:r w:rsidRPr="00DE5B06">
        <w:rPr>
          <w:rFonts w:cs="Arial"/>
        </w:rPr>
        <w:t>Київ</w:t>
      </w:r>
      <w:r w:rsidR="00C21950" w:rsidRPr="00DE5B06">
        <w:rPr>
          <w:rFonts w:cs="Arial"/>
        </w:rPr>
        <w:t xml:space="preserve"> - 2021</w:t>
      </w:r>
    </w:p>
    <w:p w:rsidR="005509D2" w:rsidRPr="00DE5B06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DE5B06">
        <w:lastRenderedPageBreak/>
        <w:t>ЗМІСТ</w:t>
      </w:r>
    </w:p>
    <w:p w:rsidR="006E42E8" w:rsidRPr="006E42E8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6E42E8">
        <w:rPr>
          <w:rFonts w:ascii="Arial" w:hAnsi="Arial" w:cs="Arial"/>
          <w:b w:val="0"/>
          <w:sz w:val="22"/>
          <w:szCs w:val="22"/>
        </w:rPr>
        <w:fldChar w:fldCharType="begin"/>
      </w:r>
      <w:r w:rsidRPr="006E42E8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6E42E8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562567" w:history="1">
        <w:r w:rsidR="006E42E8" w:rsidRPr="006E42E8">
          <w:rPr>
            <w:rStyle w:val="afd"/>
            <w:b w:val="0"/>
            <w:noProof/>
          </w:rPr>
          <w:t>1.</w:t>
        </w:r>
        <w:r w:rsidR="006E42E8" w:rsidRPr="006E42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6E42E8" w:rsidRPr="006E42E8">
          <w:rPr>
            <w:rStyle w:val="afd"/>
            <w:b w:val="0"/>
            <w:noProof/>
          </w:rPr>
          <w:t>Підлеглий перелік "Погодження"</w:t>
        </w:r>
        <w:r w:rsidR="006E42E8" w:rsidRPr="006E42E8">
          <w:rPr>
            <w:b w:val="0"/>
            <w:noProof/>
            <w:webHidden/>
          </w:rPr>
          <w:tab/>
        </w:r>
        <w:r w:rsidR="006E42E8" w:rsidRPr="006E42E8">
          <w:rPr>
            <w:b w:val="0"/>
            <w:noProof/>
            <w:webHidden/>
          </w:rPr>
          <w:fldChar w:fldCharType="begin"/>
        </w:r>
        <w:r w:rsidR="006E42E8" w:rsidRPr="006E42E8">
          <w:rPr>
            <w:b w:val="0"/>
            <w:noProof/>
            <w:webHidden/>
          </w:rPr>
          <w:instrText xml:space="preserve"> PAGEREF _Toc67562567 \h </w:instrText>
        </w:r>
        <w:r w:rsidR="006E42E8" w:rsidRPr="006E42E8">
          <w:rPr>
            <w:b w:val="0"/>
            <w:noProof/>
            <w:webHidden/>
          </w:rPr>
        </w:r>
        <w:r w:rsidR="006E42E8" w:rsidRPr="006E42E8">
          <w:rPr>
            <w:b w:val="0"/>
            <w:noProof/>
            <w:webHidden/>
          </w:rPr>
          <w:fldChar w:fldCharType="separate"/>
        </w:r>
        <w:r w:rsidR="006E42E8" w:rsidRPr="006E42E8">
          <w:rPr>
            <w:b w:val="0"/>
            <w:noProof/>
            <w:webHidden/>
          </w:rPr>
          <w:t>3</w:t>
        </w:r>
        <w:r w:rsidR="006E42E8" w:rsidRPr="006E42E8">
          <w:rPr>
            <w:b w:val="0"/>
            <w:noProof/>
            <w:webHidden/>
          </w:rPr>
          <w:fldChar w:fldCharType="end"/>
        </w:r>
      </w:hyperlink>
    </w:p>
    <w:p w:rsidR="006E42E8" w:rsidRPr="006E42E8" w:rsidRDefault="006E42E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62568" w:history="1">
        <w:r w:rsidRPr="006E42E8">
          <w:rPr>
            <w:rStyle w:val="afd"/>
            <w:b w:val="0"/>
            <w:noProof/>
          </w:rPr>
          <w:t>2.</w:t>
        </w:r>
        <w:r w:rsidRPr="006E42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6E42E8">
          <w:rPr>
            <w:rStyle w:val="afd"/>
            <w:b w:val="0"/>
            <w:noProof/>
          </w:rPr>
          <w:t>Опрацювання документів, відправлених на погодження</w:t>
        </w:r>
        <w:r w:rsidRPr="006E42E8">
          <w:rPr>
            <w:b w:val="0"/>
            <w:noProof/>
            <w:webHidden/>
          </w:rPr>
          <w:tab/>
        </w:r>
        <w:r w:rsidRPr="006E42E8">
          <w:rPr>
            <w:b w:val="0"/>
            <w:noProof/>
            <w:webHidden/>
          </w:rPr>
          <w:fldChar w:fldCharType="begin"/>
        </w:r>
        <w:r w:rsidRPr="006E42E8">
          <w:rPr>
            <w:b w:val="0"/>
            <w:noProof/>
            <w:webHidden/>
          </w:rPr>
          <w:instrText xml:space="preserve"> PAGEREF _Toc67562568 \h </w:instrText>
        </w:r>
        <w:r w:rsidRPr="006E42E8">
          <w:rPr>
            <w:b w:val="0"/>
            <w:noProof/>
            <w:webHidden/>
          </w:rPr>
        </w:r>
        <w:r w:rsidRPr="006E42E8">
          <w:rPr>
            <w:b w:val="0"/>
            <w:noProof/>
            <w:webHidden/>
          </w:rPr>
          <w:fldChar w:fldCharType="separate"/>
        </w:r>
        <w:r w:rsidRPr="006E42E8">
          <w:rPr>
            <w:b w:val="0"/>
            <w:noProof/>
            <w:webHidden/>
          </w:rPr>
          <w:t>5</w:t>
        </w:r>
        <w:r w:rsidRPr="006E42E8">
          <w:rPr>
            <w:b w:val="0"/>
            <w:noProof/>
            <w:webHidden/>
          </w:rPr>
          <w:fldChar w:fldCharType="end"/>
        </w:r>
      </w:hyperlink>
    </w:p>
    <w:p w:rsidR="006E42E8" w:rsidRPr="006E42E8" w:rsidRDefault="006E42E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62569" w:history="1">
        <w:r w:rsidRPr="006E42E8">
          <w:rPr>
            <w:rStyle w:val="afd"/>
            <w:b w:val="0"/>
            <w:noProof/>
          </w:rPr>
          <w:t>3.</w:t>
        </w:r>
        <w:r w:rsidRPr="006E42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6E42E8">
          <w:rPr>
            <w:rStyle w:val="afd"/>
            <w:b w:val="0"/>
            <w:noProof/>
          </w:rPr>
          <w:t>Робота з довідником "Схеми погоджень"</w:t>
        </w:r>
        <w:r w:rsidRPr="006E42E8">
          <w:rPr>
            <w:b w:val="0"/>
            <w:noProof/>
            <w:webHidden/>
          </w:rPr>
          <w:tab/>
        </w:r>
        <w:r w:rsidRPr="006E42E8">
          <w:rPr>
            <w:b w:val="0"/>
            <w:noProof/>
            <w:webHidden/>
          </w:rPr>
          <w:fldChar w:fldCharType="begin"/>
        </w:r>
        <w:r w:rsidRPr="006E42E8">
          <w:rPr>
            <w:b w:val="0"/>
            <w:noProof/>
            <w:webHidden/>
          </w:rPr>
          <w:instrText xml:space="preserve"> PAGEREF _Toc67562569 \h </w:instrText>
        </w:r>
        <w:r w:rsidRPr="006E42E8">
          <w:rPr>
            <w:b w:val="0"/>
            <w:noProof/>
            <w:webHidden/>
          </w:rPr>
        </w:r>
        <w:r w:rsidRPr="006E42E8">
          <w:rPr>
            <w:b w:val="0"/>
            <w:noProof/>
            <w:webHidden/>
          </w:rPr>
          <w:fldChar w:fldCharType="separate"/>
        </w:r>
        <w:r w:rsidRPr="006E42E8">
          <w:rPr>
            <w:b w:val="0"/>
            <w:noProof/>
            <w:webHidden/>
          </w:rPr>
          <w:t>8</w:t>
        </w:r>
        <w:r w:rsidRPr="006E42E8">
          <w:rPr>
            <w:b w:val="0"/>
            <w:noProof/>
            <w:webHidden/>
          </w:rPr>
          <w:fldChar w:fldCharType="end"/>
        </w:r>
      </w:hyperlink>
    </w:p>
    <w:p w:rsidR="006E42E8" w:rsidRPr="006E42E8" w:rsidRDefault="006E42E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62570" w:history="1">
        <w:r w:rsidRPr="006E42E8">
          <w:rPr>
            <w:rStyle w:val="afd"/>
            <w:b w:val="0"/>
            <w:noProof/>
          </w:rPr>
          <w:t>4.</w:t>
        </w:r>
        <w:r w:rsidRPr="006E42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6E42E8">
          <w:rPr>
            <w:rStyle w:val="afd"/>
            <w:b w:val="0"/>
            <w:noProof/>
          </w:rPr>
          <w:t>Розробили</w:t>
        </w:r>
        <w:r w:rsidRPr="006E42E8">
          <w:rPr>
            <w:b w:val="0"/>
            <w:noProof/>
            <w:webHidden/>
          </w:rPr>
          <w:tab/>
        </w:r>
        <w:r w:rsidRPr="006E42E8">
          <w:rPr>
            <w:b w:val="0"/>
            <w:noProof/>
            <w:webHidden/>
          </w:rPr>
          <w:fldChar w:fldCharType="begin"/>
        </w:r>
        <w:r w:rsidRPr="006E42E8">
          <w:rPr>
            <w:b w:val="0"/>
            <w:noProof/>
            <w:webHidden/>
          </w:rPr>
          <w:instrText xml:space="preserve"> PAGEREF _Toc67562570 \h </w:instrText>
        </w:r>
        <w:r w:rsidRPr="006E42E8">
          <w:rPr>
            <w:b w:val="0"/>
            <w:noProof/>
            <w:webHidden/>
          </w:rPr>
        </w:r>
        <w:r w:rsidRPr="006E42E8">
          <w:rPr>
            <w:b w:val="0"/>
            <w:noProof/>
            <w:webHidden/>
          </w:rPr>
          <w:fldChar w:fldCharType="separate"/>
        </w:r>
        <w:r w:rsidRPr="006E42E8">
          <w:rPr>
            <w:b w:val="0"/>
            <w:noProof/>
            <w:webHidden/>
          </w:rPr>
          <w:t>10</w:t>
        </w:r>
        <w:r w:rsidRPr="006E42E8">
          <w:rPr>
            <w:b w:val="0"/>
            <w:noProof/>
            <w:webHidden/>
          </w:rPr>
          <w:fldChar w:fldCharType="end"/>
        </w:r>
      </w:hyperlink>
    </w:p>
    <w:p w:rsidR="006E42E8" w:rsidRPr="006E42E8" w:rsidRDefault="006E42E8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562571" w:history="1">
        <w:r w:rsidRPr="006E42E8">
          <w:rPr>
            <w:rStyle w:val="afd"/>
            <w:b w:val="0"/>
            <w:noProof/>
          </w:rPr>
          <w:t>5.</w:t>
        </w:r>
        <w:r w:rsidRPr="006E42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6E42E8">
          <w:rPr>
            <w:rStyle w:val="afd"/>
            <w:b w:val="0"/>
            <w:noProof/>
          </w:rPr>
          <w:t>Лист реєстрації змін</w:t>
        </w:r>
        <w:r w:rsidRPr="006E42E8">
          <w:rPr>
            <w:b w:val="0"/>
            <w:noProof/>
            <w:webHidden/>
          </w:rPr>
          <w:tab/>
        </w:r>
        <w:r w:rsidRPr="006E42E8">
          <w:rPr>
            <w:b w:val="0"/>
            <w:noProof/>
            <w:webHidden/>
          </w:rPr>
          <w:fldChar w:fldCharType="begin"/>
        </w:r>
        <w:r w:rsidRPr="006E42E8">
          <w:rPr>
            <w:b w:val="0"/>
            <w:noProof/>
            <w:webHidden/>
          </w:rPr>
          <w:instrText xml:space="preserve"> PAGEREF _Toc67562571 \h </w:instrText>
        </w:r>
        <w:r w:rsidRPr="006E42E8">
          <w:rPr>
            <w:b w:val="0"/>
            <w:noProof/>
            <w:webHidden/>
          </w:rPr>
        </w:r>
        <w:r w:rsidRPr="006E42E8">
          <w:rPr>
            <w:b w:val="0"/>
            <w:noProof/>
            <w:webHidden/>
          </w:rPr>
          <w:fldChar w:fldCharType="separate"/>
        </w:r>
        <w:r w:rsidRPr="006E42E8">
          <w:rPr>
            <w:b w:val="0"/>
            <w:noProof/>
            <w:webHidden/>
          </w:rPr>
          <w:t>11</w:t>
        </w:r>
        <w:r w:rsidRPr="006E42E8">
          <w:rPr>
            <w:b w:val="0"/>
            <w:noProof/>
            <w:webHidden/>
          </w:rPr>
          <w:fldChar w:fldCharType="end"/>
        </w:r>
      </w:hyperlink>
    </w:p>
    <w:p w:rsidR="005509D2" w:rsidRPr="00DE5B06" w:rsidRDefault="005509D2" w:rsidP="004E7395">
      <w:pPr>
        <w:pStyle w:val="17"/>
        <w:rPr>
          <w:caps/>
          <w:kern w:val="32"/>
          <w:szCs w:val="28"/>
          <w:lang w:val="uk-UA"/>
        </w:rPr>
      </w:pPr>
      <w:r w:rsidRPr="006E42E8">
        <w:rPr>
          <w:b w:val="0"/>
          <w:sz w:val="22"/>
          <w:szCs w:val="22"/>
          <w:lang w:val="uk-UA"/>
        </w:rPr>
        <w:fldChar w:fldCharType="end"/>
      </w:r>
      <w:r w:rsidRPr="00DE5B06">
        <w:rPr>
          <w:lang w:val="uk-UA"/>
        </w:rPr>
        <w:br w:type="page"/>
      </w:r>
      <w:bookmarkStart w:id="9" w:name="_GoBack"/>
      <w:bookmarkEnd w:id="9"/>
    </w:p>
    <w:p w:rsidR="00C64F50" w:rsidRDefault="00C64F50" w:rsidP="00C64F50">
      <w:pPr>
        <w:pStyle w:val="1"/>
      </w:pPr>
      <w:bookmarkStart w:id="10" w:name="_Ref67562297"/>
      <w:bookmarkStart w:id="11" w:name="_Toc67562567"/>
      <w:bookmarkEnd w:id="4"/>
      <w:bookmarkEnd w:id="5"/>
      <w:bookmarkEnd w:id="6"/>
      <w:bookmarkEnd w:id="7"/>
      <w:bookmarkEnd w:id="8"/>
      <w:r>
        <w:lastRenderedPageBreak/>
        <w:t>Підлеглий перелік "Погодження"</w:t>
      </w:r>
      <w:bookmarkEnd w:id="10"/>
      <w:bookmarkEnd w:id="11"/>
    </w:p>
    <w:p w:rsidR="00C64F50" w:rsidRPr="00CE2253" w:rsidRDefault="00C64F50" w:rsidP="00C64F50">
      <w:r w:rsidRPr="00CE2253">
        <w:t xml:space="preserve">Підлеглий перелік </w:t>
      </w:r>
      <w:r>
        <w:t>"</w:t>
      </w:r>
      <w:r w:rsidRPr="00CE2253">
        <w:rPr>
          <w:i/>
        </w:rPr>
        <w:t>Погодження</w:t>
      </w:r>
      <w:r>
        <w:t>"</w:t>
      </w:r>
      <w:r w:rsidRPr="00CE2253">
        <w:t xml:space="preserve"> (</w:t>
      </w:r>
      <w:r>
        <w:fldChar w:fldCharType="begin"/>
      </w:r>
      <w:r>
        <w:instrText xml:space="preserve"> REF _Ref43718121 \h </w:instrText>
      </w:r>
      <w:r>
        <w:instrText xml:space="preserve"> \* MERGEFORMAT </w:instrText>
      </w:r>
      <w:r>
        <w:fldChar w:fldCharType="separate"/>
      </w:r>
      <w:r>
        <w:t>Рисуно</w:t>
      </w:r>
      <w:r>
        <w:t>к</w:t>
      </w:r>
      <w:r>
        <w:t xml:space="preserve"> </w:t>
      </w:r>
      <w:r>
        <w:rPr>
          <w:noProof/>
        </w:rPr>
        <w:t>1</w:t>
      </w:r>
      <w:r>
        <w:fldChar w:fldCharType="end"/>
      </w:r>
      <w:r w:rsidRPr="00CE2253">
        <w:t xml:space="preserve">) забезпечує можливість відправляти посадовим особам документ на погодження, ознайомлення, перевірку, підпис або розгляд, а також перегляд результату погодження. </w:t>
      </w:r>
    </w:p>
    <w:p w:rsidR="00C64F50" w:rsidRDefault="0007748E" w:rsidP="00C64F50">
      <w:pPr>
        <w:pStyle w:val="afff1"/>
      </w:pPr>
      <w:r>
        <w:drawing>
          <wp:inline distT="0" distB="0" distL="0" distR="0" wp14:anchorId="691157B1" wp14:editId="595E0FD2">
            <wp:extent cx="6120130" cy="2689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C64F50" w:rsidRDefault="00C64F50" w:rsidP="00C64F50">
      <w:pPr>
        <w:pStyle w:val="afff"/>
      </w:pPr>
      <w:bookmarkStart w:id="12" w:name="_Ref43718121"/>
      <w:r w:rsidRPr="00C64F50">
        <w:t xml:space="preserve">Рисунок </w:t>
      </w:r>
      <w:r w:rsidRPr="00C64F50">
        <w:fldChar w:fldCharType="begin"/>
      </w:r>
      <w:r w:rsidRPr="00C64F50">
        <w:instrText xml:space="preserve"> SEQ Рисунок \* ARABIC </w:instrText>
      </w:r>
      <w:r w:rsidRPr="00C64F50">
        <w:fldChar w:fldCharType="separate"/>
      </w:r>
      <w:r w:rsidRPr="00C64F50">
        <w:t>1</w:t>
      </w:r>
      <w:r w:rsidRPr="00C64F50">
        <w:fldChar w:fldCharType="end"/>
      </w:r>
      <w:bookmarkEnd w:id="12"/>
      <w:r w:rsidR="002A44D7">
        <w:t xml:space="preserve"> –</w:t>
      </w:r>
      <w:r w:rsidRPr="00C64F50">
        <w:t xml:space="preserve"> Підлеглий перелік "Погодження"</w:t>
      </w:r>
    </w:p>
    <w:p w:rsidR="00C64F50" w:rsidRPr="00CE2253" w:rsidRDefault="00C64F50" w:rsidP="00C64F50">
      <w:r w:rsidRPr="00CE2253">
        <w:rPr>
          <w:b/>
        </w:rPr>
        <w:t xml:space="preserve">УВАГА! </w:t>
      </w:r>
      <w:r w:rsidRPr="00CE2253">
        <w:t>Далі під поняттям погодження розуміється будь-яка з можливих дій: погодження, ознайомлення, перевірка, підпис або розгляд.</w:t>
      </w:r>
    </w:p>
    <w:p w:rsidR="00C64F50" w:rsidRPr="00CE2253" w:rsidRDefault="00C64F50" w:rsidP="00C64F50">
      <w:r w:rsidRPr="00CE2253">
        <w:t xml:space="preserve">Підлеглий перелік </w:t>
      </w:r>
      <w:r>
        <w:t>"</w:t>
      </w:r>
      <w:r w:rsidRPr="00CE2253">
        <w:t>Погодження</w:t>
      </w:r>
      <w:r>
        <w:t>"</w:t>
      </w:r>
      <w:r w:rsidRPr="00CE2253">
        <w:t xml:space="preserve"> складається з двох блоків: </w:t>
      </w:r>
      <w:r>
        <w:t>"</w:t>
      </w:r>
      <w:r w:rsidRPr="00CE2253">
        <w:t>Погоджують</w:t>
      </w:r>
      <w:r>
        <w:t>"</w:t>
      </w:r>
      <w:r w:rsidRPr="00CE2253">
        <w:t xml:space="preserve"> та </w:t>
      </w:r>
      <w:r>
        <w:t>"</w:t>
      </w:r>
      <w:r w:rsidRPr="00CE2253">
        <w:t>Погодили</w:t>
      </w:r>
      <w:r>
        <w:t>"</w:t>
      </w:r>
      <w:r w:rsidRPr="00CE2253">
        <w:t xml:space="preserve"> (рис. 1). У блоці </w:t>
      </w:r>
      <w:r>
        <w:t>"</w:t>
      </w:r>
      <w:r w:rsidRPr="00CE2253">
        <w:t>Погоджують</w:t>
      </w:r>
      <w:r>
        <w:t>"</w:t>
      </w:r>
      <w:r w:rsidRPr="00CE2253">
        <w:t xml:space="preserve"> додаються користувачі, яким буде надіслано або надіслано документ на погодження і саме погодження документа ще не відбулося. У блоці "Погодили" відображаються користувачі та результат погодження документа ними. Записи у блоці </w:t>
      </w:r>
      <w:r>
        <w:t>"</w:t>
      </w:r>
      <w:r w:rsidRPr="00CE2253">
        <w:t>Погодили</w:t>
      </w:r>
      <w:r>
        <w:t>"</w:t>
      </w:r>
      <w:r w:rsidRPr="00CE2253">
        <w:t xml:space="preserve"> недоступні для редагування.</w:t>
      </w:r>
    </w:p>
    <w:p w:rsidR="00C64F50" w:rsidRPr="00CE2253" w:rsidRDefault="00C64F50" w:rsidP="00C64F50">
      <w:r w:rsidRPr="00CE2253">
        <w:t>Для того,  щоб надіслати документ на погодження, необхідно:</w:t>
      </w:r>
    </w:p>
    <w:p w:rsidR="00C64F50" w:rsidRPr="002A44D7" w:rsidRDefault="00C64F50" w:rsidP="002A44D7">
      <w:pPr>
        <w:pStyle w:val="a1"/>
      </w:pPr>
      <w:r w:rsidRPr="002A44D7">
        <w:t>У блоці "Погоджують" натиснути на кнопку "Додати" для вибору потрібного типу погодження (</w:t>
      </w:r>
      <w:r w:rsidRPr="002A44D7">
        <w:fldChar w:fldCharType="begin"/>
      </w:r>
      <w:r w:rsidRPr="002A44D7">
        <w:instrText xml:space="preserve"> REF _Ref43718138 \h </w:instrText>
      </w:r>
      <w:r w:rsidRPr="002A44D7">
        <w:instrText xml:space="preserve"> \* MERGEFORMAT </w:instrText>
      </w:r>
      <w:r w:rsidRPr="002A44D7">
        <w:fldChar w:fldCharType="separate"/>
      </w:r>
      <w:r w:rsidRPr="002A44D7">
        <w:t>Рисунок 2</w:t>
      </w:r>
      <w:r w:rsidRPr="002A44D7">
        <w:fldChar w:fldCharType="end"/>
      </w:r>
      <w:r w:rsidRPr="002A44D7">
        <w:t xml:space="preserve">). </w:t>
      </w:r>
    </w:p>
    <w:p w:rsidR="00C64F50" w:rsidRDefault="00C64F50" w:rsidP="00C64F50">
      <w:pPr>
        <w:pStyle w:val="afff1"/>
      </w:pPr>
      <w:r w:rsidRPr="00CE2253">
        <w:drawing>
          <wp:inline distT="0" distB="0" distL="0" distR="0" wp14:anchorId="0891C20F" wp14:editId="5ACE79F6">
            <wp:extent cx="1952625" cy="17430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Pr="00C64F50" w:rsidRDefault="00C64F50" w:rsidP="00C64F50">
      <w:pPr>
        <w:pStyle w:val="afff"/>
      </w:pPr>
      <w:bookmarkStart w:id="13" w:name="_Ref43718138"/>
      <w:r w:rsidRPr="00C64F50">
        <w:t xml:space="preserve">Рисунок </w:t>
      </w:r>
      <w:r w:rsidRPr="00C64F50">
        <w:fldChar w:fldCharType="begin"/>
      </w:r>
      <w:r w:rsidRPr="00C64F50">
        <w:instrText xml:space="preserve"> SEQ Рисунок \* ARABIC </w:instrText>
      </w:r>
      <w:r w:rsidRPr="00C64F50">
        <w:fldChar w:fldCharType="separate"/>
      </w:r>
      <w:r w:rsidRPr="00C64F50">
        <w:t>2</w:t>
      </w:r>
      <w:r w:rsidRPr="00C64F50">
        <w:fldChar w:fldCharType="end"/>
      </w:r>
      <w:bookmarkEnd w:id="13"/>
      <w:r w:rsidR="0007748E">
        <w:t xml:space="preserve"> –</w:t>
      </w:r>
      <w:r w:rsidRPr="00C64F50">
        <w:t xml:space="preserve"> </w:t>
      </w:r>
      <w:proofErr w:type="spellStart"/>
      <w:r w:rsidRPr="00C64F50">
        <w:t>Випадаючий</w:t>
      </w:r>
      <w:proofErr w:type="spellEnd"/>
      <w:r w:rsidRPr="00C64F50">
        <w:t xml:space="preserve"> список кнопки "Додати"</w:t>
      </w:r>
    </w:p>
    <w:p w:rsidR="00C64F50" w:rsidRPr="00CE2253" w:rsidRDefault="00C64F50" w:rsidP="002A44D7">
      <w:pPr>
        <w:pStyle w:val="a1"/>
      </w:pPr>
      <w:r w:rsidRPr="00CE2253">
        <w:t xml:space="preserve">У довідниковому вікні, яке відкривається після вибору типу погодження, необхідно обрати посадову особу та натиснути кнопку </w:t>
      </w:r>
      <w:r w:rsidRPr="00CE2253">
        <w:rPr>
          <w:noProof/>
          <w:lang w:eastAsia="uk-UA"/>
        </w:rPr>
        <w:drawing>
          <wp:inline distT="0" distB="0" distL="0" distR="0" wp14:anchorId="3E29BB44" wp14:editId="620204EE">
            <wp:extent cx="190500" cy="18097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253">
        <w:rPr>
          <w:lang w:eastAsia="ru-RU"/>
        </w:rPr>
        <w:t xml:space="preserve"> </w:t>
      </w:r>
      <w:r w:rsidRPr="00CE2253">
        <w:t>(</w:t>
      </w:r>
      <w:r>
        <w:fldChar w:fldCharType="begin"/>
      </w:r>
      <w:r>
        <w:instrText xml:space="preserve"> REF _Ref43718208 \h </w:instrText>
      </w:r>
      <w:r>
        <w:instrText xml:space="preserve"> \* MERGEFORMAT </w:instrText>
      </w:r>
      <w:r>
        <w:fldChar w:fldCharType="separate"/>
      </w:r>
      <w:r w:rsidRPr="00497F40">
        <w:t xml:space="preserve">Рисунок </w:t>
      </w:r>
      <w:r w:rsidRPr="00497F40">
        <w:rPr>
          <w:noProof/>
        </w:rPr>
        <w:t>3</w:t>
      </w:r>
      <w:r>
        <w:fldChar w:fldCharType="end"/>
      </w:r>
      <w:r w:rsidRPr="00CE2253">
        <w:t>), після чого вікно закривається, а обраний користувач відображається у блоці "Погоджують" (</w:t>
      </w:r>
      <w:r>
        <w:fldChar w:fldCharType="begin"/>
      </w:r>
      <w:r>
        <w:instrText xml:space="preserve"> REF _Ref43718232 \h </w:instrText>
      </w:r>
      <w:r>
        <w:instrText xml:space="preserve"> \* MERGEFORMAT </w:instrText>
      </w:r>
      <w:r>
        <w:fldChar w:fldCharType="separate"/>
      </w:r>
      <w:r w:rsidRPr="00497F40">
        <w:t>Рису</w:t>
      </w:r>
      <w:r w:rsidRPr="00497F40">
        <w:t>н</w:t>
      </w:r>
      <w:r w:rsidRPr="00497F40">
        <w:t xml:space="preserve">ок </w:t>
      </w:r>
      <w:r w:rsidRPr="00497F40">
        <w:rPr>
          <w:noProof/>
        </w:rPr>
        <w:t>4</w:t>
      </w:r>
      <w:r>
        <w:fldChar w:fldCharType="end"/>
      </w:r>
      <w:r w:rsidRPr="00CE2253">
        <w:t xml:space="preserve">). </w:t>
      </w:r>
    </w:p>
    <w:p w:rsidR="00C64F50" w:rsidRPr="002A44D7" w:rsidRDefault="00C64F50" w:rsidP="002A44D7">
      <w:pPr>
        <w:pStyle w:val="afff1"/>
      </w:pPr>
      <w:r w:rsidRPr="002A44D7">
        <w:lastRenderedPageBreak/>
        <w:drawing>
          <wp:inline distT="0" distB="0" distL="0" distR="0" wp14:anchorId="02840784" wp14:editId="1E20F965">
            <wp:extent cx="4981575" cy="375285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Pr="00CE2253" w:rsidRDefault="00C64F50" w:rsidP="002A44D7">
      <w:pPr>
        <w:pStyle w:val="afff"/>
      </w:pPr>
      <w:bookmarkStart w:id="14" w:name="_Ref43718208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14"/>
      <w:r w:rsidR="00940A57">
        <w:t xml:space="preserve"> –</w:t>
      </w:r>
      <w:r w:rsidRPr="00CE2253">
        <w:t xml:space="preserve"> </w:t>
      </w:r>
      <w:r w:rsidRPr="00497F40">
        <w:t>Довідникове вікно "На ознайомлення" для вибору посадових осіб, кому буде надсилатися документ на ознайомлення</w:t>
      </w:r>
    </w:p>
    <w:p w:rsidR="00C64F50" w:rsidRDefault="00940A57" w:rsidP="00C64F50">
      <w:pPr>
        <w:pStyle w:val="afff1"/>
      </w:pPr>
      <w:r>
        <w:drawing>
          <wp:inline distT="0" distB="0" distL="0" distR="0" wp14:anchorId="720C5223" wp14:editId="5DB7ED44">
            <wp:extent cx="6120130" cy="8763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CE2253" w:rsidRDefault="00C64F50" w:rsidP="00C64F50">
      <w:pPr>
        <w:pStyle w:val="afff"/>
      </w:pPr>
      <w:bookmarkStart w:id="15" w:name="_Ref4371823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bookmarkEnd w:id="15"/>
      <w:r w:rsidR="00940A57">
        <w:t xml:space="preserve"> –</w:t>
      </w:r>
      <w:r w:rsidRPr="00CE2253">
        <w:t xml:space="preserve"> </w:t>
      </w:r>
      <w:r w:rsidRPr="00497F40">
        <w:t>Відображення блоку "Погоджують" після вибору користувача для відправки документа на ознайомлення</w:t>
      </w:r>
    </w:p>
    <w:p w:rsidR="00C64F50" w:rsidRDefault="00C64F50" w:rsidP="002A44D7">
      <w:pPr>
        <w:pStyle w:val="a1"/>
      </w:pPr>
      <w:r w:rsidRPr="00CE2253">
        <w:t xml:space="preserve">Встановити (за необхідності) порядок послідовності проходження документа шляхом </w:t>
      </w:r>
      <w:r>
        <w:t>вводу</w:t>
      </w:r>
      <w:r w:rsidRPr="00CE2253">
        <w:t xml:space="preserve"> числового значення у полі "Етап" (</w:t>
      </w:r>
      <w:r>
        <w:fldChar w:fldCharType="begin"/>
      </w:r>
      <w:r>
        <w:instrText xml:space="preserve"> REF _Ref43718448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5</w:t>
      </w:r>
      <w:r>
        <w:fldChar w:fldCharType="end"/>
      </w:r>
      <w:r w:rsidRPr="00CE2253">
        <w:t xml:space="preserve">). </w:t>
      </w:r>
    </w:p>
    <w:p w:rsidR="00C64F50" w:rsidRDefault="00940A57" w:rsidP="002A44D7">
      <w:pPr>
        <w:pStyle w:val="afff1"/>
      </w:pPr>
      <w:r>
        <w:drawing>
          <wp:inline distT="0" distB="0" distL="0" distR="0" wp14:anchorId="741640E9" wp14:editId="14C52A7A">
            <wp:extent cx="5276190" cy="1704762"/>
            <wp:effectExtent l="0" t="0" r="127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6190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Default="00C64F50" w:rsidP="002A44D7">
      <w:pPr>
        <w:pStyle w:val="afff"/>
      </w:pPr>
      <w:bookmarkStart w:id="16" w:name="_Ref43718448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bookmarkEnd w:id="16"/>
      <w:r w:rsidR="00940A57">
        <w:t xml:space="preserve"> –</w:t>
      </w:r>
      <w:r>
        <w:t xml:space="preserve"> </w:t>
      </w:r>
      <w:r w:rsidRPr="00497F40">
        <w:t>Порядок послідовності проходження документа</w:t>
      </w:r>
    </w:p>
    <w:p w:rsidR="00C64F50" w:rsidRDefault="00C64F50" w:rsidP="002A44D7">
      <w:pPr>
        <w:pStyle w:val="a1"/>
      </w:pPr>
      <w:r>
        <w:t>Встановити (за необхідності) термін погодження документа (</w:t>
      </w:r>
      <w:r>
        <w:fldChar w:fldCharType="begin"/>
      </w:r>
      <w:r>
        <w:instrText xml:space="preserve"> REF _Ref43718472 \h </w:instrText>
      </w:r>
      <w:r w:rsidR="002A44D7">
        <w:instrText xml:space="preserve"> \* MERGEFORMAT </w:instrText>
      </w:r>
      <w:r>
        <w:fldChar w:fldCharType="separate"/>
      </w:r>
      <w:r>
        <w:t>Рисунок</w:t>
      </w:r>
      <w:r>
        <w:t xml:space="preserve"> </w:t>
      </w:r>
      <w:r>
        <w:rPr>
          <w:noProof/>
        </w:rPr>
        <w:t>6</w:t>
      </w:r>
      <w:r>
        <w:fldChar w:fldCharType="end"/>
      </w:r>
      <w:r>
        <w:t>).</w:t>
      </w:r>
    </w:p>
    <w:p w:rsidR="00C64F50" w:rsidRDefault="00940A57" w:rsidP="002A44D7">
      <w:pPr>
        <w:pStyle w:val="afff1"/>
      </w:pPr>
      <w:r>
        <w:lastRenderedPageBreak/>
        <w:drawing>
          <wp:inline distT="0" distB="0" distL="0" distR="0" wp14:anchorId="6AFB394C" wp14:editId="42D2148A">
            <wp:extent cx="5285714" cy="1695238"/>
            <wp:effectExtent l="0" t="0" r="0" b="63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5714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2A44D7" w:rsidRDefault="00C64F50" w:rsidP="002A44D7">
      <w:pPr>
        <w:pStyle w:val="afff"/>
      </w:pPr>
      <w:bookmarkStart w:id="17" w:name="_Ref43718472"/>
      <w:r w:rsidRPr="002A44D7">
        <w:t xml:space="preserve">Рисунок </w:t>
      </w:r>
      <w:r w:rsidRPr="002A44D7">
        <w:fldChar w:fldCharType="begin"/>
      </w:r>
      <w:r w:rsidRPr="002A44D7">
        <w:instrText xml:space="preserve"> SEQ Рисунок \* ARABIC </w:instrText>
      </w:r>
      <w:r w:rsidRPr="002A44D7">
        <w:fldChar w:fldCharType="separate"/>
      </w:r>
      <w:r w:rsidRPr="002A44D7">
        <w:t>6</w:t>
      </w:r>
      <w:r w:rsidRPr="002A44D7">
        <w:fldChar w:fldCharType="end"/>
      </w:r>
      <w:bookmarkEnd w:id="17"/>
      <w:r w:rsidR="00940A57">
        <w:t xml:space="preserve"> –</w:t>
      </w:r>
      <w:r w:rsidRPr="002A44D7">
        <w:t xml:space="preserve"> Термін погодження документа</w:t>
      </w:r>
    </w:p>
    <w:p w:rsidR="00C64F50" w:rsidRDefault="00C64F50" w:rsidP="002A44D7">
      <w:r w:rsidRPr="00CE2253">
        <w:rPr>
          <w:u w:val="single"/>
        </w:rPr>
        <w:t>Примітка</w:t>
      </w:r>
      <w:r w:rsidRPr="00CE2253">
        <w:t xml:space="preserve">. Значення </w:t>
      </w:r>
      <w:r>
        <w:t>"</w:t>
      </w:r>
      <w:r w:rsidRPr="00CE2253">
        <w:t>1</w:t>
      </w:r>
      <w:r>
        <w:t>" у полі "Етап"</w:t>
      </w:r>
      <w:r w:rsidRPr="00CE2253">
        <w:t xml:space="preserve"> – вказує на перший етап </w:t>
      </w:r>
      <w:r w:rsidRPr="00CE2253">
        <w:rPr>
          <w:i/>
        </w:rPr>
        <w:t>погодження</w:t>
      </w:r>
      <w:r w:rsidRPr="00CE2253">
        <w:t xml:space="preserve">. Якщо дане </w:t>
      </w:r>
      <w:r>
        <w:t xml:space="preserve">значення встановлено у </w:t>
      </w:r>
      <w:r w:rsidRPr="00CE2253">
        <w:t xml:space="preserve">кількох осіб, то опрацювання </w:t>
      </w:r>
      <w:r w:rsidRPr="00CE2253">
        <w:rPr>
          <w:i/>
        </w:rPr>
        <w:t>погодження</w:t>
      </w:r>
      <w:r w:rsidRPr="00CE2253">
        <w:t xml:space="preserve"> документа відбувається паралельно. Значення </w:t>
      </w:r>
      <w:r>
        <w:t>"</w:t>
      </w:r>
      <w:r w:rsidRPr="00CE2253">
        <w:t>2</w:t>
      </w:r>
      <w:r>
        <w:t>"</w:t>
      </w:r>
      <w:r w:rsidRPr="00CE2253">
        <w:t xml:space="preserve"> – означає, що документ буде доступний для </w:t>
      </w:r>
      <w:r w:rsidRPr="00CE2253">
        <w:rPr>
          <w:i/>
        </w:rPr>
        <w:t>погодження</w:t>
      </w:r>
      <w:r w:rsidRPr="00CE2253">
        <w:t xml:space="preserve"> виключно після </w:t>
      </w:r>
      <w:r w:rsidRPr="00CE2253">
        <w:rPr>
          <w:i/>
        </w:rPr>
        <w:t>погодження</w:t>
      </w:r>
      <w:r w:rsidRPr="00CE2253">
        <w:t xml:space="preserve"> всіма особами першого етапу. Паралельність </w:t>
      </w:r>
      <w:r w:rsidRPr="00CE2253">
        <w:rPr>
          <w:i/>
        </w:rPr>
        <w:t>погодження</w:t>
      </w:r>
      <w:r w:rsidRPr="00CE2253">
        <w:t xml:space="preserve"> може використовуватись на будь-якому етапі. Кількість етапів не обмежена</w:t>
      </w:r>
      <w:r>
        <w:t xml:space="preserve"> (рис. 6)</w:t>
      </w:r>
      <w:r w:rsidRPr="00CE2253">
        <w:t>.</w:t>
      </w:r>
    </w:p>
    <w:p w:rsidR="00C64F50" w:rsidRDefault="00C64F50" w:rsidP="002A44D7">
      <w:pPr>
        <w:pStyle w:val="a1"/>
      </w:pPr>
      <w:r>
        <w:t xml:space="preserve">Поставити позначку </w:t>
      </w:r>
      <w:r w:rsidRPr="006D30B3">
        <w:rPr>
          <w:noProof/>
          <w:lang w:eastAsia="uk-UA"/>
        </w:rPr>
        <w:drawing>
          <wp:inline distT="0" distB="0" distL="0" distR="0" wp14:anchorId="106ADCC2" wp14:editId="6EA3C428">
            <wp:extent cx="247650" cy="238125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 xml:space="preserve">у полі </w:t>
      </w:r>
      <w:r w:rsidRPr="006D30B3">
        <w:rPr>
          <w:noProof/>
          <w:lang w:eastAsia="uk-UA"/>
        </w:rPr>
        <w:drawing>
          <wp:inline distT="0" distB="0" distL="0" distR="0" wp14:anchorId="1BA92FE4" wp14:editId="449EECF5">
            <wp:extent cx="190500" cy="1905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>блоку "Погоджують" або на</w:t>
      </w:r>
      <w:r w:rsidRPr="00CE2253">
        <w:t xml:space="preserve">тиснути на загальній панелі інструментів </w:t>
      </w:r>
      <w:r>
        <w:t>реєстраційної картки</w:t>
      </w:r>
      <w:r w:rsidRPr="00CE2253">
        <w:t xml:space="preserve"> кнопку </w:t>
      </w:r>
      <w:r>
        <w:t>"</w:t>
      </w:r>
      <w:r w:rsidRPr="00940A57">
        <w:rPr>
          <w:i/>
        </w:rPr>
        <w:t xml:space="preserve">На </w:t>
      </w:r>
      <w:proofErr w:type="spellStart"/>
      <w:r w:rsidRPr="00940A57">
        <w:rPr>
          <w:i/>
        </w:rPr>
        <w:t>погодж</w:t>
      </w:r>
      <w:proofErr w:type="spellEnd"/>
      <w:r w:rsidRPr="00940A57">
        <w:rPr>
          <w:i/>
        </w:rPr>
        <w:t>.</w:t>
      </w:r>
      <w:r w:rsidRPr="00940A57">
        <w:t>"</w:t>
      </w:r>
      <w:r>
        <w:t xml:space="preserve"> </w:t>
      </w:r>
      <w:r w:rsidRPr="006D30B3">
        <w:rPr>
          <w:noProof/>
          <w:lang w:eastAsia="uk-UA"/>
        </w:rPr>
        <w:drawing>
          <wp:inline distT="0" distB="0" distL="0" distR="0" wp14:anchorId="1FF55683" wp14:editId="22049B76">
            <wp:extent cx="533400" cy="3238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>після чого документ буде відправлено на погодження, а у полі "Відправлено" блоку "Погоджують" буде відображатися дата та час відправки (</w:t>
      </w:r>
      <w:r>
        <w:fldChar w:fldCharType="begin"/>
      </w:r>
      <w:r>
        <w:instrText xml:space="preserve"> REF _Ref43718488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7</w:t>
      </w:r>
      <w:r>
        <w:fldChar w:fldCharType="end"/>
      </w:r>
      <w:r>
        <w:t>).</w:t>
      </w:r>
    </w:p>
    <w:p w:rsidR="00C64F50" w:rsidRDefault="00940A57" w:rsidP="002A44D7">
      <w:pPr>
        <w:pStyle w:val="afff1"/>
      </w:pPr>
      <w:r>
        <w:drawing>
          <wp:inline distT="0" distB="0" distL="0" distR="0" wp14:anchorId="25CCB65D" wp14:editId="397CE5FA">
            <wp:extent cx="6120130" cy="1063625"/>
            <wp:effectExtent l="0" t="0" r="0" b="317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BA033F" w:rsidRDefault="00C64F50" w:rsidP="002A44D7">
      <w:pPr>
        <w:pStyle w:val="afff"/>
      </w:pPr>
      <w:bookmarkStart w:id="18" w:name="_Ref43718488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bookmarkEnd w:id="18"/>
      <w:r w:rsidR="00940A57">
        <w:t xml:space="preserve"> –</w:t>
      </w:r>
      <w:r w:rsidRPr="00B01CC3">
        <w:t xml:space="preserve"> </w:t>
      </w:r>
      <w:r w:rsidRPr="00BA033F">
        <w:t>Інформація про дату та час відправлення документа на погодження</w:t>
      </w:r>
    </w:p>
    <w:p w:rsidR="00C64F50" w:rsidRPr="00CE2253" w:rsidRDefault="00C64F50" w:rsidP="002A44D7">
      <w:r w:rsidRPr="00CE2253">
        <w:t xml:space="preserve">З метою оптимізації організації </w:t>
      </w:r>
      <w:r w:rsidR="00940A57">
        <w:t xml:space="preserve">виконання </w:t>
      </w:r>
      <w:r w:rsidRPr="00CE2253">
        <w:t xml:space="preserve">процесу </w:t>
      </w:r>
      <w:r w:rsidRPr="00940A57">
        <w:t>погодження</w:t>
      </w:r>
      <w:r w:rsidRPr="00CE2253">
        <w:t xml:space="preserve"> документів можна використовувати схеми погодження, що представляють собою маршрут погодження документа з визначенням осіб-</w:t>
      </w:r>
      <w:proofErr w:type="spellStart"/>
      <w:r w:rsidRPr="00CE2253">
        <w:t>погоджувачів</w:t>
      </w:r>
      <w:proofErr w:type="spellEnd"/>
      <w:r w:rsidRPr="00CE2253">
        <w:t xml:space="preserve"> та порядку погодження (створення схеми погодження описано</w:t>
      </w:r>
      <w:r w:rsidR="00940A57">
        <w:t xml:space="preserve"> у п. </w:t>
      </w:r>
      <w:r w:rsidR="00940A57">
        <w:fldChar w:fldCharType="begin"/>
      </w:r>
      <w:r w:rsidR="00940A57">
        <w:instrText xml:space="preserve"> REF _Ref67499585 \r \h </w:instrText>
      </w:r>
      <w:r w:rsidR="00940A57">
        <w:fldChar w:fldCharType="separate"/>
      </w:r>
      <w:r w:rsidR="00940A57">
        <w:t>3</w:t>
      </w:r>
      <w:r w:rsidR="00940A57">
        <w:fldChar w:fldCharType="end"/>
      </w:r>
      <w:r w:rsidR="00940A57">
        <w:t xml:space="preserve"> "</w:t>
      </w:r>
      <w:r w:rsidR="00940A57" w:rsidRPr="00940A57">
        <w:fldChar w:fldCharType="begin"/>
      </w:r>
      <w:r w:rsidR="00940A57" w:rsidRPr="00940A57">
        <w:instrText xml:space="preserve"> REF _Ref67499585 \h </w:instrText>
      </w:r>
      <w:r w:rsidR="00940A57" w:rsidRPr="00940A57">
        <w:instrText xml:space="preserve"> \* MERGEFORMAT </w:instrText>
      </w:r>
      <w:r w:rsidR="00940A57" w:rsidRPr="00940A57">
        <w:fldChar w:fldCharType="separate"/>
      </w:r>
      <w:r w:rsidR="00940A57" w:rsidRPr="00940A57">
        <w:t>Робота з довідником "Схеми погоджень"</w:t>
      </w:r>
      <w:r w:rsidR="00940A57" w:rsidRPr="00940A57">
        <w:fldChar w:fldCharType="end"/>
      </w:r>
      <w:r w:rsidRPr="00CE2253">
        <w:t xml:space="preserve">). Об’єднання посадових осіб в групи здійснюється з метою оперативного </w:t>
      </w:r>
      <w:r w:rsidR="00AB39CE">
        <w:t>додавання</w:t>
      </w:r>
      <w:r w:rsidRPr="00CE2253">
        <w:t xml:space="preserve"> в блок </w:t>
      </w:r>
      <w:r w:rsidR="00AB39CE">
        <w:t>"Погоджують"</w:t>
      </w:r>
      <w:r w:rsidRPr="00CE2253">
        <w:t xml:space="preserve"> переліку осіб, яким необхідно направити документ на погодження.</w:t>
      </w:r>
    </w:p>
    <w:p w:rsidR="00C64F50" w:rsidRPr="00CE2253" w:rsidRDefault="00C64F50" w:rsidP="002A44D7">
      <w:pPr>
        <w:pStyle w:val="1"/>
      </w:pPr>
      <w:bookmarkStart w:id="19" w:name="_Ref67562482"/>
      <w:bookmarkStart w:id="20" w:name="_Toc67562568"/>
      <w:r w:rsidRPr="00CE2253">
        <w:t>Опрацювання документів, відправлених на погодження</w:t>
      </w:r>
      <w:bookmarkEnd w:id="19"/>
      <w:bookmarkEnd w:id="20"/>
    </w:p>
    <w:p w:rsidR="00C64F50" w:rsidRDefault="00C64F50" w:rsidP="002A44D7">
      <w:r w:rsidRPr="00CE2253">
        <w:t xml:space="preserve">Документи, які </w:t>
      </w:r>
      <w:r>
        <w:t>надійшли користувачу</w:t>
      </w:r>
      <w:r w:rsidRPr="00CE2253">
        <w:t xml:space="preserve"> на погодження відображаються в </w:t>
      </w:r>
      <w:r>
        <w:t>модулі "</w:t>
      </w:r>
      <w:r w:rsidRPr="00CE2253">
        <w:t>АСКОД Сьогодні</w:t>
      </w:r>
      <w:r>
        <w:t>" у</w:t>
      </w:r>
      <w:r w:rsidRPr="00CE2253">
        <w:t xml:space="preserve"> блоці </w:t>
      </w:r>
      <w:r>
        <w:t>"</w:t>
      </w:r>
      <w:r w:rsidRPr="00CE2253">
        <w:t>Документи</w:t>
      </w:r>
      <w:r>
        <w:t>"</w:t>
      </w:r>
      <w:r w:rsidRPr="00CE2253">
        <w:t>-</w:t>
      </w:r>
      <w:r>
        <w:t>"</w:t>
      </w:r>
      <w:r w:rsidRPr="00CE2253">
        <w:t>Надійшло</w:t>
      </w:r>
      <w:r>
        <w:t>"</w:t>
      </w:r>
      <w:r w:rsidRPr="00CE2253">
        <w:t xml:space="preserve"> (</w:t>
      </w:r>
      <w:r>
        <w:fldChar w:fldCharType="begin"/>
      </w:r>
      <w:r>
        <w:instrText xml:space="preserve"> REF _Ref43718889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8</w:t>
      </w:r>
      <w:r>
        <w:fldChar w:fldCharType="end"/>
      </w:r>
      <w:r w:rsidRPr="00CE2253">
        <w:t>)</w:t>
      </w:r>
      <w:r>
        <w:t>.</w:t>
      </w:r>
      <w:r w:rsidRPr="00CE2253">
        <w:t xml:space="preserve"> </w:t>
      </w:r>
    </w:p>
    <w:p w:rsidR="00C64F50" w:rsidRDefault="00AB39CE" w:rsidP="002A44D7">
      <w:pPr>
        <w:pStyle w:val="afff1"/>
      </w:pPr>
      <w:r>
        <w:lastRenderedPageBreak/>
        <w:drawing>
          <wp:inline distT="0" distB="0" distL="0" distR="0" wp14:anchorId="078F79A5" wp14:editId="263A6FE8">
            <wp:extent cx="3800000" cy="3676190"/>
            <wp:effectExtent l="0" t="0" r="0" b="63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00000" cy="3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Default="00C64F50" w:rsidP="002A44D7">
      <w:pPr>
        <w:pStyle w:val="afff"/>
      </w:pPr>
      <w:bookmarkStart w:id="21" w:name="_Ref43718889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bookmarkEnd w:id="21"/>
      <w:r w:rsidR="00AB39CE">
        <w:t xml:space="preserve"> –</w:t>
      </w:r>
      <w:r>
        <w:t xml:space="preserve"> </w:t>
      </w:r>
      <w:r w:rsidRPr="00BA033F">
        <w:t>Відображення кількості документів, які надійшли користувачу на погодження, у блоці "Документи" модуля "АСКОД Сьогодні"</w:t>
      </w:r>
    </w:p>
    <w:p w:rsidR="00C64F50" w:rsidRPr="00CE2253" w:rsidRDefault="00C64F50" w:rsidP="002A44D7">
      <w:r w:rsidRPr="00CE2253">
        <w:t xml:space="preserve">Для відкриття переліку документів слід натиснути на посилання </w:t>
      </w:r>
      <w:r>
        <w:t>з необхідним типом погодження, після чого відкрити потрібний документ</w:t>
      </w:r>
      <w:r w:rsidRPr="00CE2253">
        <w:t xml:space="preserve"> </w:t>
      </w:r>
      <w:r>
        <w:t>з</w:t>
      </w:r>
      <w:r w:rsidRPr="00CE2253">
        <w:t xml:space="preserve"> переліку</w:t>
      </w:r>
      <w:r>
        <w:t xml:space="preserve"> за допомогою кнопки </w:t>
      </w:r>
      <w:r w:rsidRPr="006D30B3">
        <w:rPr>
          <w:noProof/>
          <w:lang w:eastAsia="uk-UA"/>
        </w:rPr>
        <w:drawing>
          <wp:inline distT="0" distB="0" distL="0" distR="0" wp14:anchorId="2AE3DD44" wp14:editId="02AC4635">
            <wp:extent cx="209550" cy="2286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 xml:space="preserve"> у лівій частині запису (</w:t>
      </w:r>
      <w:r>
        <w:fldChar w:fldCharType="begin"/>
      </w:r>
      <w:r>
        <w:instrText xml:space="preserve"> REF _Ref43718918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9</w:t>
      </w:r>
      <w:r>
        <w:fldChar w:fldCharType="end"/>
      </w:r>
      <w:r>
        <w:t>).</w:t>
      </w:r>
    </w:p>
    <w:p w:rsidR="00C64F50" w:rsidRDefault="004D4F01" w:rsidP="002A44D7">
      <w:pPr>
        <w:pStyle w:val="afff1"/>
      </w:pPr>
      <w:r>
        <w:drawing>
          <wp:inline distT="0" distB="0" distL="0" distR="0" wp14:anchorId="260E2431" wp14:editId="078F237B">
            <wp:extent cx="6120130" cy="2092960"/>
            <wp:effectExtent l="0" t="0" r="0" b="254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CE2253" w:rsidRDefault="00C64F50" w:rsidP="002A44D7">
      <w:pPr>
        <w:pStyle w:val="afff"/>
      </w:pPr>
      <w:bookmarkStart w:id="22" w:name="_Ref43718918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9</w:t>
      </w:r>
      <w:r>
        <w:fldChar w:fldCharType="end"/>
      </w:r>
      <w:bookmarkEnd w:id="22"/>
      <w:r w:rsidR="004D4F01">
        <w:t xml:space="preserve"> –</w:t>
      </w:r>
      <w:r>
        <w:t xml:space="preserve"> </w:t>
      </w:r>
      <w:r w:rsidRPr="00BA033F">
        <w:t>Перелік документів, які надійшли на погодження</w:t>
      </w:r>
    </w:p>
    <w:p w:rsidR="00C64F50" w:rsidRDefault="00C64F50" w:rsidP="002A44D7">
      <w:r w:rsidRPr="00CE2253">
        <w:t xml:space="preserve">Для опрацювання документу використовуються відповідні кнопки загальної панелі інструментів РК: </w:t>
      </w:r>
      <w:r>
        <w:t>"</w:t>
      </w:r>
      <w:r w:rsidRPr="00AB39CE">
        <w:rPr>
          <w:i/>
        </w:rPr>
        <w:t>Погодити</w:t>
      </w:r>
      <w:r w:rsidRPr="00AB39CE">
        <w:t>", "</w:t>
      </w:r>
      <w:r w:rsidRPr="00AB39CE">
        <w:rPr>
          <w:i/>
        </w:rPr>
        <w:t>Підписати</w:t>
      </w:r>
      <w:r w:rsidRPr="00AB39CE">
        <w:t>", "</w:t>
      </w:r>
      <w:r w:rsidRPr="00AB39CE">
        <w:rPr>
          <w:i/>
        </w:rPr>
        <w:t>Розглянути</w:t>
      </w:r>
      <w:r>
        <w:t>"</w:t>
      </w:r>
      <w:r w:rsidRPr="00CE2253">
        <w:t xml:space="preserve"> тощо. На </w:t>
      </w:r>
      <w:r>
        <w:fldChar w:fldCharType="begin"/>
      </w:r>
      <w:r>
        <w:instrText xml:space="preserve"> REF _Ref43718952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rPr>
          <w:noProof/>
        </w:rPr>
        <w:t>0</w:t>
      </w:r>
      <w:r>
        <w:fldChar w:fldCharType="end"/>
      </w:r>
      <w:r w:rsidR="004D4F01">
        <w:t xml:space="preserve"> </w:t>
      </w:r>
      <w:r w:rsidRPr="00CE2253">
        <w:t>відкрит</w:t>
      </w:r>
      <w:r>
        <w:t>о</w:t>
      </w:r>
      <w:r w:rsidRPr="00CE2253">
        <w:t xml:space="preserve"> документ, який </w:t>
      </w:r>
      <w:r>
        <w:t>надійшов</w:t>
      </w:r>
      <w:r w:rsidRPr="00CE2253">
        <w:t xml:space="preserve"> на </w:t>
      </w:r>
      <w:r>
        <w:t>"Погодження",</w:t>
      </w:r>
      <w:r w:rsidRPr="00CE2253">
        <w:t xml:space="preserve"> саме тому кнопка опрацювання має підпис </w:t>
      </w:r>
      <w:r>
        <w:t>"Погодити"</w:t>
      </w:r>
      <w:r w:rsidRPr="00CE2253">
        <w:t>.</w:t>
      </w:r>
    </w:p>
    <w:p w:rsidR="00C64F50" w:rsidRPr="004D4F01" w:rsidRDefault="004D4F01" w:rsidP="004D4F01">
      <w:pPr>
        <w:pStyle w:val="afff1"/>
      </w:pPr>
      <w:r w:rsidRPr="004D4F01">
        <w:drawing>
          <wp:inline distT="0" distB="0" distL="0" distR="0" wp14:anchorId="1950C83A" wp14:editId="4B1E28CB">
            <wp:extent cx="6120130" cy="661670"/>
            <wp:effectExtent l="0" t="0" r="0" b="508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CE2253" w:rsidRDefault="00C64F50" w:rsidP="002A44D7">
      <w:pPr>
        <w:pStyle w:val="afff"/>
      </w:pPr>
      <w:bookmarkStart w:id="23" w:name="_Ref4371895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bookmarkEnd w:id="23"/>
      <w:r w:rsidR="004D4F01">
        <w:t xml:space="preserve"> –</w:t>
      </w:r>
      <w:r>
        <w:t xml:space="preserve"> </w:t>
      </w:r>
      <w:r w:rsidRPr="00E93356">
        <w:t>Відображення кнопок опрацювання документа, який надійшов на погодження, на панелі інструментів реєстраційної картки</w:t>
      </w:r>
    </w:p>
    <w:p w:rsidR="00C64F50" w:rsidRPr="00CE2253" w:rsidRDefault="00C64F50" w:rsidP="002A44D7">
      <w:r w:rsidRPr="00CE2253">
        <w:t>Натискання вказаних кнопок (</w:t>
      </w:r>
      <w:r>
        <w:t>"</w:t>
      </w:r>
      <w:r w:rsidRPr="00CE2253">
        <w:rPr>
          <w:i/>
        </w:rPr>
        <w:t>Погодити</w:t>
      </w:r>
      <w:r>
        <w:t>"</w:t>
      </w:r>
      <w:r w:rsidRPr="00CE2253">
        <w:t xml:space="preserve">, </w:t>
      </w:r>
      <w:r>
        <w:t>"</w:t>
      </w:r>
      <w:r w:rsidRPr="00CE2253">
        <w:rPr>
          <w:i/>
        </w:rPr>
        <w:t>Підписати</w:t>
      </w:r>
      <w:r>
        <w:t>"</w:t>
      </w:r>
      <w:r w:rsidRPr="00CE2253">
        <w:t xml:space="preserve">, </w:t>
      </w:r>
      <w:r>
        <w:t>"</w:t>
      </w:r>
      <w:r w:rsidRPr="00CE2253">
        <w:t>Розгляд</w:t>
      </w:r>
      <w:r>
        <w:t>"</w:t>
      </w:r>
      <w:r w:rsidRPr="00CE2253">
        <w:t xml:space="preserve">, </w:t>
      </w:r>
      <w:r>
        <w:t>"</w:t>
      </w:r>
      <w:r w:rsidRPr="00CE2253">
        <w:rPr>
          <w:i/>
        </w:rPr>
        <w:t>На</w:t>
      </w:r>
      <w:r w:rsidRPr="00CE2253">
        <w:t xml:space="preserve"> </w:t>
      </w:r>
      <w:proofErr w:type="spellStart"/>
      <w:r w:rsidRPr="00CE2253">
        <w:rPr>
          <w:i/>
        </w:rPr>
        <w:t>доопр</w:t>
      </w:r>
      <w:proofErr w:type="spellEnd"/>
      <w:r w:rsidRPr="00CE2253">
        <w:rPr>
          <w:i/>
        </w:rPr>
        <w:t>.</w:t>
      </w:r>
      <w:r>
        <w:t>"</w:t>
      </w:r>
      <w:r w:rsidRPr="00CE2253">
        <w:t xml:space="preserve"> тощо) відкриває вікно для </w:t>
      </w:r>
      <w:r>
        <w:t>в</w:t>
      </w:r>
      <w:r w:rsidRPr="00CE2253">
        <w:t>ведення інформації про опрацювання документа (</w:t>
      </w:r>
      <w:r>
        <w:fldChar w:fldCharType="begin"/>
      </w:r>
      <w:r>
        <w:instrText xml:space="preserve"> REF _Ref43718975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11</w:t>
      </w:r>
      <w:r>
        <w:fldChar w:fldCharType="end"/>
      </w:r>
      <w:r w:rsidRPr="00CE2253">
        <w:t xml:space="preserve">). </w:t>
      </w:r>
      <w:r>
        <w:t>За</w:t>
      </w:r>
      <w:r w:rsidRPr="00CE2253">
        <w:t xml:space="preserve"> </w:t>
      </w:r>
      <w:r w:rsidRPr="00CE2253">
        <w:lastRenderedPageBreak/>
        <w:t xml:space="preserve">необхідності </w:t>
      </w:r>
      <w:r>
        <w:t>можна</w:t>
      </w:r>
      <w:r w:rsidRPr="00CE2253">
        <w:t xml:space="preserve"> ввести коментар у поле </w:t>
      </w:r>
      <w:r>
        <w:t>"</w:t>
      </w:r>
      <w:r w:rsidRPr="00CE2253">
        <w:t>Коментар</w:t>
      </w:r>
      <w:r>
        <w:t>"</w:t>
      </w:r>
      <w:r w:rsidRPr="00CE2253">
        <w:t xml:space="preserve"> або залишити його порожнім. Даний коментар відобразиться в таблиці </w:t>
      </w:r>
      <w:r>
        <w:t>"</w:t>
      </w:r>
      <w:r w:rsidRPr="00CE2253">
        <w:t>Погодили</w:t>
      </w:r>
      <w:r>
        <w:t>"</w:t>
      </w:r>
      <w:r w:rsidRPr="00CE2253">
        <w:t xml:space="preserve"> в полі </w:t>
      </w:r>
      <w:r>
        <w:t>"</w:t>
      </w:r>
      <w:r w:rsidRPr="00CE2253">
        <w:t>Коментар</w:t>
      </w:r>
      <w:r>
        <w:t>"</w:t>
      </w:r>
      <w:r w:rsidRPr="00CE2253">
        <w:t>.</w:t>
      </w:r>
    </w:p>
    <w:p w:rsidR="004D4F01" w:rsidRDefault="004D4F01" w:rsidP="002A44D7">
      <w:pPr>
        <w:pStyle w:val="afff"/>
      </w:pPr>
      <w:bookmarkStart w:id="24" w:name="_Ref43718975"/>
      <w:r>
        <w:rPr>
          <w:noProof/>
          <w:lang w:eastAsia="uk-UA"/>
        </w:rPr>
        <w:drawing>
          <wp:inline distT="0" distB="0" distL="0" distR="0" wp14:anchorId="5F0FD7C6" wp14:editId="7DD5B392">
            <wp:extent cx="6120130" cy="2699385"/>
            <wp:effectExtent l="0" t="0" r="0" b="571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F50" w:rsidRPr="00E93356" w:rsidRDefault="00C64F50" w:rsidP="002A44D7">
      <w:pPr>
        <w:pStyle w:val="afff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11</w:t>
      </w:r>
      <w:r>
        <w:fldChar w:fldCharType="end"/>
      </w:r>
      <w:bookmarkEnd w:id="24"/>
      <w:r w:rsidR="00BD01B9">
        <w:t xml:space="preserve"> –</w:t>
      </w:r>
      <w:r>
        <w:t xml:space="preserve"> </w:t>
      </w:r>
      <w:r w:rsidRPr="00E93356">
        <w:t>Вікно погодження та додавання коментаря при погодженні документа</w:t>
      </w:r>
    </w:p>
    <w:p w:rsidR="00C64F50" w:rsidRDefault="00C64F50" w:rsidP="002A44D7">
      <w:r w:rsidRPr="00CE2253">
        <w:t xml:space="preserve">У разі погодження документа відповідний запис про відправку видаляється з </w:t>
      </w:r>
      <w:r>
        <w:t>блоку</w:t>
      </w:r>
      <w:r w:rsidRPr="00CE2253">
        <w:t xml:space="preserve"> </w:t>
      </w:r>
      <w:r>
        <w:t>"</w:t>
      </w:r>
      <w:r w:rsidRPr="00CE2253">
        <w:t>Погоджують</w:t>
      </w:r>
      <w:r>
        <w:t>"</w:t>
      </w:r>
      <w:r w:rsidRPr="00CE2253">
        <w:t xml:space="preserve"> </w:t>
      </w:r>
      <w:r>
        <w:t>підлеглого переліку "Погодження"</w:t>
      </w:r>
      <w:r w:rsidRPr="00CE2253">
        <w:t xml:space="preserve">. </w:t>
      </w:r>
    </w:p>
    <w:p w:rsidR="00C64F50" w:rsidRDefault="00C64F50" w:rsidP="002A44D7">
      <w:r>
        <w:t xml:space="preserve">Для відправлення документа на доопрацювання необхідно натиснути на кнопку "На </w:t>
      </w:r>
      <w:proofErr w:type="spellStart"/>
      <w:r>
        <w:t>доопр</w:t>
      </w:r>
      <w:proofErr w:type="spellEnd"/>
      <w:r>
        <w:t xml:space="preserve">." </w:t>
      </w:r>
      <w:r w:rsidRPr="006D30B3">
        <w:rPr>
          <w:noProof/>
          <w:lang w:eastAsia="uk-UA"/>
        </w:rPr>
        <w:drawing>
          <wp:inline distT="0" distB="0" distL="0" distR="0" wp14:anchorId="0A56F6C8" wp14:editId="45460B2E">
            <wp:extent cx="419100" cy="2762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 панелі інструментів реєстраційної картки. Після чого у вікні "Відправити на доопрацювання" вказати причину відправки документа на доопрацювання (</w:t>
      </w:r>
      <w:r>
        <w:fldChar w:fldCharType="begin"/>
      </w:r>
      <w:r>
        <w:instrText xml:space="preserve"> REF _Ref43719000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12</w:t>
      </w:r>
      <w:r>
        <w:fldChar w:fldCharType="end"/>
      </w:r>
      <w:r>
        <w:t>).</w:t>
      </w:r>
    </w:p>
    <w:p w:rsidR="00C64F50" w:rsidRDefault="00C64F50" w:rsidP="002A44D7">
      <w:pPr>
        <w:pStyle w:val="afff1"/>
      </w:pPr>
      <w:r w:rsidRPr="006D30B3">
        <w:drawing>
          <wp:inline distT="0" distB="0" distL="0" distR="0" wp14:anchorId="2B27CA37" wp14:editId="3085660A">
            <wp:extent cx="3343275" cy="2438400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Default="00C64F50" w:rsidP="002A44D7">
      <w:pPr>
        <w:pStyle w:val="afff"/>
      </w:pPr>
      <w:bookmarkStart w:id="25" w:name="_Ref43719000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12</w:t>
      </w:r>
      <w:r>
        <w:fldChar w:fldCharType="end"/>
      </w:r>
      <w:bookmarkEnd w:id="25"/>
      <w:r w:rsidR="00BD01B9">
        <w:t xml:space="preserve"> –</w:t>
      </w:r>
      <w:r>
        <w:t xml:space="preserve"> </w:t>
      </w:r>
      <w:r w:rsidRPr="00E93356">
        <w:t>Вікно відправлення документа на доопрацювання</w:t>
      </w:r>
    </w:p>
    <w:p w:rsidR="00C64F50" w:rsidRDefault="00C64F50" w:rsidP="002A44D7">
      <w:r>
        <w:t xml:space="preserve"> </w:t>
      </w:r>
      <w:r w:rsidRPr="00CE2253">
        <w:t xml:space="preserve">У разі відправлення </w:t>
      </w:r>
      <w:r>
        <w:t>документа "</w:t>
      </w:r>
      <w:r w:rsidRPr="00CE2253">
        <w:rPr>
          <w:i/>
        </w:rPr>
        <w:t>На доопрацювання</w:t>
      </w:r>
      <w:r>
        <w:t>"</w:t>
      </w:r>
      <w:r w:rsidRPr="00CE2253">
        <w:t xml:space="preserve"> запис про посадову особу, яка відправила документ на доопрацювання, з переліку </w:t>
      </w:r>
      <w:r>
        <w:t>"</w:t>
      </w:r>
      <w:r w:rsidRPr="00CE2253">
        <w:rPr>
          <w:i/>
        </w:rPr>
        <w:t>Погоджують</w:t>
      </w:r>
      <w:r>
        <w:t>"</w:t>
      </w:r>
      <w:r w:rsidRPr="00CE2253">
        <w:t xml:space="preserve"> не видаляється, у колонці </w:t>
      </w:r>
      <w:r>
        <w:t>"</w:t>
      </w:r>
      <w:r w:rsidRPr="00CE2253">
        <w:rPr>
          <w:i/>
        </w:rPr>
        <w:t>Відправлено</w:t>
      </w:r>
      <w:r>
        <w:t>"</w:t>
      </w:r>
      <w:r w:rsidRPr="00CE2253">
        <w:t xml:space="preserve"> очищається інформація про дату та час попередньої відправки. Для повторної відправки документа (після доопрацювання) на  </w:t>
      </w:r>
      <w:r>
        <w:t>"</w:t>
      </w:r>
      <w:r w:rsidRPr="00CE2253">
        <w:rPr>
          <w:b/>
          <w:i/>
        </w:rPr>
        <w:t>погодження</w:t>
      </w:r>
      <w:r>
        <w:t>"</w:t>
      </w:r>
      <w:r w:rsidRPr="00CE2253">
        <w:t xml:space="preserve"> слід у переліку </w:t>
      </w:r>
      <w:r>
        <w:t>"</w:t>
      </w:r>
      <w:r w:rsidRPr="00CE2253">
        <w:rPr>
          <w:i/>
        </w:rPr>
        <w:t>Погоджують</w:t>
      </w:r>
      <w:r>
        <w:t>"</w:t>
      </w:r>
      <w:r w:rsidRPr="00CE2253">
        <w:t xml:space="preserve"> </w:t>
      </w:r>
      <w:r>
        <w:t xml:space="preserve">поставити позначку </w:t>
      </w:r>
      <w:r w:rsidRPr="006D30B3">
        <w:rPr>
          <w:noProof/>
          <w:lang w:eastAsia="uk-UA"/>
        </w:rPr>
        <w:drawing>
          <wp:inline distT="0" distB="0" distL="0" distR="0" wp14:anchorId="08A8611B" wp14:editId="3EA2099F">
            <wp:extent cx="247650" cy="238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 xml:space="preserve">у полі </w:t>
      </w:r>
      <w:r w:rsidRPr="006D30B3">
        <w:rPr>
          <w:noProof/>
          <w:lang w:eastAsia="uk-UA"/>
        </w:rPr>
        <w:drawing>
          <wp:inline distT="0" distB="0" distL="0" distR="0" wp14:anchorId="6957F72B" wp14:editId="6EB227BA">
            <wp:extent cx="190500" cy="1905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253">
        <w:t>.</w:t>
      </w:r>
      <w:r>
        <w:t xml:space="preserve"> </w:t>
      </w:r>
    </w:p>
    <w:p w:rsidR="00C64F50" w:rsidRPr="00CE2253" w:rsidRDefault="00C64F50" w:rsidP="002A44D7">
      <w:r w:rsidRPr="00CE2253">
        <w:t xml:space="preserve">За наявності відповідного дозволу при відправці документа на доопрацювання користувач може замість повернення документа на доопрацювання користувачу, який безпосередньо надіслав документ на </w:t>
      </w:r>
      <w:r w:rsidRPr="00CE2253">
        <w:rPr>
          <w:i/>
        </w:rPr>
        <w:t>погодження</w:t>
      </w:r>
      <w:r w:rsidRPr="00CE2253">
        <w:t xml:space="preserve">, вибрати іншого користувача (виконавця).  Для цього потрібно: </w:t>
      </w:r>
    </w:p>
    <w:p w:rsidR="00C64F50" w:rsidRPr="00CE2253" w:rsidRDefault="00C64F50" w:rsidP="002A44D7">
      <w:pPr>
        <w:pStyle w:val="a"/>
      </w:pPr>
      <w:r w:rsidRPr="00CE2253">
        <w:t xml:space="preserve">на загальній панелі інструментів РК натиснути кнопку </w:t>
      </w:r>
      <w:r>
        <w:t>"</w:t>
      </w:r>
      <w:r w:rsidRPr="00CE2253">
        <w:rPr>
          <w:i/>
        </w:rPr>
        <w:t>На доопрацювання</w:t>
      </w:r>
      <w:r>
        <w:t xml:space="preserve">" </w:t>
      </w:r>
      <w:r w:rsidRPr="006D30B3">
        <w:rPr>
          <w:noProof/>
          <w:lang w:eastAsia="uk-UA"/>
        </w:rPr>
        <w:drawing>
          <wp:inline distT="0" distB="0" distL="0" distR="0" wp14:anchorId="43AAF51E" wp14:editId="108A6521">
            <wp:extent cx="419100" cy="2762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253">
        <w:t>;</w:t>
      </w:r>
    </w:p>
    <w:p w:rsidR="00C64F50" w:rsidRPr="00CE2253" w:rsidRDefault="00C64F50" w:rsidP="002A44D7">
      <w:pPr>
        <w:pStyle w:val="a"/>
      </w:pPr>
      <w:r w:rsidRPr="000B44E9">
        <w:lastRenderedPageBreak/>
        <w:t>у вікні «</w:t>
      </w:r>
      <w:r w:rsidRPr="000B44E9">
        <w:rPr>
          <w:i/>
        </w:rPr>
        <w:t>На доопрацювання</w:t>
      </w:r>
      <w:r w:rsidRPr="000B44E9">
        <w:t>» у полі «</w:t>
      </w:r>
      <w:r w:rsidRPr="000B44E9">
        <w:rPr>
          <w:i/>
        </w:rPr>
        <w:t>Кому</w:t>
      </w:r>
      <w:r w:rsidRPr="000B44E9">
        <w:t xml:space="preserve">», натиснувши кнопку </w:t>
      </w:r>
      <w:r w:rsidRPr="00193FDC">
        <w:rPr>
          <w:noProof/>
          <w:lang w:eastAsia="uk-UA"/>
        </w:rPr>
        <w:drawing>
          <wp:inline distT="0" distB="0" distL="0" distR="0" wp14:anchorId="285665AD" wp14:editId="15876AA7">
            <wp:extent cx="190500" cy="190500"/>
            <wp:effectExtent l="19050" t="19050" r="19050" b="190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для відкриття</w:t>
      </w:r>
      <w:r w:rsidRPr="000B44E9">
        <w:t xml:space="preserve"> довідник</w:t>
      </w:r>
      <w:r>
        <w:t>ового вікна</w:t>
      </w:r>
      <w:r w:rsidRPr="000B44E9">
        <w:t xml:space="preserve"> «</w:t>
      </w:r>
      <w:r w:rsidRPr="000B44E9">
        <w:rPr>
          <w:i/>
        </w:rPr>
        <w:t>Користувачі</w:t>
      </w:r>
      <w:r w:rsidRPr="000B44E9">
        <w:t>» та обрати користувача, який буде виконувати доопрацювання документа (</w:t>
      </w:r>
      <w:r w:rsidRPr="000B44E9">
        <w:fldChar w:fldCharType="begin"/>
      </w:r>
      <w:r w:rsidRPr="000B44E9">
        <w:instrText xml:space="preserve"> REF _Ref433022691 \h  \* MERGEFORMAT </w:instrText>
      </w:r>
      <w:r w:rsidRPr="000B44E9">
        <w:fldChar w:fldCharType="separate"/>
      </w:r>
      <w:r>
        <w:fldChar w:fldCharType="begin"/>
      </w:r>
      <w:r>
        <w:instrText xml:space="preserve"> REF _Ref43719024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13</w:t>
      </w:r>
      <w:r>
        <w:fldChar w:fldCharType="end"/>
      </w:r>
      <w:r w:rsidRPr="000B44E9">
        <w:fldChar w:fldCharType="end"/>
      </w:r>
      <w:r w:rsidRPr="000B44E9">
        <w:t>)</w:t>
      </w:r>
      <w:r w:rsidRPr="00CE2253">
        <w:t>.</w:t>
      </w:r>
    </w:p>
    <w:p w:rsidR="00C64F50" w:rsidRDefault="00C64F50" w:rsidP="002A44D7">
      <w:pPr>
        <w:pStyle w:val="afff1"/>
      </w:pPr>
      <w:r w:rsidRPr="00193FDC">
        <w:drawing>
          <wp:inline distT="0" distB="0" distL="0" distR="0" wp14:anchorId="0713431E" wp14:editId="09027D17">
            <wp:extent cx="5124450" cy="44100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Pr="00E93356" w:rsidRDefault="00C64F50" w:rsidP="002A44D7">
      <w:pPr>
        <w:pStyle w:val="afff"/>
        <w:rPr>
          <w:highlight w:val="yellow"/>
        </w:rPr>
      </w:pPr>
      <w:bookmarkStart w:id="26" w:name="_Ref43719024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13</w:t>
      </w:r>
      <w:r>
        <w:fldChar w:fldCharType="end"/>
      </w:r>
      <w:bookmarkEnd w:id="26"/>
      <w:r w:rsidR="00BD01B9">
        <w:t xml:space="preserve"> –</w:t>
      </w:r>
      <w:r>
        <w:t xml:space="preserve"> </w:t>
      </w:r>
      <w:r w:rsidRPr="00E93356">
        <w:t>Вибір користувача для опрацювання документа</w:t>
      </w:r>
    </w:p>
    <w:p w:rsidR="00C64F50" w:rsidRPr="00CE2253" w:rsidRDefault="00C64F50" w:rsidP="002A44D7">
      <w:r w:rsidRPr="00CE2253">
        <w:t xml:space="preserve">У обраного користувача </w:t>
      </w:r>
      <w:r>
        <w:t>у</w:t>
      </w:r>
      <w:r w:rsidRPr="00CE2253">
        <w:t xml:space="preserve"> модулі АСКОД</w:t>
      </w:r>
      <w:r w:rsidR="00BD01B9">
        <w:t xml:space="preserve"> </w:t>
      </w:r>
      <w:r w:rsidRPr="00CE2253">
        <w:t>Сьогодні (</w:t>
      </w:r>
      <w:r>
        <w:t>блок</w:t>
      </w:r>
      <w:r w:rsidRPr="00CE2253">
        <w:t xml:space="preserve"> </w:t>
      </w:r>
      <w:r>
        <w:t>"</w:t>
      </w:r>
      <w:r w:rsidRPr="00CE2253">
        <w:rPr>
          <w:i/>
        </w:rPr>
        <w:t>Документи</w:t>
      </w:r>
      <w:r>
        <w:t>"</w:t>
      </w:r>
      <w:r w:rsidRPr="00CE2253">
        <w:t xml:space="preserve">) з’явиться відповідна інформація про надходження документа на </w:t>
      </w:r>
      <w:r w:rsidRPr="00CE2253">
        <w:rPr>
          <w:i/>
        </w:rPr>
        <w:t>доопрацювання.</w:t>
      </w:r>
      <w:r w:rsidRPr="00CE2253">
        <w:t xml:space="preserve"> </w:t>
      </w:r>
    </w:p>
    <w:p w:rsidR="00C64F50" w:rsidRPr="00CE2253" w:rsidRDefault="00C64F50" w:rsidP="002A44D7">
      <w:r w:rsidRPr="00CE2253">
        <w:t xml:space="preserve">За наявності певного  дозволу користувач, який отримав документ на доопрацювання може скасувати доопрацювання документа за допомогою кнопки </w:t>
      </w:r>
      <w:r w:rsidRPr="00193FDC">
        <w:rPr>
          <w:noProof/>
          <w:lang w:eastAsia="uk-UA"/>
        </w:rPr>
        <w:drawing>
          <wp:inline distT="0" distB="0" distL="0" distR="0" wp14:anchorId="3F858EC2" wp14:editId="01C2732F">
            <wp:extent cx="600075" cy="419100"/>
            <wp:effectExtent l="19050" t="19050" r="28575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CE2253">
        <w:t xml:space="preserve"> (результат погодження буде </w:t>
      </w:r>
      <w:r>
        <w:t>"</w:t>
      </w:r>
      <w:r w:rsidRPr="00CE2253">
        <w:rPr>
          <w:i/>
        </w:rPr>
        <w:t>Доопрацювання скасовано</w:t>
      </w:r>
      <w:r>
        <w:t>"</w:t>
      </w:r>
      <w:r w:rsidRPr="00CE2253">
        <w:t xml:space="preserve">).  </w:t>
      </w:r>
    </w:p>
    <w:p w:rsidR="00C64F50" w:rsidRPr="00CE2253" w:rsidRDefault="00C64F50" w:rsidP="002A44D7">
      <w:r w:rsidRPr="00CE2253">
        <w:t xml:space="preserve">Вся інформація про опрацювання посадовими особами документів відображається у </w:t>
      </w:r>
      <w:r>
        <w:t>блоці "Погодили"</w:t>
      </w:r>
      <w:r w:rsidRPr="00CE2253">
        <w:t xml:space="preserve"> </w:t>
      </w:r>
      <w:r>
        <w:t>підлеглого переліку</w:t>
      </w:r>
      <w:r w:rsidRPr="00CE2253">
        <w:t xml:space="preserve"> </w:t>
      </w:r>
      <w:r>
        <w:t>"</w:t>
      </w:r>
      <w:r w:rsidRPr="00CE2253">
        <w:t>Погодження</w:t>
      </w:r>
      <w:r>
        <w:t>".</w:t>
      </w:r>
    </w:p>
    <w:p w:rsidR="00C64F50" w:rsidRPr="00CE2253" w:rsidRDefault="00C64F50" w:rsidP="002A44D7">
      <w:r w:rsidRPr="00CE2253">
        <w:t xml:space="preserve">У полі </w:t>
      </w:r>
      <w:r>
        <w:t>"</w:t>
      </w:r>
      <w:r w:rsidRPr="00CE2253">
        <w:t>Коментар</w:t>
      </w:r>
      <w:r>
        <w:t>"</w:t>
      </w:r>
      <w:r w:rsidRPr="00CE2253">
        <w:t xml:space="preserve"> зберігається повна інформація про історію погодження документа (наприклад, при поверненні на доопрацювання зберігається вся інформація про всі введенні при погодженні коментарі з приміткою дії, яку виконав користувач: </w:t>
      </w:r>
      <w:r>
        <w:t>"</w:t>
      </w:r>
      <w:r w:rsidRPr="00CE2253">
        <w:t>Погоджено</w:t>
      </w:r>
      <w:r>
        <w:t>"</w:t>
      </w:r>
      <w:r w:rsidRPr="00CE2253">
        <w:t xml:space="preserve">, </w:t>
      </w:r>
      <w:r>
        <w:t>"</w:t>
      </w:r>
      <w:r w:rsidRPr="00CE2253">
        <w:t xml:space="preserve">Ознайомлено, </w:t>
      </w:r>
      <w:r>
        <w:t>"</w:t>
      </w:r>
      <w:r w:rsidRPr="00CE2253">
        <w:t>Перевірено</w:t>
      </w:r>
      <w:r>
        <w:t>"</w:t>
      </w:r>
      <w:r w:rsidRPr="00CE2253">
        <w:t xml:space="preserve"> тощо).</w:t>
      </w:r>
    </w:p>
    <w:p w:rsidR="00C64F50" w:rsidRPr="00CE2253" w:rsidRDefault="00C64F50" w:rsidP="002A44D7">
      <w:pPr>
        <w:pStyle w:val="1"/>
      </w:pPr>
      <w:bookmarkStart w:id="27" w:name="_Ref67499585"/>
      <w:bookmarkStart w:id="28" w:name="_Toc67562569"/>
      <w:r w:rsidRPr="00CE2253">
        <w:t xml:space="preserve">Робота з довідником </w:t>
      </w:r>
      <w:r>
        <w:t>"</w:t>
      </w:r>
      <w:r w:rsidRPr="00CE2253">
        <w:t>Схеми погоджень</w:t>
      </w:r>
      <w:r>
        <w:t>"</w:t>
      </w:r>
      <w:bookmarkEnd w:id="27"/>
      <w:bookmarkEnd w:id="28"/>
    </w:p>
    <w:p w:rsidR="00C64F50" w:rsidRPr="00CE2253" w:rsidRDefault="00C64F50" w:rsidP="002A44D7">
      <w:r w:rsidRPr="00CE2253">
        <w:t xml:space="preserve">Для створення нової схеми погодження документів слід </w:t>
      </w:r>
      <w:r>
        <w:t>відкрити модуль</w:t>
      </w:r>
      <w:r w:rsidRPr="00CE2253">
        <w:t xml:space="preserve"> </w:t>
      </w:r>
      <w:r>
        <w:t>"</w:t>
      </w:r>
      <w:r w:rsidRPr="00CE2253">
        <w:t>Довідники</w:t>
      </w:r>
      <w:r>
        <w:t>"</w:t>
      </w:r>
      <w:r w:rsidRPr="00CE2253">
        <w:t xml:space="preserve"> та обрати розділ </w:t>
      </w:r>
      <w:r>
        <w:t>"</w:t>
      </w:r>
      <w:r w:rsidRPr="00CE2253">
        <w:t>Схеми погоджень</w:t>
      </w:r>
      <w:r>
        <w:t>"</w:t>
      </w:r>
      <w:r w:rsidRPr="00CE2253">
        <w:t xml:space="preserve"> (</w:t>
      </w:r>
      <w:r>
        <w:fldChar w:fldCharType="begin"/>
      </w:r>
      <w:r>
        <w:instrText xml:space="preserve"> REF _Ref43719044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14</w:t>
      </w:r>
      <w:r>
        <w:fldChar w:fldCharType="end"/>
      </w:r>
      <w:r w:rsidRPr="00CE2253">
        <w:t>).</w:t>
      </w:r>
    </w:p>
    <w:p w:rsidR="00C64F50" w:rsidRDefault="00C64F50" w:rsidP="002A44D7">
      <w:pPr>
        <w:pStyle w:val="afff1"/>
      </w:pPr>
      <w:r w:rsidRPr="006D30B3">
        <w:lastRenderedPageBreak/>
        <w:drawing>
          <wp:inline distT="0" distB="0" distL="0" distR="0" wp14:anchorId="1BC98939" wp14:editId="1DA21D90">
            <wp:extent cx="2981325" cy="2809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Pr="00CE2253" w:rsidRDefault="00C64F50" w:rsidP="002A44D7">
      <w:pPr>
        <w:pStyle w:val="afff"/>
      </w:pPr>
      <w:bookmarkStart w:id="29" w:name="_Ref43719044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14</w:t>
      </w:r>
      <w:r>
        <w:fldChar w:fldCharType="end"/>
      </w:r>
      <w:bookmarkEnd w:id="29"/>
      <w:r w:rsidR="00BD01B9">
        <w:t xml:space="preserve"> –</w:t>
      </w:r>
      <w:r>
        <w:t xml:space="preserve"> </w:t>
      </w:r>
      <w:r w:rsidRPr="00E93356">
        <w:t>Відкриття довідника "Схеми погоджень" на вертикальній панелі навігації</w:t>
      </w:r>
    </w:p>
    <w:p w:rsidR="00C64F50" w:rsidRPr="00CE2253" w:rsidRDefault="00C64F50" w:rsidP="002A44D7">
      <w:r w:rsidRPr="00CE2253">
        <w:t xml:space="preserve">В журналі схем для створення нової схеми </w:t>
      </w:r>
      <w:r>
        <w:t>необхідно натиснути</w:t>
      </w:r>
      <w:r w:rsidRPr="00CE2253">
        <w:t xml:space="preserve"> кнопку </w:t>
      </w:r>
      <w:r>
        <w:t>"</w:t>
      </w:r>
      <w:r w:rsidRPr="00CE2253">
        <w:t>Новий запис</w:t>
      </w:r>
      <w:r>
        <w:t>"</w:t>
      </w:r>
      <w:r>
        <w:rPr>
          <w:lang w:eastAsia="ru-RU"/>
        </w:rPr>
        <w:t xml:space="preserve"> </w:t>
      </w:r>
      <w:r w:rsidRPr="006D30B3">
        <w:rPr>
          <w:noProof/>
          <w:lang w:eastAsia="uk-UA"/>
        </w:rPr>
        <w:drawing>
          <wp:inline distT="0" distB="0" distL="0" distR="0" wp14:anchorId="6F54DD39" wp14:editId="25B7D197">
            <wp:extent cx="228600" cy="219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253">
        <w:t xml:space="preserve">. </w:t>
      </w:r>
      <w:r>
        <w:t xml:space="preserve">У відкритій вкладці </w:t>
      </w:r>
      <w:r w:rsidRPr="00CE2253">
        <w:t xml:space="preserve">нової схеми </w:t>
      </w:r>
      <w:r>
        <w:t xml:space="preserve">необхідно вказати назву схеми, додати користувачів у блоці "Елементи схеми" за допомогою кнопки </w:t>
      </w:r>
      <w:r w:rsidRPr="00CE2253">
        <w:t xml:space="preserve"> </w:t>
      </w:r>
      <w:r>
        <w:t xml:space="preserve"> </w:t>
      </w:r>
      <w:r w:rsidRPr="006D30B3">
        <w:rPr>
          <w:noProof/>
          <w:lang w:eastAsia="uk-UA"/>
        </w:rPr>
        <w:drawing>
          <wp:inline distT="0" distB="0" distL="0" distR="0" wp14:anchorId="17F04754" wp14:editId="77ED2134">
            <wp:extent cx="228600" cy="219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t>та с</w:t>
      </w:r>
      <w:r w:rsidRPr="00CE2253">
        <w:t xml:space="preserve">формувати перелік </w:t>
      </w:r>
      <w:r>
        <w:t>(</w:t>
      </w:r>
      <w:r>
        <w:fldChar w:fldCharType="begin"/>
      </w:r>
      <w:r>
        <w:instrText xml:space="preserve"> REF _Ref43719189 \h </w:instrText>
      </w:r>
      <w:r w:rsidR="002A44D7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15</w:t>
      </w:r>
      <w:r>
        <w:fldChar w:fldCharType="end"/>
      </w:r>
      <w:r w:rsidRPr="00CE2253">
        <w:t>).</w:t>
      </w:r>
    </w:p>
    <w:p w:rsidR="00C64F50" w:rsidRDefault="00C64F50" w:rsidP="002A44D7">
      <w:pPr>
        <w:pStyle w:val="afff1"/>
      </w:pPr>
      <w:r w:rsidRPr="006D30B3">
        <w:drawing>
          <wp:inline distT="0" distB="0" distL="0" distR="0" wp14:anchorId="5F1FB0DD" wp14:editId="5DD0FA8E">
            <wp:extent cx="5610225" cy="2162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F50" w:rsidRPr="00D20D03" w:rsidRDefault="00C64F50" w:rsidP="002A44D7">
      <w:pPr>
        <w:pStyle w:val="afff"/>
        <w:rPr>
          <w:szCs w:val="28"/>
        </w:rPr>
      </w:pPr>
      <w:bookmarkStart w:id="30" w:name="_Ref43719189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15</w:t>
      </w:r>
      <w:r>
        <w:fldChar w:fldCharType="end"/>
      </w:r>
      <w:bookmarkEnd w:id="30"/>
      <w:r w:rsidR="00D20D03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D20D03">
        <w:rPr>
          <w:szCs w:val="28"/>
        </w:rPr>
        <w:t>Довідник "Схеми погоджень"</w:t>
      </w:r>
    </w:p>
    <w:p w:rsidR="00C64F50" w:rsidRPr="00CE2253" w:rsidRDefault="00C64F50" w:rsidP="002A44D7">
      <w:r w:rsidRPr="00CE2253">
        <w:t xml:space="preserve">Позначка </w:t>
      </w:r>
      <w:r>
        <w:t>"</w:t>
      </w:r>
      <w:r w:rsidRPr="00CE2253">
        <w:t>Загальний довідник</w:t>
      </w:r>
      <w:r>
        <w:t>"</w:t>
      </w:r>
      <w:r w:rsidRPr="00CE2253">
        <w:t xml:space="preserve"> робить створений перелік доступний всім користувач</w:t>
      </w:r>
      <w:r w:rsidR="00D20D03">
        <w:t>ам системи, але дозвіл на цю дію</w:t>
      </w:r>
      <w:r w:rsidRPr="00CE2253">
        <w:t xml:space="preserve"> повинен надати адміністратор системи.</w:t>
      </w:r>
    </w:p>
    <w:p w:rsidR="00B9260B" w:rsidRPr="00DE5B06" w:rsidRDefault="00B9260B" w:rsidP="007A658D">
      <w:pPr>
        <w:rPr>
          <w:rFonts w:cs="Arial"/>
          <w:color w:val="000000"/>
        </w:rPr>
      </w:pPr>
    </w:p>
    <w:p w:rsidR="00B9260B" w:rsidRPr="00DE5B06" w:rsidRDefault="00B9260B" w:rsidP="007A658D">
      <w:pPr>
        <w:rPr>
          <w:rFonts w:cs="Arial"/>
          <w:b/>
          <w:caps/>
          <w:kern w:val="32"/>
        </w:rPr>
      </w:pPr>
      <w:r w:rsidRPr="00DE5B06">
        <w:rPr>
          <w:rFonts w:cs="Arial"/>
        </w:rPr>
        <w:br w:type="page"/>
      </w:r>
    </w:p>
    <w:p w:rsidR="001B6637" w:rsidRPr="00DE5B06" w:rsidRDefault="001B6637" w:rsidP="005509D2">
      <w:pPr>
        <w:pStyle w:val="1"/>
      </w:pPr>
      <w:bookmarkStart w:id="31" w:name="_Toc67408330"/>
      <w:bookmarkStart w:id="32" w:name="_Toc67409054"/>
      <w:bookmarkStart w:id="33" w:name="_Toc67562570"/>
      <w:r w:rsidRPr="00DE5B06">
        <w:lastRenderedPageBreak/>
        <w:t>Р</w:t>
      </w:r>
      <w:r w:rsidR="00757281" w:rsidRPr="00DE5B06">
        <w:t>озробили</w:t>
      </w:r>
      <w:bookmarkEnd w:id="1"/>
      <w:bookmarkEnd w:id="2"/>
      <w:bookmarkEnd w:id="3"/>
      <w:bookmarkEnd w:id="31"/>
      <w:bookmarkEnd w:id="32"/>
      <w:bookmarkEnd w:id="33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</w:t>
            </w:r>
            <w:r w:rsidR="00D65714" w:rsidRPr="00DE5B06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DE5B06">
              <w:rPr>
                <w:rFonts w:cs="Arial"/>
                <w:b/>
              </w:rPr>
              <w:t>Посада виконавця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Мішина</w:t>
            </w:r>
            <w:proofErr w:type="spellEnd"/>
            <w:r w:rsidRPr="00DE5B06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DE5B06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DE5B06">
              <w:rPr>
                <w:rFonts w:cs="Arial"/>
              </w:rPr>
              <w:t>Гоян</w:t>
            </w:r>
            <w:proofErr w:type="spellEnd"/>
            <w:r w:rsidRPr="00DE5B06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DE5B06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DE5B06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DE5B06" w:rsidRDefault="001B6637" w:rsidP="00255B9C">
      <w:pPr>
        <w:suppressAutoHyphens/>
        <w:rPr>
          <w:rFonts w:cs="Arial"/>
        </w:rPr>
      </w:pPr>
    </w:p>
    <w:p w:rsidR="00E65439" w:rsidRPr="00DE5B06" w:rsidRDefault="00E65439" w:rsidP="00255B9C">
      <w:pPr>
        <w:ind w:firstLine="0"/>
        <w:rPr>
          <w:rFonts w:cs="Arial"/>
          <w:b/>
          <w:caps/>
          <w:kern w:val="32"/>
        </w:rPr>
      </w:pPr>
      <w:bookmarkStart w:id="34" w:name="_Toc498005220"/>
      <w:bookmarkStart w:id="35" w:name="_Toc26812205"/>
      <w:bookmarkStart w:id="36" w:name="_Toc26812342"/>
      <w:bookmarkStart w:id="37" w:name="_Toc26812832"/>
      <w:r w:rsidRPr="00DE5B06">
        <w:rPr>
          <w:rFonts w:cs="Arial"/>
        </w:rPr>
        <w:br w:type="page"/>
      </w:r>
    </w:p>
    <w:p w:rsidR="001B6637" w:rsidRPr="00DE5B06" w:rsidRDefault="001B6637" w:rsidP="005509D2">
      <w:pPr>
        <w:pStyle w:val="1"/>
      </w:pPr>
      <w:bookmarkStart w:id="38" w:name="_Toc64984290"/>
      <w:bookmarkStart w:id="39" w:name="_Toc67325245"/>
      <w:bookmarkStart w:id="40" w:name="_Toc67325275"/>
      <w:bookmarkStart w:id="41" w:name="_Toc67408331"/>
      <w:bookmarkStart w:id="42" w:name="_Toc67409055"/>
      <w:bookmarkStart w:id="43" w:name="_Toc67562571"/>
      <w:r w:rsidRPr="00DE5B06">
        <w:lastRenderedPageBreak/>
        <w:t>Лист реєстрації змін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DE5B06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DE5B06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DE5B06">
              <w:rPr>
                <w:rFonts w:cs="Arial"/>
              </w:rPr>
              <w:t>Дата внесення</w:t>
            </w:r>
          </w:p>
        </w:tc>
      </w:tr>
      <w:tr w:rsidR="00255B9C" w:rsidRPr="00DE5B06" w:rsidTr="00B06BF6">
        <w:tc>
          <w:tcPr>
            <w:tcW w:w="709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DE5B06" w:rsidRDefault="007D203B" w:rsidP="00D20D03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Оновлено п</w:t>
            </w:r>
            <w:r w:rsidR="00CD3D74" w:rsidRPr="00DE5B06">
              <w:rPr>
                <w:rFonts w:cs="Arial"/>
              </w:rPr>
              <w:t xml:space="preserve">. </w:t>
            </w:r>
            <w:r w:rsidR="00D20D03">
              <w:rPr>
                <w:rFonts w:cs="Arial"/>
              </w:rPr>
              <w:fldChar w:fldCharType="begin"/>
            </w:r>
            <w:r w:rsidR="00D20D03">
              <w:rPr>
                <w:rFonts w:cs="Arial"/>
              </w:rPr>
              <w:instrText xml:space="preserve"> REF _Ref67562297 \r \h </w:instrText>
            </w:r>
            <w:r w:rsidR="00D20D03">
              <w:rPr>
                <w:rFonts w:cs="Arial"/>
              </w:rPr>
            </w:r>
            <w:r w:rsidR="00D20D03">
              <w:rPr>
                <w:rFonts w:cs="Arial"/>
              </w:rPr>
              <w:fldChar w:fldCharType="separate"/>
            </w:r>
            <w:r w:rsidR="00D20D03">
              <w:rPr>
                <w:rFonts w:cs="Arial"/>
              </w:rPr>
              <w:t>1</w:t>
            </w:r>
            <w:r w:rsidR="00D20D03">
              <w:rPr>
                <w:rFonts w:cs="Arial"/>
              </w:rPr>
              <w:fldChar w:fldCharType="end"/>
            </w:r>
            <w:r w:rsidR="00D20D03">
              <w:rPr>
                <w:rFonts w:cs="Arial"/>
              </w:rPr>
              <w:t xml:space="preserve"> ("</w:t>
            </w:r>
            <w:r w:rsidR="00D20D03">
              <w:rPr>
                <w:rFonts w:cs="Arial"/>
              </w:rPr>
              <w:fldChar w:fldCharType="begin"/>
            </w:r>
            <w:r w:rsidR="00D20D03">
              <w:rPr>
                <w:rFonts w:cs="Arial"/>
              </w:rPr>
              <w:instrText xml:space="preserve"> REF _Ref67562297 \h </w:instrText>
            </w:r>
            <w:r w:rsidR="00D20D03">
              <w:rPr>
                <w:rFonts w:cs="Arial"/>
              </w:rPr>
            </w:r>
            <w:r w:rsidR="00D20D03">
              <w:rPr>
                <w:rFonts w:cs="Arial"/>
              </w:rPr>
              <w:fldChar w:fldCharType="separate"/>
            </w:r>
            <w:r w:rsidR="00D20D03">
              <w:t>Підлеглий перелік "Погодження"</w:t>
            </w:r>
            <w:r w:rsidR="00D20D03">
              <w:rPr>
                <w:rFonts w:cs="Arial"/>
              </w:rPr>
              <w:fldChar w:fldCharType="end"/>
            </w:r>
            <w:r w:rsidR="00D20D03">
              <w:rPr>
                <w:rFonts w:cs="Arial"/>
              </w:rPr>
              <w:t xml:space="preserve">), </w:t>
            </w:r>
            <w:r w:rsidR="00D20D03">
              <w:rPr>
                <w:rFonts w:cs="Arial"/>
              </w:rPr>
              <w:fldChar w:fldCharType="begin"/>
            </w:r>
            <w:r w:rsidR="00D20D03">
              <w:rPr>
                <w:rFonts w:cs="Arial"/>
              </w:rPr>
              <w:instrText xml:space="preserve"> REF _Ref67562482 \r \h </w:instrText>
            </w:r>
            <w:r w:rsidR="00D20D03">
              <w:rPr>
                <w:rFonts w:cs="Arial"/>
              </w:rPr>
            </w:r>
            <w:r w:rsidR="00D20D03">
              <w:rPr>
                <w:rFonts w:cs="Arial"/>
              </w:rPr>
              <w:fldChar w:fldCharType="separate"/>
            </w:r>
            <w:r w:rsidR="00D20D03">
              <w:rPr>
                <w:rFonts w:cs="Arial"/>
              </w:rPr>
              <w:t>2</w:t>
            </w:r>
            <w:r w:rsidR="00D20D03">
              <w:rPr>
                <w:rFonts w:cs="Arial"/>
              </w:rPr>
              <w:fldChar w:fldCharType="end"/>
            </w:r>
            <w:r w:rsidR="006E42E8">
              <w:rPr>
                <w:rFonts w:cs="Arial"/>
              </w:rPr>
              <w:t xml:space="preserve"> </w:t>
            </w:r>
            <w:r w:rsidR="00D20D03">
              <w:rPr>
                <w:rFonts w:cs="Arial"/>
              </w:rPr>
              <w:t>("</w:t>
            </w:r>
            <w:r w:rsidR="00D20D03" w:rsidRPr="00D20D03">
              <w:rPr>
                <w:rFonts w:cs="Arial"/>
              </w:rPr>
              <w:fldChar w:fldCharType="begin"/>
            </w:r>
            <w:r w:rsidR="00D20D03" w:rsidRPr="00D20D03">
              <w:rPr>
                <w:rFonts w:cs="Arial"/>
              </w:rPr>
              <w:instrText xml:space="preserve"> REF _Ref67562482 \h </w:instrText>
            </w:r>
            <w:r w:rsidR="00D20D03" w:rsidRPr="00D20D03">
              <w:rPr>
                <w:rFonts w:cs="Arial"/>
              </w:rPr>
            </w:r>
            <w:r w:rsidR="00D20D03" w:rsidRPr="00D20D03">
              <w:rPr>
                <w:rFonts w:cs="Arial"/>
              </w:rPr>
              <w:instrText xml:space="preserve"> \* MERGEFORMAT </w:instrText>
            </w:r>
            <w:r w:rsidR="00D20D03" w:rsidRPr="00D20D03">
              <w:rPr>
                <w:rFonts w:cs="Arial"/>
              </w:rPr>
              <w:fldChar w:fldCharType="separate"/>
            </w:r>
            <w:r w:rsidR="00D20D03" w:rsidRPr="00D20D03">
              <w:t>Опрацювання документів, відправлених на погодження</w:t>
            </w:r>
            <w:r w:rsidR="00D20D03" w:rsidRPr="00D20D03">
              <w:rPr>
                <w:rFonts w:cs="Arial"/>
              </w:rPr>
              <w:fldChar w:fldCharType="end"/>
            </w:r>
            <w:r w:rsidR="00D20D03" w:rsidRPr="00D20D03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DE5B06" w:rsidRDefault="007D203B" w:rsidP="00255B9C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DE5B06" w:rsidRDefault="007D203B" w:rsidP="006E42E8">
            <w:pPr>
              <w:ind w:firstLine="0"/>
              <w:rPr>
                <w:rFonts w:cs="Arial"/>
              </w:rPr>
            </w:pPr>
            <w:r w:rsidRPr="00DE5B06">
              <w:rPr>
                <w:rFonts w:cs="Arial"/>
              </w:rPr>
              <w:t>2</w:t>
            </w:r>
            <w:r w:rsidR="006E42E8">
              <w:rPr>
                <w:rFonts w:cs="Arial"/>
              </w:rPr>
              <w:t>5</w:t>
            </w:r>
            <w:r w:rsidRPr="00DE5B06">
              <w:rPr>
                <w:rFonts w:cs="Arial"/>
              </w:rPr>
              <w:t>.03.2021</w:t>
            </w:r>
          </w:p>
        </w:tc>
      </w:tr>
    </w:tbl>
    <w:p w:rsidR="001B6637" w:rsidRPr="00DE5B06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DE5B06" w:rsidRDefault="001B6637" w:rsidP="00255B9C">
      <w:pPr>
        <w:pStyle w:val="aff8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DE5B06" w:rsidSect="00F30A2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503" w:rsidRDefault="00336503" w:rsidP="009F57D7">
      <w:r>
        <w:separator/>
      </w:r>
    </w:p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2A7211"/>
  </w:endnote>
  <w:endnote w:type="continuationSeparator" w:id="0">
    <w:p w:rsidR="00336503" w:rsidRDefault="00336503" w:rsidP="009F57D7">
      <w:r>
        <w:continuationSeparator/>
      </w:r>
    </w:p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9B2" w:rsidRDefault="00BF49B2" w:rsidP="0074312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6E42E8" w:rsidP="004E7395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Підлеглий перелік "Погодження"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7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7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separate"/>
          </w:r>
          <w:r w:rsidR="006E42E8">
            <w:rPr>
              <w:rStyle w:val="a7"/>
              <w:rFonts w:cs="Arial"/>
              <w:noProof/>
              <w:sz w:val="24"/>
              <w:szCs w:val="24"/>
            </w:rPr>
            <w:t>11</w:t>
          </w:r>
          <w:r w:rsidRPr="00BB1DB2">
            <w:rPr>
              <w:rStyle w:val="a7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503" w:rsidRDefault="00336503" w:rsidP="009F57D7">
      <w:r>
        <w:separator/>
      </w:r>
    </w:p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2A7211"/>
  </w:footnote>
  <w:footnote w:type="continuationSeparator" w:id="0">
    <w:p w:rsidR="00336503" w:rsidRDefault="00336503" w:rsidP="009F57D7">
      <w:r>
        <w:continuationSeparator/>
      </w:r>
    </w:p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9F57D7"/>
    <w:p w:rsidR="00336503" w:rsidRDefault="00336503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a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4E7395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4E7395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a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a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17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518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E72E6068"/>
    <w:lvl w:ilvl="0" w:tplc="E626E220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8B806EF"/>
    <w:multiLevelType w:val="hybridMultilevel"/>
    <w:tmpl w:val="A8BCE2C4"/>
    <w:lvl w:ilvl="0" w:tplc="380467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8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1">
    <w:nsid w:val="3AEE752A"/>
    <w:multiLevelType w:val="hybridMultilevel"/>
    <w:tmpl w:val="CA5CD690"/>
    <w:lvl w:ilvl="0" w:tplc="E890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A462A8"/>
    <w:multiLevelType w:val="hybridMultilevel"/>
    <w:tmpl w:val="E55EC360"/>
    <w:lvl w:ilvl="0" w:tplc="E9E805E6">
      <w:start w:val="1"/>
      <w:numFmt w:val="decimal"/>
      <w:pStyle w:val="a1"/>
      <w:lvlText w:val="%1)"/>
      <w:lvlJc w:val="left"/>
      <w:pPr>
        <w:ind w:left="483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5">
    <w:nsid w:val="4FAD65AC"/>
    <w:multiLevelType w:val="hybridMultilevel"/>
    <w:tmpl w:val="D9C04C20"/>
    <w:lvl w:ilvl="0" w:tplc="D2F0BF16">
      <w:start w:val="1"/>
      <w:numFmt w:val="bullet"/>
      <w:pStyle w:val="a2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6C622FE1"/>
    <w:multiLevelType w:val="multilevel"/>
    <w:tmpl w:val="E55EC360"/>
    <w:lvl w:ilvl="0">
      <w:start w:val="1"/>
      <w:numFmt w:val="decimal"/>
      <w:lvlText w:val="%1)"/>
      <w:lvlJc w:val="left"/>
      <w:pPr>
        <w:ind w:left="483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3"/>
  </w:num>
  <w:num w:numId="5">
    <w:abstractNumId w:val="10"/>
  </w:num>
  <w:num w:numId="6">
    <w:abstractNumId w:val="13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  <w:num w:numId="11">
    <w:abstractNumId w:val="12"/>
  </w:num>
  <w:num w:numId="12">
    <w:abstractNumId w:val="0"/>
  </w:num>
  <w:num w:numId="13">
    <w:abstractNumId w:val="2"/>
  </w:num>
  <w:num w:numId="14">
    <w:abstractNumId w:val="1"/>
  </w:num>
  <w:num w:numId="15">
    <w:abstractNumId w:val="5"/>
  </w:num>
  <w:num w:numId="16">
    <w:abstractNumId w:val="16"/>
  </w:num>
  <w:num w:numId="17">
    <w:abstractNumId w:val="4"/>
  </w:num>
  <w:num w:numId="18">
    <w:abstractNumId w:val="11"/>
  </w:num>
  <w:num w:numId="19">
    <w:abstractNumId w:val="14"/>
  </w:num>
  <w:num w:numId="20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7748E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401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44D7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6503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4F01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E7395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42E8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658D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C617E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0A57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39C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26D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01B9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4F50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0D03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5B06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379A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3"/>
    <w:next w:val="a3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3"/>
    <w:next w:val="a3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3"/>
    <w:next w:val="a3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3"/>
    <w:next w:val="a3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3"/>
    <w:next w:val="a3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3"/>
    <w:next w:val="a3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3"/>
    <w:next w:val="a3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3"/>
    <w:next w:val="a3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3"/>
    <w:next w:val="a3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11">
    <w:name w:val="toc 1"/>
    <w:basedOn w:val="a3"/>
    <w:next w:val="a3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3"/>
    <w:next w:val="a3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3"/>
    <w:next w:val="a3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3"/>
    <w:next w:val="a3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3"/>
    <w:uiPriority w:val="99"/>
    <w:pPr>
      <w:keepNext/>
      <w:keepLines/>
      <w:ind w:firstLine="0"/>
    </w:pPr>
    <w:rPr>
      <w:sz w:val="24"/>
    </w:rPr>
  </w:style>
  <w:style w:type="character" w:styleId="a7">
    <w:name w:val="page number"/>
    <w:basedOn w:val="a4"/>
  </w:style>
  <w:style w:type="paragraph" w:styleId="a8">
    <w:name w:val="Body Text"/>
    <w:basedOn w:val="a3"/>
    <w:link w:val="a9"/>
    <w:uiPriority w:val="99"/>
    <w:pPr>
      <w:ind w:firstLine="0"/>
    </w:pPr>
  </w:style>
  <w:style w:type="paragraph" w:styleId="aa">
    <w:name w:val="header"/>
    <w:basedOn w:val="a3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footer"/>
    <w:basedOn w:val="a3"/>
    <w:link w:val="ad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e">
    <w:name w:val="caption"/>
    <w:basedOn w:val="a3"/>
    <w:next w:val="a3"/>
    <w:link w:val="af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0">
    <w:name w:val="Plain Text"/>
    <w:basedOn w:val="a3"/>
    <w:link w:val="af1"/>
    <w:uiPriority w:val="99"/>
    <w:rPr>
      <w:rFonts w:ascii="Courier New" w:hAnsi="Courier New"/>
      <w:sz w:val="20"/>
    </w:rPr>
  </w:style>
  <w:style w:type="paragraph" w:styleId="61">
    <w:name w:val="toc 6"/>
    <w:basedOn w:val="a3"/>
    <w:next w:val="a3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3"/>
    <w:next w:val="a3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3"/>
    <w:next w:val="a3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3"/>
    <w:next w:val="a3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2">
    <w:name w:val="Document Map"/>
    <w:basedOn w:val="a3"/>
    <w:link w:val="af3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4">
    <w:name w:val="Body Text Indent"/>
    <w:basedOn w:val="a3"/>
    <w:link w:val="af5"/>
    <w:autoRedefine/>
    <w:uiPriority w:val="99"/>
    <w:rsid w:val="0036163D"/>
    <w:rPr>
      <w:rFonts w:cs="Arial"/>
    </w:rPr>
  </w:style>
  <w:style w:type="paragraph" w:styleId="23">
    <w:name w:val="Body Text Indent 2"/>
    <w:basedOn w:val="a3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3"/>
    <w:link w:val="34"/>
    <w:uiPriority w:val="99"/>
    <w:pPr>
      <w:ind w:left="1134" w:firstLine="0"/>
    </w:pPr>
  </w:style>
  <w:style w:type="paragraph" w:styleId="25">
    <w:name w:val="Body Text 2"/>
    <w:basedOn w:val="a3"/>
    <w:link w:val="26"/>
    <w:uiPriority w:val="99"/>
    <w:pPr>
      <w:ind w:firstLine="0"/>
    </w:pPr>
  </w:style>
  <w:style w:type="paragraph" w:customStyle="1" w:styleId="af6">
    <w:name w:val="текст"/>
    <w:basedOn w:val="a3"/>
    <w:uiPriority w:val="99"/>
  </w:style>
  <w:style w:type="character" w:customStyle="1" w:styleId="af7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8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9">
    <w:name w:val="table of authorities"/>
    <w:basedOn w:val="a3"/>
    <w:next w:val="a3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a">
    <w:name w:val="Normal (Web)"/>
    <w:basedOn w:val="a3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3"/>
    <w:uiPriority w:val="99"/>
    <w:pPr>
      <w:ind w:firstLine="0"/>
      <w:jc w:val="center"/>
    </w:pPr>
    <w:rPr>
      <w:sz w:val="24"/>
      <w:lang w:eastAsia="ru-RU"/>
    </w:rPr>
  </w:style>
  <w:style w:type="paragraph" w:styleId="afb">
    <w:name w:val="Title"/>
    <w:basedOn w:val="a3"/>
    <w:link w:val="afc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3"/>
    <w:next w:val="a3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3"/>
    <w:next w:val="a3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3"/>
    <w:uiPriority w:val="99"/>
  </w:style>
  <w:style w:type="paragraph" w:customStyle="1" w:styleId="t">
    <w:name w:val="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d">
    <w:name w:val="Hyperlink"/>
    <w:uiPriority w:val="99"/>
    <w:rPr>
      <w:color w:val="0000FF"/>
      <w:u w:val="single"/>
    </w:rPr>
  </w:style>
  <w:style w:type="paragraph" w:customStyle="1" w:styleId="nt">
    <w:name w:val="nt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3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3"/>
    <w:uiPriority w:val="99"/>
    <w:pPr>
      <w:ind w:firstLine="567"/>
    </w:pPr>
  </w:style>
  <w:style w:type="paragraph" w:styleId="afe">
    <w:name w:val="Balloon Text"/>
    <w:basedOn w:val="a3"/>
    <w:link w:val="aff"/>
    <w:uiPriority w:val="99"/>
    <w:semiHidden/>
    <w:rPr>
      <w:rFonts w:ascii="Tahoma" w:hAnsi="Tahoma" w:cs="Tahoma"/>
      <w:sz w:val="16"/>
      <w:szCs w:val="16"/>
    </w:rPr>
  </w:style>
  <w:style w:type="table" w:styleId="aff0">
    <w:name w:val="Table Grid"/>
    <w:basedOn w:val="a5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6"/>
    <w:autoRedefine/>
    <w:uiPriority w:val="99"/>
    <w:rsid w:val="00E93CA7"/>
    <w:pPr>
      <w:ind w:left="349" w:firstLine="0"/>
    </w:pPr>
    <w:rPr>
      <w:noProof/>
    </w:rPr>
  </w:style>
  <w:style w:type="paragraph" w:customStyle="1" w:styleId="a2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3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e"/>
    <w:link w:val="Arial110"/>
    <w:autoRedefine/>
    <w:rsid w:val="002B3FAB"/>
    <w:rPr>
      <w:rFonts w:ascii="Arial" w:hAnsi="Arial"/>
      <w:bCs/>
      <w:sz w:val="22"/>
    </w:rPr>
  </w:style>
  <w:style w:type="character" w:customStyle="1" w:styleId="af">
    <w:name w:val="Назва об'єкта Знак"/>
    <w:link w:val="ae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1">
    <w:name w:val="annotation reference"/>
    <w:semiHidden/>
    <w:rsid w:val="003C0B7E"/>
    <w:rPr>
      <w:sz w:val="16"/>
      <w:szCs w:val="16"/>
    </w:rPr>
  </w:style>
  <w:style w:type="paragraph" w:styleId="aff2">
    <w:name w:val="table of figures"/>
    <w:basedOn w:val="a3"/>
    <w:next w:val="a3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3">
    <w:name w:val="annotation text"/>
    <w:basedOn w:val="a3"/>
    <w:link w:val="aff4"/>
    <w:uiPriority w:val="99"/>
    <w:semiHidden/>
    <w:rsid w:val="003C0B7E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7">
    <w:name w:val="TOC Heading"/>
    <w:basedOn w:val="1"/>
    <w:next w:val="a3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8">
    <w:name w:val="List Paragraph"/>
    <w:basedOn w:val="a3"/>
    <w:link w:val="aff9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a">
    <w:name w:val="Strong"/>
    <w:uiPriority w:val="22"/>
    <w:rsid w:val="00B543E1"/>
    <w:rPr>
      <w:b/>
      <w:bCs/>
    </w:rPr>
  </w:style>
  <w:style w:type="character" w:customStyle="1" w:styleId="ab">
    <w:name w:val="Верх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paragraph" w:customStyle="1" w:styleId="affb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c">
    <w:name w:val="Штамп"/>
    <w:basedOn w:val="a3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1">
    <w:name w:val="Текст Знак"/>
    <w:link w:val="af0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9">
    <w:name w:val="Абзац списку Знак"/>
    <w:link w:val="aff8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d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4">
    <w:name w:val="Текст примітки Знак"/>
    <w:link w:val="aff3"/>
    <w:uiPriority w:val="99"/>
    <w:semiHidden/>
    <w:rsid w:val="00A935AD"/>
    <w:rPr>
      <w:rFonts w:ascii="Arial" w:hAnsi="Arial"/>
      <w:lang w:eastAsia="en-US"/>
    </w:rPr>
  </w:style>
  <w:style w:type="character" w:customStyle="1" w:styleId="afc">
    <w:name w:val="Назва Знак"/>
    <w:link w:val="afb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9">
    <w:name w:val="Основний текст Знак"/>
    <w:link w:val="a8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5">
    <w:name w:val="Основний текст з відступом Знак"/>
    <w:link w:val="af4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Схема документа Знак"/>
    <w:link w:val="af2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6">
    <w:name w:val="Тема примітки Знак"/>
    <w:link w:val="aff5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f">
    <w:name w:val="Текст у виносці Знак"/>
    <w:link w:val="afe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e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4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e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f">
    <w:name w:val="Назва рисунків"/>
    <w:basedOn w:val="a3"/>
    <w:link w:val="afff0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1">
    <w:name w:val="Рисунок"/>
    <w:basedOn w:val="a3"/>
    <w:link w:val="afff2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0">
    <w:name w:val="Назва рисунків Знак"/>
    <w:basedOn w:val="a4"/>
    <w:link w:val="afff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3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2">
    <w:name w:val="Рисунок Знак"/>
    <w:basedOn w:val="a4"/>
    <w:link w:val="afff1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3"/>
    <w:link w:val="afff4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4">
    <w:name w:val="список Знак"/>
    <w:basedOn w:val="a4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4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4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  <w:style w:type="paragraph" w:customStyle="1" w:styleId="a1">
    <w:name w:val="нумерований список"/>
    <w:basedOn w:val="a"/>
    <w:link w:val="afff5"/>
    <w:qFormat/>
    <w:rsid w:val="002A44D7"/>
    <w:pPr>
      <w:numPr>
        <w:numId w:val="19"/>
      </w:numPr>
      <w:ind w:left="0" w:firstLine="709"/>
    </w:pPr>
  </w:style>
  <w:style w:type="character" w:customStyle="1" w:styleId="afff5">
    <w:name w:val="нумерований список Знак"/>
    <w:basedOn w:val="afff4"/>
    <w:link w:val="a1"/>
    <w:rsid w:val="002A44D7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E5BA-4D17-4DF4-8F5B-1EBC25BC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11</Pages>
  <Words>6184</Words>
  <Characters>3526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9691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9</cp:revision>
  <cp:lastPrinted>2019-02-22T11:39:00Z</cp:lastPrinted>
  <dcterms:created xsi:type="dcterms:W3CDTF">2021-03-24T09:07:00Z</dcterms:created>
  <dcterms:modified xsi:type="dcterms:W3CDTF">2021-03-25T09:02:00Z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199900EE41D399E232924A42D34AE84DAFA3D88E1C4AC1BE391FDF717D166575D80FC3D309C7C699EE9FF43377482BC9F683124AF8D6DFAFEE24AC07AA57810F3260BE8CA42B320A0259FB91154C0548</vt:lpwstr>
  </property>
</Properties>
</file>