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04B" w:rsidRDefault="00A9104B" w:rsidP="00652AA6">
      <w:pPr>
        <w:jc w:val="center"/>
        <w:rPr>
          <w:b/>
          <w:color w:val="000000"/>
          <w:sz w:val="28"/>
          <w:szCs w:val="28"/>
          <w:lang w:val="ru-RU"/>
        </w:rPr>
      </w:pPr>
    </w:p>
    <w:p w:rsidR="00652AA6" w:rsidRDefault="00652AA6" w:rsidP="00652AA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Pr="004549A7">
        <w:rPr>
          <w:b/>
          <w:color w:val="000000"/>
          <w:sz w:val="28"/>
          <w:szCs w:val="28"/>
        </w:rPr>
        <w:t>Аналітична довідка за</w:t>
      </w:r>
      <w:r w:rsidR="009B275B">
        <w:rPr>
          <w:b/>
          <w:color w:val="000000"/>
          <w:sz w:val="28"/>
          <w:szCs w:val="28"/>
        </w:rPr>
        <w:t xml:space="preserve"> вересень</w:t>
      </w:r>
      <w:r w:rsidR="00B108AC">
        <w:rPr>
          <w:b/>
          <w:color w:val="000000"/>
          <w:sz w:val="28"/>
          <w:szCs w:val="28"/>
          <w:lang w:val="ru-RU"/>
        </w:rPr>
        <w:t xml:space="preserve"> 202</w:t>
      </w:r>
      <w:r w:rsidR="001603CB">
        <w:rPr>
          <w:b/>
          <w:color w:val="000000"/>
          <w:sz w:val="28"/>
          <w:szCs w:val="28"/>
          <w:lang w:val="ru-RU"/>
        </w:rPr>
        <w:t>6</w:t>
      </w:r>
      <w:r w:rsidRPr="004549A7">
        <w:rPr>
          <w:b/>
          <w:color w:val="000000"/>
          <w:sz w:val="28"/>
          <w:szCs w:val="28"/>
        </w:rPr>
        <w:t xml:space="preserve"> року</w:t>
      </w:r>
    </w:p>
    <w:p w:rsidR="00652AA6" w:rsidRDefault="00652AA6" w:rsidP="00652AA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по </w:t>
      </w:r>
      <w:r w:rsidRPr="004549A7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 xml:space="preserve">олинській області </w:t>
      </w:r>
    </w:p>
    <w:p w:rsidR="006923BB" w:rsidRDefault="006923BB" w:rsidP="00652AA6">
      <w:pPr>
        <w:jc w:val="center"/>
        <w:rPr>
          <w:b/>
          <w:color w:val="000000"/>
          <w:sz w:val="28"/>
          <w:szCs w:val="28"/>
        </w:rPr>
      </w:pPr>
    </w:p>
    <w:p w:rsidR="007E4C16" w:rsidRPr="00D23EF1" w:rsidRDefault="007E4C16" w:rsidP="007E4C16">
      <w:pPr>
        <w:pStyle w:val="a3"/>
        <w:numPr>
          <w:ilvl w:val="0"/>
          <w:numId w:val="1"/>
        </w:numPr>
        <w:rPr>
          <w:b/>
          <w:color w:val="000000"/>
          <w:szCs w:val="28"/>
        </w:rPr>
      </w:pPr>
      <w:r w:rsidRPr="00D23EF1">
        <w:rPr>
          <w:b/>
          <w:color w:val="000000"/>
          <w:szCs w:val="28"/>
        </w:rPr>
        <w:t>Стан атмосферного повітря</w:t>
      </w:r>
    </w:p>
    <w:p w:rsidR="007E4C16" w:rsidRDefault="007E4C16" w:rsidP="007E4C16">
      <w:pPr>
        <w:pStyle w:val="a3"/>
        <w:ind w:firstLine="720"/>
        <w:rPr>
          <w:b/>
          <w:color w:val="000000"/>
          <w:szCs w:val="28"/>
        </w:rPr>
      </w:pPr>
      <w:r w:rsidRPr="00D23EF1">
        <w:rPr>
          <w:b/>
          <w:color w:val="000000"/>
          <w:szCs w:val="28"/>
        </w:rPr>
        <w:t>(</w:t>
      </w:r>
      <w:r>
        <w:rPr>
          <w:b/>
          <w:color w:val="000000"/>
          <w:szCs w:val="28"/>
        </w:rPr>
        <w:t>т</w:t>
      </w:r>
      <w:r w:rsidRPr="00D23EF1">
        <w:rPr>
          <w:b/>
          <w:color w:val="000000"/>
          <w:szCs w:val="28"/>
        </w:rPr>
        <w:t>абл. 1.1)</w:t>
      </w:r>
    </w:p>
    <w:p w:rsidR="00D46034" w:rsidRPr="00D46034" w:rsidRDefault="00D46034" w:rsidP="008B6C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5417E" w:rsidRPr="00D46034">
        <w:rPr>
          <w:sz w:val="28"/>
          <w:szCs w:val="28"/>
        </w:rPr>
        <w:t xml:space="preserve">У </w:t>
      </w:r>
      <w:r w:rsidR="009B275B">
        <w:rPr>
          <w:sz w:val="28"/>
          <w:szCs w:val="28"/>
          <w:lang w:val="ru-RU"/>
        </w:rPr>
        <w:t>вересні</w:t>
      </w:r>
      <w:r w:rsidR="00B108AC">
        <w:rPr>
          <w:sz w:val="28"/>
          <w:szCs w:val="28"/>
        </w:rPr>
        <w:t xml:space="preserve"> 202</w:t>
      </w:r>
      <w:r w:rsidR="001603CB">
        <w:rPr>
          <w:sz w:val="28"/>
          <w:szCs w:val="28"/>
        </w:rPr>
        <w:t>6</w:t>
      </w:r>
      <w:r w:rsidR="007E4C16" w:rsidRPr="00D46034">
        <w:rPr>
          <w:sz w:val="28"/>
          <w:szCs w:val="28"/>
        </w:rPr>
        <w:t xml:space="preserve"> року, за даними с</w:t>
      </w:r>
      <w:r>
        <w:rPr>
          <w:sz w:val="28"/>
          <w:szCs w:val="28"/>
        </w:rPr>
        <w:t xml:space="preserve">постереження обласного центру  гідрометеорології, </w:t>
      </w:r>
      <w:r w:rsidR="007E4C16" w:rsidRPr="00D46034">
        <w:rPr>
          <w:sz w:val="28"/>
          <w:szCs w:val="28"/>
        </w:rPr>
        <w:t xml:space="preserve"> на трьох постах спостережень забруднення атмосферного повітря міста Луцьк відношення середньомісячних та максимально разових концентрацій до їх гранично-допустимої концентрації були такими:</w:t>
      </w:r>
    </w:p>
    <w:p w:rsidR="007E4C16" w:rsidRDefault="007E4C16" w:rsidP="007E4C16">
      <w:pPr>
        <w:pStyle w:val="a3"/>
        <w:ind w:firstLine="720"/>
        <w:jc w:val="both"/>
        <w:rPr>
          <w:bCs/>
          <w:color w:val="000000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7"/>
        <w:gridCol w:w="2393"/>
        <w:gridCol w:w="2393"/>
      </w:tblGrid>
      <w:tr w:rsidR="007E4C16" w:rsidTr="00092A74">
        <w:tc>
          <w:tcPr>
            <w:tcW w:w="395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Забруднюючі речовини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Середньомісячні концентрації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Максимально разові концентрації</w:t>
            </w:r>
          </w:p>
        </w:tc>
      </w:tr>
      <w:tr w:rsidR="007E4C16" w:rsidTr="00092A74">
        <w:tc>
          <w:tcPr>
            <w:tcW w:w="395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пил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0,39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525183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E61139">
              <w:rPr>
                <w:sz w:val="28"/>
                <w:szCs w:val="28"/>
              </w:rPr>
              <w:t>4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діоксид сірки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оксид вуглецю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6910B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діоксид азоту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6556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6556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оксид азоту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7286F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9B275B">
              <w:rPr>
                <w:sz w:val="28"/>
                <w:szCs w:val="28"/>
              </w:rPr>
              <w:t>1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фенол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1,8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525183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9B275B">
              <w:rPr>
                <w:sz w:val="28"/>
                <w:szCs w:val="28"/>
              </w:rPr>
              <w:t>2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формальдегід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275B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0,7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</w:tbl>
    <w:p w:rsidR="007E4C16" w:rsidRDefault="007E4C16" w:rsidP="007E4C16">
      <w:pPr>
        <w:pStyle w:val="a3"/>
        <w:ind w:firstLine="720"/>
        <w:rPr>
          <w:bCs/>
          <w:color w:val="000000"/>
          <w:sz w:val="24"/>
        </w:rPr>
      </w:pPr>
    </w:p>
    <w:p w:rsidR="007E4C16" w:rsidRPr="0091454D" w:rsidRDefault="007E4C16" w:rsidP="007E4C16">
      <w:pPr>
        <w:pStyle w:val="a3"/>
        <w:ind w:firstLine="720"/>
        <w:rPr>
          <w:bCs/>
          <w:color w:val="000000"/>
          <w:sz w:val="24"/>
        </w:rPr>
      </w:pPr>
      <w:r>
        <w:rPr>
          <w:bCs/>
          <w:color w:val="000000"/>
          <w:sz w:val="24"/>
        </w:rPr>
        <w:tab/>
      </w:r>
    </w:p>
    <w:p w:rsidR="007E4C16" w:rsidRDefault="007E4C16" w:rsidP="007E4C1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Мал. 1.1.  </w:t>
      </w:r>
      <w:r>
        <w:rPr>
          <w:b/>
          <w:bCs/>
          <w:i/>
          <w:color w:val="000000"/>
          <w:szCs w:val="28"/>
        </w:rPr>
        <w:t>Динаміка середньомісячних концентрацій</w:t>
      </w:r>
    </w:p>
    <w:p w:rsidR="007E4C16" w:rsidRDefault="007E4C16" w:rsidP="007E4C1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bCs/>
          <w:i/>
          <w:color w:val="000000"/>
          <w:szCs w:val="28"/>
        </w:rPr>
        <w:t>забруднюючих речовин в атмосферному повітрі</w:t>
      </w:r>
    </w:p>
    <w:p w:rsidR="00DD02F8" w:rsidRDefault="00B108AC" w:rsidP="003B700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bCs/>
          <w:i/>
          <w:color w:val="000000"/>
          <w:szCs w:val="28"/>
        </w:rPr>
        <w:t xml:space="preserve">в м. Луцьк за </w:t>
      </w:r>
      <w:r w:rsidR="009B275B">
        <w:rPr>
          <w:b/>
          <w:bCs/>
          <w:i/>
          <w:color w:val="000000"/>
          <w:szCs w:val="28"/>
        </w:rPr>
        <w:t>вересень</w:t>
      </w:r>
      <w:r>
        <w:rPr>
          <w:b/>
          <w:bCs/>
          <w:i/>
          <w:color w:val="000000"/>
          <w:szCs w:val="28"/>
        </w:rPr>
        <w:t xml:space="preserve"> 202</w:t>
      </w:r>
      <w:r w:rsidR="0041145C">
        <w:rPr>
          <w:b/>
          <w:bCs/>
          <w:i/>
          <w:color w:val="000000"/>
          <w:szCs w:val="28"/>
        </w:rPr>
        <w:t>6</w:t>
      </w:r>
      <w:r w:rsidR="007F40B4">
        <w:rPr>
          <w:b/>
          <w:bCs/>
          <w:i/>
          <w:color w:val="000000"/>
          <w:szCs w:val="28"/>
        </w:rPr>
        <w:t xml:space="preserve"> року</w:t>
      </w:r>
    </w:p>
    <w:p w:rsidR="00B85132" w:rsidRDefault="009B275B" w:rsidP="003B700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noProof/>
          <w:lang w:eastAsia="uk-UA"/>
        </w:rPr>
        <w:drawing>
          <wp:inline distT="0" distB="0" distL="0" distR="0" wp14:anchorId="328E2A6A" wp14:editId="34419772">
            <wp:extent cx="4695825" cy="25908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055FA" w:rsidRDefault="001055FA" w:rsidP="00287EA8">
      <w:pPr>
        <w:pStyle w:val="a3"/>
        <w:ind w:firstLine="720"/>
        <w:jc w:val="both"/>
        <w:rPr>
          <w:color w:val="000000"/>
          <w:szCs w:val="28"/>
        </w:rPr>
      </w:pPr>
    </w:p>
    <w:p w:rsidR="007E4C16" w:rsidRPr="0019417D" w:rsidRDefault="00A038A8" w:rsidP="00287EA8">
      <w:pPr>
        <w:pStyle w:val="a3"/>
        <w:ind w:firstLine="720"/>
        <w:jc w:val="both"/>
        <w:rPr>
          <w:bCs/>
          <w:color w:val="000000"/>
          <w:sz w:val="24"/>
        </w:rPr>
      </w:pPr>
      <w:r>
        <w:rPr>
          <w:color w:val="000000"/>
          <w:szCs w:val="28"/>
        </w:rPr>
        <w:t xml:space="preserve">Перевищення середньомісячних концентрацій забруднюючих речовин спостерігається по </w:t>
      </w:r>
      <w:r w:rsidR="00ED341F">
        <w:rPr>
          <w:color w:val="000000"/>
          <w:szCs w:val="28"/>
        </w:rPr>
        <w:t xml:space="preserve">двох речовинах: фенолу та </w:t>
      </w:r>
      <w:r>
        <w:rPr>
          <w:color w:val="000000"/>
          <w:szCs w:val="28"/>
        </w:rPr>
        <w:t>формальдегіду.</w:t>
      </w:r>
    </w:p>
    <w:p w:rsidR="007E4C16" w:rsidRDefault="007E4C16" w:rsidP="00287EA8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Нижче представлена порівняльна таблиця показників, по яких бу</w:t>
      </w:r>
      <w:r w:rsidR="002B1517">
        <w:rPr>
          <w:color w:val="000000"/>
          <w:sz w:val="28"/>
          <w:szCs w:val="28"/>
        </w:rPr>
        <w:t xml:space="preserve">ло перевищення середньомісячних </w:t>
      </w:r>
      <w:r>
        <w:rPr>
          <w:color w:val="000000"/>
          <w:sz w:val="28"/>
          <w:szCs w:val="28"/>
        </w:rPr>
        <w:t>гранично-допустимих концентрацій в порівнян</w:t>
      </w:r>
      <w:r w:rsidR="00F41F1F">
        <w:rPr>
          <w:color w:val="000000"/>
          <w:sz w:val="28"/>
          <w:szCs w:val="28"/>
        </w:rPr>
        <w:t>н</w:t>
      </w:r>
      <w:r w:rsidR="00B108AC">
        <w:rPr>
          <w:color w:val="000000"/>
          <w:sz w:val="28"/>
          <w:szCs w:val="28"/>
        </w:rPr>
        <w:t>і з попереднім місяцем (</w:t>
      </w:r>
      <w:r w:rsidR="009B275B">
        <w:rPr>
          <w:color w:val="000000"/>
          <w:sz w:val="28"/>
          <w:szCs w:val="28"/>
        </w:rPr>
        <w:t>серпень</w:t>
      </w:r>
      <w:r w:rsidR="00ED341F">
        <w:rPr>
          <w:color w:val="000000"/>
          <w:sz w:val="28"/>
          <w:szCs w:val="28"/>
        </w:rPr>
        <w:t xml:space="preserve"> </w:t>
      </w:r>
      <w:r w:rsidR="00B108AC">
        <w:rPr>
          <w:color w:val="000000"/>
          <w:sz w:val="28"/>
          <w:szCs w:val="28"/>
        </w:rPr>
        <w:t>202</w:t>
      </w:r>
      <w:r w:rsidR="001603C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) та аналогічним</w:t>
      </w:r>
      <w:r w:rsidR="00B108AC">
        <w:rPr>
          <w:color w:val="000000"/>
          <w:sz w:val="28"/>
          <w:szCs w:val="28"/>
        </w:rPr>
        <w:t xml:space="preserve"> місяцем минулого року (</w:t>
      </w:r>
      <w:r w:rsidR="009B275B">
        <w:rPr>
          <w:color w:val="000000"/>
          <w:sz w:val="28"/>
          <w:szCs w:val="28"/>
        </w:rPr>
        <w:t>вересень</w:t>
      </w:r>
      <w:r w:rsidR="00ED341F">
        <w:rPr>
          <w:color w:val="000000"/>
          <w:sz w:val="28"/>
          <w:szCs w:val="28"/>
        </w:rPr>
        <w:t xml:space="preserve"> </w:t>
      </w:r>
      <w:r w:rsidR="00B108AC">
        <w:rPr>
          <w:color w:val="000000"/>
          <w:sz w:val="28"/>
          <w:szCs w:val="28"/>
        </w:rPr>
        <w:t>202</w:t>
      </w:r>
      <w:r w:rsidR="001603C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).</w:t>
      </w:r>
    </w:p>
    <w:p w:rsidR="007E4C16" w:rsidRDefault="007E4C16" w:rsidP="007E4C16">
      <w:pPr>
        <w:ind w:firstLine="720"/>
        <w:jc w:val="both"/>
        <w:rPr>
          <w:color w:val="000000"/>
          <w:sz w:val="28"/>
          <w:szCs w:val="28"/>
        </w:rPr>
      </w:pPr>
    </w:p>
    <w:p w:rsidR="001055FA" w:rsidRPr="007F3B10" w:rsidRDefault="001055FA" w:rsidP="007E4C16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349"/>
        <w:gridCol w:w="2349"/>
        <w:gridCol w:w="2349"/>
      </w:tblGrid>
      <w:tr w:rsidR="00257A70" w:rsidRPr="008E6357" w:rsidTr="00CE411B">
        <w:tc>
          <w:tcPr>
            <w:tcW w:w="244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8E6357">
              <w:rPr>
                <w:b/>
                <w:i/>
                <w:sz w:val="24"/>
                <w:szCs w:val="24"/>
                <w:lang w:val="ru-RU"/>
              </w:rPr>
              <w:t>Забруднююча речовина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9B275B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Вересень 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1603CB">
              <w:rPr>
                <w:b/>
                <w:i/>
                <w:sz w:val="24"/>
                <w:szCs w:val="24"/>
              </w:rPr>
              <w:t>6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9B275B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Серпень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 xml:space="preserve"> 202</w:t>
            </w:r>
            <w:r w:rsidR="001603CB">
              <w:rPr>
                <w:b/>
                <w:i/>
                <w:sz w:val="24"/>
                <w:szCs w:val="24"/>
              </w:rPr>
              <w:t>6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ED341F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9B275B" w:rsidRPr="009B275B">
              <w:rPr>
                <w:b/>
                <w:i/>
                <w:sz w:val="24"/>
                <w:szCs w:val="24"/>
                <w:lang w:val="ru-RU"/>
              </w:rPr>
              <w:t>Вересень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9B581E" w:rsidRPr="009B581E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1603CB">
              <w:rPr>
                <w:b/>
                <w:i/>
                <w:sz w:val="24"/>
                <w:szCs w:val="24"/>
              </w:rPr>
              <w:t>5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</w:tr>
      <w:tr w:rsidR="00257A70" w:rsidRPr="008E6357" w:rsidTr="00CE411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ind w:firstLine="720"/>
              <w:jc w:val="both"/>
              <w:rPr>
                <w:color w:val="000000"/>
                <w:sz w:val="24"/>
                <w:szCs w:val="24"/>
                <w:lang w:val="x-none"/>
              </w:rPr>
            </w:pPr>
            <w:r w:rsidRPr="008E6357">
              <w:rPr>
                <w:color w:val="000000"/>
                <w:sz w:val="24"/>
                <w:szCs w:val="24"/>
                <w:lang w:val="x-none"/>
              </w:rPr>
              <w:t>Фенол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275B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275B" w:rsidP="00CE411B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D61312" w:rsidRDefault="00E71677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</w:t>
            </w:r>
          </w:p>
        </w:tc>
      </w:tr>
      <w:tr w:rsidR="00257A70" w:rsidRPr="008E6357" w:rsidTr="00CE411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ind w:firstLine="720"/>
              <w:jc w:val="both"/>
              <w:rPr>
                <w:color w:val="000000"/>
                <w:sz w:val="24"/>
                <w:szCs w:val="24"/>
                <w:lang w:val="x-none"/>
              </w:rPr>
            </w:pPr>
            <w:r w:rsidRPr="008E6357">
              <w:rPr>
                <w:color w:val="000000"/>
                <w:sz w:val="24"/>
                <w:szCs w:val="24"/>
                <w:lang w:val="x-none"/>
              </w:rPr>
              <w:t>Формальдегід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275B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275B" w:rsidP="00CE411B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4,1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ED341F" w:rsidRDefault="00E71677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</w:tr>
    </w:tbl>
    <w:p w:rsidR="0020600F" w:rsidRPr="001603CB" w:rsidRDefault="003D0B86" w:rsidP="007D26B7">
      <w:pPr>
        <w:ind w:firstLine="720"/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</w:t>
      </w:r>
    </w:p>
    <w:p w:rsidR="006D3A02" w:rsidRDefault="006D3A02" w:rsidP="007D26B7">
      <w:pPr>
        <w:ind w:firstLine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Забруднення повітря міста </w:t>
      </w:r>
      <w:r>
        <w:rPr>
          <w:b/>
          <w:color w:val="000000"/>
          <w:sz w:val="28"/>
          <w:szCs w:val="28"/>
        </w:rPr>
        <w:t>фенолом</w:t>
      </w:r>
      <w:r w:rsidR="00E9373D">
        <w:rPr>
          <w:color w:val="000000"/>
          <w:sz w:val="28"/>
          <w:szCs w:val="28"/>
        </w:rPr>
        <w:t xml:space="preserve"> є меншим</w:t>
      </w:r>
      <w:r>
        <w:rPr>
          <w:color w:val="000000"/>
          <w:sz w:val="28"/>
          <w:szCs w:val="28"/>
        </w:rPr>
        <w:t>,</w:t>
      </w:r>
      <w:r w:rsidR="00C060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порівнянні з аналогічним місяцем минулого року (</w:t>
      </w:r>
      <w:r w:rsidR="009B275B" w:rsidRPr="009B275B">
        <w:rPr>
          <w:color w:val="000000"/>
          <w:sz w:val="28"/>
          <w:szCs w:val="28"/>
        </w:rPr>
        <w:t xml:space="preserve">вересень </w:t>
      </w:r>
      <w:r w:rsidR="0041145C">
        <w:rPr>
          <w:color w:val="000000"/>
          <w:sz w:val="28"/>
          <w:szCs w:val="28"/>
        </w:rPr>
        <w:t>2025</w:t>
      </w:r>
      <w:r w:rsidR="00E9373D">
        <w:rPr>
          <w:color w:val="000000"/>
          <w:sz w:val="28"/>
          <w:szCs w:val="28"/>
        </w:rPr>
        <w:t>)</w:t>
      </w:r>
      <w:r w:rsidR="00E71677">
        <w:rPr>
          <w:color w:val="000000"/>
          <w:sz w:val="28"/>
          <w:szCs w:val="28"/>
        </w:rPr>
        <w:t xml:space="preserve"> його показник зменшився на 0,</w:t>
      </w:r>
      <w:r w:rsidR="00795BA3">
        <w:rPr>
          <w:color w:val="000000"/>
          <w:sz w:val="28"/>
          <w:szCs w:val="28"/>
        </w:rPr>
        <w:t xml:space="preserve"> </w:t>
      </w:r>
      <w:r w:rsidR="00E9373D">
        <w:rPr>
          <w:color w:val="000000"/>
          <w:sz w:val="28"/>
          <w:szCs w:val="28"/>
        </w:rPr>
        <w:t>мг/м</w:t>
      </w:r>
      <w:r w:rsidR="00E9373D"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, </w:t>
      </w:r>
      <w:r w:rsidR="002F6A9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в порівнянні з минулим</w:t>
      </w: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>місяцем (</w:t>
      </w:r>
      <w:r w:rsidR="009B275B">
        <w:rPr>
          <w:color w:val="000000"/>
          <w:sz w:val="28"/>
          <w:szCs w:val="28"/>
        </w:rPr>
        <w:t>серпень</w:t>
      </w:r>
      <w:r w:rsidR="009B275B">
        <w:rPr>
          <w:color w:val="000000"/>
          <w:sz w:val="28"/>
          <w:szCs w:val="28"/>
        </w:rPr>
        <w:t xml:space="preserve"> </w:t>
      </w:r>
      <w:r w:rsidR="0041145C">
        <w:rPr>
          <w:color w:val="000000"/>
          <w:sz w:val="28"/>
          <w:szCs w:val="28"/>
        </w:rPr>
        <w:t>2026</w:t>
      </w:r>
      <w:r>
        <w:rPr>
          <w:color w:val="000000"/>
          <w:sz w:val="28"/>
          <w:szCs w:val="28"/>
        </w:rPr>
        <w:t>) вміст фенолу</w:t>
      </w:r>
      <w:r w:rsidR="00E71677">
        <w:rPr>
          <w:color w:val="000000"/>
          <w:sz w:val="28"/>
          <w:szCs w:val="28"/>
        </w:rPr>
        <w:t xml:space="preserve"> збіль</w:t>
      </w:r>
      <w:r w:rsidR="00D34BD1">
        <w:rPr>
          <w:color w:val="000000"/>
          <w:sz w:val="28"/>
          <w:szCs w:val="28"/>
        </w:rPr>
        <w:t xml:space="preserve">шився </w:t>
      </w:r>
      <w:r w:rsidR="00E71677">
        <w:rPr>
          <w:color w:val="000000"/>
          <w:sz w:val="28"/>
          <w:szCs w:val="28"/>
        </w:rPr>
        <w:t>на 0,3</w:t>
      </w:r>
      <w:r w:rsidR="00D34BD1" w:rsidRPr="00D34BD1">
        <w:rPr>
          <w:color w:val="000000"/>
          <w:sz w:val="28"/>
          <w:szCs w:val="28"/>
        </w:rPr>
        <w:t xml:space="preserve"> мг/м</w:t>
      </w:r>
      <w:r w:rsidR="00D34BD1" w:rsidRPr="00D34BD1">
        <w:rPr>
          <w:color w:val="000000"/>
          <w:sz w:val="28"/>
          <w:szCs w:val="28"/>
          <w:vertAlign w:val="superscript"/>
        </w:rPr>
        <w:t>3</w:t>
      </w:r>
      <w:r w:rsidR="0012326D">
        <w:rPr>
          <w:color w:val="000000"/>
          <w:sz w:val="28"/>
          <w:szCs w:val="28"/>
        </w:rPr>
        <w:t>.</w:t>
      </w:r>
    </w:p>
    <w:p w:rsidR="0020600F" w:rsidRPr="0020600F" w:rsidRDefault="0020600F" w:rsidP="007D26B7">
      <w:pPr>
        <w:ind w:firstLine="720"/>
        <w:jc w:val="both"/>
        <w:rPr>
          <w:color w:val="000000"/>
          <w:sz w:val="28"/>
          <w:szCs w:val="28"/>
          <w:vertAlign w:val="subscript"/>
          <w:lang w:val="en-US"/>
        </w:rPr>
      </w:pPr>
    </w:p>
    <w:p w:rsidR="006D3A02" w:rsidRDefault="006D3A02" w:rsidP="007D26B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Забруднення повітря міста </w:t>
      </w:r>
      <w:r>
        <w:rPr>
          <w:b/>
          <w:color w:val="000000"/>
          <w:sz w:val="28"/>
          <w:szCs w:val="28"/>
        </w:rPr>
        <w:t>формальдегідом</w:t>
      </w:r>
      <w:r w:rsidR="00F9112D">
        <w:rPr>
          <w:color w:val="000000"/>
          <w:sz w:val="28"/>
          <w:szCs w:val="28"/>
        </w:rPr>
        <w:t xml:space="preserve"> є більшим</w:t>
      </w:r>
      <w:r w:rsidR="008C0C40">
        <w:rPr>
          <w:color w:val="000000"/>
          <w:sz w:val="28"/>
          <w:szCs w:val="28"/>
        </w:rPr>
        <w:t>,</w:t>
      </w:r>
      <w:r w:rsidR="002B1517">
        <w:rPr>
          <w:color w:val="000000"/>
          <w:sz w:val="28"/>
          <w:szCs w:val="28"/>
        </w:rPr>
        <w:t xml:space="preserve"> </w:t>
      </w:r>
      <w:r w:rsidR="007A537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порівнянні з </w:t>
      </w:r>
      <w:r w:rsidR="00C0607D" w:rsidRPr="00C0607D">
        <w:rPr>
          <w:color w:val="000000"/>
          <w:sz w:val="28"/>
          <w:szCs w:val="28"/>
        </w:rPr>
        <w:t>аналогічним  місяцем минулого року (</w:t>
      </w:r>
      <w:r w:rsidR="009B275B" w:rsidRPr="009B275B">
        <w:rPr>
          <w:color w:val="000000"/>
          <w:sz w:val="28"/>
          <w:szCs w:val="28"/>
        </w:rPr>
        <w:t xml:space="preserve">вересень </w:t>
      </w:r>
      <w:r w:rsidR="0041145C">
        <w:rPr>
          <w:color w:val="000000"/>
          <w:sz w:val="28"/>
          <w:szCs w:val="28"/>
        </w:rPr>
        <w:t>2025</w:t>
      </w:r>
      <w:r w:rsidR="00C0607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, рівень забруднюючої речовини </w:t>
      </w:r>
      <w:r w:rsidR="007A5372">
        <w:rPr>
          <w:color w:val="000000"/>
          <w:sz w:val="28"/>
          <w:szCs w:val="28"/>
        </w:rPr>
        <w:t>з</w:t>
      </w:r>
      <w:r w:rsidR="00F9112D">
        <w:rPr>
          <w:color w:val="000000"/>
          <w:sz w:val="28"/>
          <w:szCs w:val="28"/>
        </w:rPr>
        <w:t>більшився</w:t>
      </w:r>
      <w:r w:rsidR="007A53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EA727B">
        <w:rPr>
          <w:color w:val="000000"/>
          <w:sz w:val="28"/>
          <w:szCs w:val="28"/>
        </w:rPr>
        <w:t>0</w:t>
      </w:r>
      <w:r w:rsidR="00E71677">
        <w:rPr>
          <w:color w:val="000000"/>
          <w:sz w:val="28"/>
          <w:szCs w:val="28"/>
        </w:rPr>
        <w:t>,6</w:t>
      </w:r>
      <w:r w:rsidR="002B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мг/м</w:t>
      </w:r>
      <w:r w:rsidR="00C0607D">
        <w:rPr>
          <w:color w:val="000000"/>
          <w:sz w:val="28"/>
          <w:szCs w:val="28"/>
          <w:vertAlign w:val="superscript"/>
        </w:rPr>
        <w:t>3</w:t>
      </w:r>
      <w:r w:rsidR="00C0607D">
        <w:rPr>
          <w:color w:val="000000"/>
          <w:sz w:val="28"/>
          <w:szCs w:val="28"/>
        </w:rPr>
        <w:t xml:space="preserve">, </w:t>
      </w:r>
      <w:r w:rsidR="002B1517">
        <w:rPr>
          <w:color w:val="000000"/>
          <w:sz w:val="28"/>
          <w:szCs w:val="28"/>
        </w:rPr>
        <w:t>а</w:t>
      </w:r>
      <w:r w:rsidR="00C060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порівнянні</w:t>
      </w:r>
      <w:r w:rsidR="00C0607D" w:rsidRPr="00C0607D">
        <w:rPr>
          <w:color w:val="000000"/>
          <w:sz w:val="28"/>
          <w:szCs w:val="28"/>
        </w:rPr>
        <w:t xml:space="preserve"> </w:t>
      </w:r>
      <w:r w:rsidR="00C0607D">
        <w:rPr>
          <w:color w:val="000000"/>
          <w:sz w:val="28"/>
          <w:szCs w:val="28"/>
        </w:rPr>
        <w:t xml:space="preserve">з </w:t>
      </w:r>
      <w:r w:rsidR="00C0607D" w:rsidRPr="00C0607D">
        <w:rPr>
          <w:color w:val="000000"/>
          <w:sz w:val="28"/>
          <w:szCs w:val="28"/>
        </w:rPr>
        <w:t>попереднім  місяцем (</w:t>
      </w:r>
      <w:r w:rsidR="009B275B">
        <w:rPr>
          <w:color w:val="000000"/>
          <w:sz w:val="28"/>
          <w:szCs w:val="28"/>
        </w:rPr>
        <w:t>серпень</w:t>
      </w:r>
      <w:r w:rsidR="009B275B">
        <w:rPr>
          <w:color w:val="000000"/>
          <w:sz w:val="28"/>
          <w:szCs w:val="28"/>
        </w:rPr>
        <w:t xml:space="preserve"> </w:t>
      </w:r>
      <w:r w:rsidR="0041145C">
        <w:rPr>
          <w:color w:val="000000"/>
          <w:sz w:val="28"/>
          <w:szCs w:val="28"/>
        </w:rPr>
        <w:t>2026</w:t>
      </w:r>
      <w:r w:rsidR="008C0C40">
        <w:rPr>
          <w:color w:val="000000"/>
          <w:sz w:val="28"/>
          <w:szCs w:val="28"/>
        </w:rPr>
        <w:t>)</w:t>
      </w:r>
      <w:r w:rsidR="00952F3C">
        <w:rPr>
          <w:color w:val="000000"/>
          <w:sz w:val="28"/>
          <w:szCs w:val="28"/>
        </w:rPr>
        <w:t xml:space="preserve"> показник</w:t>
      </w:r>
      <w:r w:rsidR="00AA4BFF">
        <w:rPr>
          <w:color w:val="000000"/>
          <w:sz w:val="28"/>
          <w:szCs w:val="28"/>
        </w:rPr>
        <w:t xml:space="preserve"> забруднення формальдегідом </w:t>
      </w:r>
      <w:r w:rsidR="00E71677">
        <w:rPr>
          <w:color w:val="000000"/>
          <w:sz w:val="28"/>
          <w:szCs w:val="28"/>
        </w:rPr>
        <w:t xml:space="preserve"> збільшився  на 1,4</w:t>
      </w:r>
      <w:r w:rsidR="002E60D5">
        <w:rPr>
          <w:color w:val="000000"/>
          <w:sz w:val="28"/>
          <w:szCs w:val="28"/>
        </w:rPr>
        <w:t xml:space="preserve"> мг/м³</w:t>
      </w:r>
      <w:r w:rsidR="0041145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vertAlign w:val="superscript"/>
        </w:rPr>
        <w:t xml:space="preserve"> </w:t>
      </w:r>
    </w:p>
    <w:p w:rsidR="00747771" w:rsidRDefault="00747771" w:rsidP="0012326D">
      <w:pPr>
        <w:pStyle w:val="a3"/>
        <w:jc w:val="left"/>
        <w:rPr>
          <w:b/>
          <w:color w:val="000000"/>
          <w:szCs w:val="28"/>
        </w:rPr>
      </w:pPr>
    </w:p>
    <w:p w:rsidR="007E4C16" w:rsidRDefault="007E4C16" w:rsidP="007E4C16">
      <w:pPr>
        <w:pStyle w:val="a3"/>
        <w:ind w:firstLine="720"/>
        <w:rPr>
          <w:b/>
          <w:color w:val="000000"/>
          <w:szCs w:val="28"/>
        </w:rPr>
      </w:pPr>
      <w:r>
        <w:rPr>
          <w:b/>
          <w:color w:val="000000"/>
          <w:szCs w:val="28"/>
        </w:rPr>
        <w:t>2. Стан хімічного забруднення поверхневих вод області</w:t>
      </w:r>
    </w:p>
    <w:p w:rsidR="008D6A6B" w:rsidRDefault="007E4C16" w:rsidP="00347BAD">
      <w:pPr>
        <w:pStyle w:val="a3"/>
        <w:ind w:firstLine="720"/>
        <w:rPr>
          <w:b/>
          <w:color w:val="000000"/>
          <w:szCs w:val="28"/>
        </w:rPr>
      </w:pPr>
      <w:r>
        <w:rPr>
          <w:b/>
          <w:color w:val="000000"/>
          <w:szCs w:val="28"/>
        </w:rPr>
        <w:t>(табл. 2.1)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Щомісячний гідрохімічний моніторинг поверхневих вод на річках Волинської області </w:t>
      </w:r>
      <w:r w:rsidR="004E66B6">
        <w:rPr>
          <w:color w:val="000000"/>
          <w:szCs w:val="28"/>
        </w:rPr>
        <w:t>проводить КЛС</w:t>
      </w:r>
      <w:r w:rsidR="0062176E">
        <w:rPr>
          <w:color w:val="000000"/>
          <w:szCs w:val="28"/>
        </w:rPr>
        <w:t>ЗПС Волинського ЦГМ</w:t>
      </w:r>
      <w:r>
        <w:rPr>
          <w:color w:val="000000"/>
          <w:szCs w:val="28"/>
        </w:rPr>
        <w:t>.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Протягом звітного місяц</w:t>
      </w:r>
      <w:r w:rsidR="00B229FA">
        <w:rPr>
          <w:color w:val="000000"/>
          <w:szCs w:val="28"/>
        </w:rPr>
        <w:t xml:space="preserve">я відібрано та проаналізовано </w:t>
      </w:r>
      <w:r w:rsidR="00D35761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проб води по річка</w:t>
      </w:r>
      <w:r w:rsidR="00967749">
        <w:rPr>
          <w:color w:val="000000"/>
          <w:szCs w:val="28"/>
        </w:rPr>
        <w:t>х Луга</w:t>
      </w:r>
      <w:r w:rsidR="00B27BDA">
        <w:rPr>
          <w:color w:val="000000"/>
          <w:szCs w:val="28"/>
        </w:rPr>
        <w:t>, Турія, Стохід, Стир,</w:t>
      </w:r>
      <w:r>
        <w:rPr>
          <w:color w:val="000000"/>
          <w:szCs w:val="28"/>
        </w:rPr>
        <w:t xml:space="preserve"> озера</w:t>
      </w:r>
      <w:r w:rsidR="00B27BDA">
        <w:rPr>
          <w:color w:val="000000"/>
          <w:szCs w:val="28"/>
        </w:rPr>
        <w:t>х</w:t>
      </w:r>
      <w:r>
        <w:rPr>
          <w:color w:val="000000"/>
          <w:szCs w:val="28"/>
        </w:rPr>
        <w:t xml:space="preserve"> Світязь</w:t>
      </w:r>
      <w:r w:rsidR="00583FF7">
        <w:rPr>
          <w:color w:val="000000"/>
          <w:szCs w:val="28"/>
        </w:rPr>
        <w:t>, Чорне Велике, Люцимер т</w:t>
      </w:r>
      <w:r w:rsidR="00B27BDA">
        <w:rPr>
          <w:color w:val="000000"/>
          <w:szCs w:val="28"/>
        </w:rPr>
        <w:t xml:space="preserve">а Перемут </w:t>
      </w:r>
      <w:r>
        <w:rPr>
          <w:color w:val="000000"/>
          <w:szCs w:val="28"/>
        </w:rPr>
        <w:t xml:space="preserve">. </w:t>
      </w:r>
    </w:p>
    <w:p w:rsidR="00C6668C" w:rsidRDefault="00C6668C" w:rsidP="00C6668C">
      <w:pPr>
        <w:pStyle w:val="a3"/>
        <w:ind w:firstLine="720"/>
        <w:jc w:val="both"/>
        <w:rPr>
          <w:b/>
          <w:i/>
        </w:rPr>
      </w:pPr>
    </w:p>
    <w:p w:rsidR="00C6668C" w:rsidRDefault="00826E30" w:rsidP="00C6668C">
      <w:pPr>
        <w:pStyle w:val="a3"/>
        <w:ind w:firstLine="720"/>
        <w:jc w:val="both"/>
        <w:rPr>
          <w:b/>
          <w:i/>
          <w:szCs w:val="24"/>
        </w:rPr>
      </w:pPr>
      <w:r>
        <w:rPr>
          <w:b/>
          <w:i/>
        </w:rPr>
        <w:t>Річка Луга</w:t>
      </w:r>
    </w:p>
    <w:p w:rsidR="002C6668" w:rsidRPr="002C6668" w:rsidRDefault="00C6668C" w:rsidP="002C6668">
      <w:pPr>
        <w:pStyle w:val="a3"/>
        <w:ind w:firstLine="720"/>
        <w:jc w:val="both"/>
        <w:rPr>
          <w:color w:val="000000"/>
          <w:szCs w:val="28"/>
        </w:rPr>
      </w:pPr>
      <w:r>
        <w:t>Основни</w:t>
      </w:r>
      <w:r w:rsidR="00826E30">
        <w:t>ми проблемами в басейні Західного Бугу є меліорація р. Луга, яка призвела до зміни гідробіологічного режиму річки – замулення її джерел, зменшення водного стоку</w:t>
      </w:r>
      <w:r>
        <w:t>.</w:t>
      </w:r>
      <w:r w:rsidR="00826E30">
        <w:t xml:space="preserve"> Забруднення во</w:t>
      </w:r>
      <w:r w:rsidR="00C95965">
        <w:t>ди р.</w:t>
      </w:r>
      <w:r w:rsidR="00826E30">
        <w:t xml:space="preserve"> Луга</w:t>
      </w:r>
      <w:r>
        <w:t xml:space="preserve"> в пункті </w:t>
      </w:r>
      <w:r w:rsidR="00826E30">
        <w:t>спостереження с. П</w:t>
      </w:r>
      <w:r w:rsidR="00826E30" w:rsidRPr="00826E30">
        <w:t>’ятидні</w:t>
      </w:r>
      <w:r>
        <w:t xml:space="preserve"> об</w:t>
      </w:r>
      <w:r w:rsidR="00F64F9B">
        <w:t>умовлюють стічні води</w:t>
      </w:r>
      <w:r w:rsidR="00826E30">
        <w:t>, неочищені викиди  ВУЖКГ м. Володимир</w:t>
      </w:r>
      <w:r>
        <w:t xml:space="preserve"> та госпобутові сток</w:t>
      </w:r>
      <w:r w:rsidR="0041145C">
        <w:t xml:space="preserve">и прилеглих населених пунктів. </w:t>
      </w:r>
      <w:r w:rsidR="0018667C">
        <w:t>Спостерігається перевищення  н</w:t>
      </w:r>
      <w:r w:rsidR="00826E30">
        <w:t>орм показників води у річці Луга</w:t>
      </w:r>
      <w:r w:rsidR="00221533">
        <w:t xml:space="preserve"> </w:t>
      </w:r>
      <w:r w:rsidR="0020600F">
        <w:t>по БСК₅</w:t>
      </w:r>
      <w:r w:rsidR="009C07C1">
        <w:t xml:space="preserve"> </w:t>
      </w:r>
      <w:r w:rsidR="006537F9">
        <w:t xml:space="preserve">в </w:t>
      </w:r>
      <w:r w:rsidR="00826E30">
        <w:t>с. П</w:t>
      </w:r>
      <w:r w:rsidR="00826E30" w:rsidRPr="00826E30">
        <w:t>’ятидні</w:t>
      </w:r>
      <w:r w:rsidR="00E71677">
        <w:t xml:space="preserve"> Володимирського  району на 2</w:t>
      </w:r>
      <w:r w:rsidR="00D34BD1">
        <w:t>,94</w:t>
      </w:r>
      <w:r w:rsidR="002F36E6">
        <w:t xml:space="preserve"> </w:t>
      </w:r>
      <w:r w:rsidR="001A7D85">
        <w:t>мг/дм³</w:t>
      </w:r>
      <w:r w:rsidR="002C4400">
        <w:t>.</w:t>
      </w:r>
      <w:r w:rsidR="002C4400">
        <w:rPr>
          <w:b/>
          <w:i/>
          <w:color w:val="000000"/>
          <w:szCs w:val="28"/>
        </w:rPr>
        <w:t xml:space="preserve"> </w:t>
      </w:r>
      <w:r w:rsidR="002C6668" w:rsidRPr="002C6668">
        <w:rPr>
          <w:color w:val="000000"/>
          <w:szCs w:val="28"/>
        </w:rPr>
        <w:t>Решта показників у нормі.</w:t>
      </w:r>
    </w:p>
    <w:p w:rsidR="007D26B7" w:rsidRDefault="007D26B7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       </w:t>
      </w:r>
    </w:p>
    <w:p w:rsidR="00C6668C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Турія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 річки Турія впливають стічні води ВУ</w:t>
      </w:r>
      <w:r w:rsidR="000D087A">
        <w:rPr>
          <w:color w:val="000000"/>
          <w:szCs w:val="28"/>
        </w:rPr>
        <w:t>Ж</w:t>
      </w:r>
      <w:r w:rsidR="006537F9">
        <w:rPr>
          <w:color w:val="000000"/>
          <w:szCs w:val="28"/>
        </w:rPr>
        <w:t>КГ м. Ковель та    с-ще</w:t>
      </w:r>
      <w:r>
        <w:rPr>
          <w:color w:val="000000"/>
          <w:szCs w:val="28"/>
        </w:rPr>
        <w:t xml:space="preserve">  Турійськ. Перевищення показників води у річці Турія виявлено по БСК</w:t>
      </w:r>
      <w:r w:rsidR="0020600F">
        <w:rPr>
          <w:color w:val="000000"/>
          <w:szCs w:val="28"/>
        </w:rPr>
        <w:t>₅</w:t>
      </w:r>
      <w:r>
        <w:rPr>
          <w:color w:val="000000"/>
          <w:szCs w:val="28"/>
        </w:rPr>
        <w:t xml:space="preserve"> –</w:t>
      </w:r>
      <w:r w:rsidR="00180AAE" w:rsidRPr="00180AAE">
        <w:rPr>
          <w:color w:val="000000"/>
          <w:szCs w:val="28"/>
        </w:rPr>
        <w:t xml:space="preserve">на </w:t>
      </w:r>
      <w:r w:rsidR="00E71677">
        <w:rPr>
          <w:color w:val="000000"/>
          <w:szCs w:val="28"/>
        </w:rPr>
        <w:t>6,46</w:t>
      </w:r>
      <w:r w:rsidR="002F36E6">
        <w:rPr>
          <w:color w:val="000000"/>
          <w:szCs w:val="28"/>
        </w:rPr>
        <w:t xml:space="preserve"> </w:t>
      </w:r>
      <w:r w:rsidR="001A7D85">
        <w:rPr>
          <w:color w:val="000000"/>
          <w:szCs w:val="28"/>
        </w:rPr>
        <w:t>мг/дм</w:t>
      </w:r>
      <w:r w:rsidR="002F36E6" w:rsidRPr="001A7D85">
        <w:rPr>
          <w:color w:val="000000"/>
          <w:szCs w:val="28"/>
        </w:rPr>
        <w:t>³</w:t>
      </w:r>
      <w:r w:rsidR="00BC4D25" w:rsidRPr="00BC4D25">
        <w:rPr>
          <w:color w:val="000000"/>
          <w:szCs w:val="28"/>
        </w:rPr>
        <w:t>, що в с. Бахів Ковельського району</w:t>
      </w:r>
      <w:r w:rsidR="003555F0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Решта гідрохімічних показників знаходяться нижче встановлених гранично допустимих концентрацій.</w:t>
      </w:r>
      <w:r>
        <w:rPr>
          <w:color w:val="000000"/>
          <w:szCs w:val="28"/>
        </w:rPr>
        <w:tab/>
      </w:r>
    </w:p>
    <w:p w:rsidR="006337E0" w:rsidRDefault="006337E0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C6668C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Стохід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Організованих джерел забруднення на річці Стохід немає. На якість </w:t>
      </w:r>
      <w:r w:rsidR="006537F9">
        <w:rPr>
          <w:color w:val="000000"/>
          <w:szCs w:val="28"/>
        </w:rPr>
        <w:t xml:space="preserve">    </w:t>
      </w:r>
      <w:r>
        <w:rPr>
          <w:color w:val="000000"/>
          <w:szCs w:val="28"/>
        </w:rPr>
        <w:t>води можуть впливати змиви з сільгоспугідь та забруднення приватного сектора. Перевищення норм показник</w:t>
      </w:r>
      <w:r w:rsidR="009369EF">
        <w:rPr>
          <w:color w:val="000000"/>
          <w:szCs w:val="28"/>
        </w:rPr>
        <w:t xml:space="preserve">ів виявлено </w:t>
      </w:r>
      <w:r w:rsidR="00B229FA">
        <w:rPr>
          <w:color w:val="000000"/>
          <w:szCs w:val="28"/>
        </w:rPr>
        <w:t>по БСК</w:t>
      </w:r>
      <w:r w:rsidR="0020600F">
        <w:rPr>
          <w:color w:val="000000"/>
          <w:szCs w:val="28"/>
        </w:rPr>
        <w:t>₅</w:t>
      </w:r>
      <w:r w:rsidR="009369EF">
        <w:rPr>
          <w:color w:val="000000"/>
          <w:szCs w:val="28"/>
        </w:rPr>
        <w:t xml:space="preserve"> </w:t>
      </w:r>
      <w:r w:rsidR="00D34BD1">
        <w:rPr>
          <w:color w:val="000000"/>
          <w:szCs w:val="28"/>
        </w:rPr>
        <w:t>на 1</w:t>
      </w:r>
      <w:r w:rsidR="00E71677">
        <w:rPr>
          <w:color w:val="000000"/>
          <w:szCs w:val="28"/>
        </w:rPr>
        <w:t>,87</w:t>
      </w:r>
      <w:r w:rsidR="001A7D85">
        <w:rPr>
          <w:color w:val="000000"/>
          <w:szCs w:val="28"/>
        </w:rPr>
        <w:t xml:space="preserve"> мг/дм³</w:t>
      </w:r>
      <w:r w:rsidR="0041145C">
        <w:rPr>
          <w:color w:val="000000"/>
          <w:szCs w:val="28"/>
        </w:rPr>
        <w:t xml:space="preserve">, у </w:t>
      </w:r>
      <w:r w:rsidR="006537F9">
        <w:rPr>
          <w:color w:val="000000"/>
          <w:szCs w:val="28"/>
        </w:rPr>
        <w:t xml:space="preserve">                      </w:t>
      </w:r>
      <w:r w:rsidR="0041145C">
        <w:rPr>
          <w:color w:val="000000"/>
          <w:szCs w:val="28"/>
        </w:rPr>
        <w:t>с-ще</w:t>
      </w:r>
      <w:r w:rsidR="00F64F9B">
        <w:rPr>
          <w:color w:val="000000"/>
          <w:szCs w:val="28"/>
        </w:rPr>
        <w:t xml:space="preserve"> </w:t>
      </w:r>
      <w:r w:rsidR="006457D0" w:rsidRPr="006457D0">
        <w:rPr>
          <w:color w:val="000000"/>
          <w:szCs w:val="28"/>
        </w:rPr>
        <w:t>Любешів</w:t>
      </w:r>
      <w:r w:rsidR="00747771">
        <w:rPr>
          <w:color w:val="000000"/>
          <w:szCs w:val="28"/>
        </w:rPr>
        <w:t xml:space="preserve"> </w:t>
      </w:r>
      <w:r w:rsidR="006457D0" w:rsidRPr="006457D0">
        <w:rPr>
          <w:color w:val="000000"/>
          <w:szCs w:val="28"/>
        </w:rPr>
        <w:t>Камінь-Каширського район</w:t>
      </w:r>
      <w:r w:rsidR="006457D0">
        <w:rPr>
          <w:color w:val="000000"/>
          <w:szCs w:val="28"/>
        </w:rPr>
        <w:t>у</w:t>
      </w:r>
      <w:r w:rsidR="0051135B" w:rsidRPr="0051135B">
        <w:rPr>
          <w:color w:val="000000"/>
          <w:szCs w:val="28"/>
        </w:rPr>
        <w:t>.</w:t>
      </w:r>
      <w:r w:rsidR="002372BE" w:rsidRPr="002372B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Решта показників у нормі.</w:t>
      </w:r>
    </w:p>
    <w:p w:rsidR="0029545A" w:rsidRDefault="00700C62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                                                                                          </w:t>
      </w:r>
      <w:r w:rsidR="0029545A">
        <w:rPr>
          <w:b/>
          <w:i/>
          <w:color w:val="000000"/>
          <w:szCs w:val="28"/>
        </w:rPr>
        <w:t xml:space="preserve">                   </w:t>
      </w:r>
    </w:p>
    <w:p w:rsidR="00C6668C" w:rsidRPr="0029545A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Стир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 річки Стир, у створі вище міста, мають вплив забруднення, що потрапляють з річки Іква ЖКП «Млинівське» та ДКП «Дубнівське» Рівненської області, а також стічні води, що переносяться з Львівсь</w:t>
      </w:r>
      <w:r w:rsidR="00F64F9B">
        <w:rPr>
          <w:color w:val="000000"/>
          <w:szCs w:val="28"/>
        </w:rPr>
        <w:t>к</w:t>
      </w:r>
      <w:r>
        <w:rPr>
          <w:color w:val="000000"/>
          <w:szCs w:val="28"/>
        </w:rPr>
        <w:t>ої області – КП «Радехівське ВКГ» (через річку Острівка) та КП «Бродиводоканал» (через річку Бовдурка).  Якість води у створі нижче міста зазнає впливу стічних вод  КП «Луцькводоканал».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Кисневий режим річки задовільний. 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Дослідження якості води річки проводились в пунктах спостереження </w:t>
      </w:r>
      <w:r w:rsidR="00531104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>м. Луцьк (питний водозабір м. Луцьк).</w:t>
      </w:r>
    </w:p>
    <w:p w:rsidR="00C6668C" w:rsidRDefault="00A57AC9" w:rsidP="00C6668C">
      <w:pPr>
        <w:pStyle w:val="a3"/>
        <w:ind w:firstLine="720"/>
        <w:jc w:val="both"/>
        <w:rPr>
          <w:color w:val="000000"/>
          <w:szCs w:val="28"/>
        </w:rPr>
      </w:pPr>
      <w:r w:rsidRPr="00D3245A">
        <w:rPr>
          <w:color w:val="000000"/>
          <w:szCs w:val="28"/>
          <w:lang w:val="x-none"/>
        </w:rPr>
        <w:t>Перевищення показників  води у річці Стир виявлено по БСК</w:t>
      </w:r>
      <w:r w:rsidR="0020600F">
        <w:rPr>
          <w:color w:val="000000"/>
          <w:szCs w:val="28"/>
        </w:rPr>
        <w:t>₅</w:t>
      </w:r>
      <w:r w:rsidRPr="00D3245A">
        <w:rPr>
          <w:color w:val="000000"/>
          <w:szCs w:val="28"/>
          <w:lang w:val="x-none"/>
        </w:rPr>
        <w:t xml:space="preserve"> –на</w:t>
      </w:r>
      <w:r w:rsidR="00E71677">
        <w:rPr>
          <w:color w:val="000000"/>
          <w:szCs w:val="28"/>
        </w:rPr>
        <w:t xml:space="preserve"> 0,94</w:t>
      </w:r>
      <w:r w:rsidRPr="00D3245A">
        <w:rPr>
          <w:color w:val="000000"/>
          <w:szCs w:val="28"/>
        </w:rPr>
        <w:t xml:space="preserve"> </w:t>
      </w:r>
      <w:r w:rsidRPr="00D3245A">
        <w:rPr>
          <w:color w:val="000000"/>
          <w:szCs w:val="28"/>
          <w:lang w:val="x-none"/>
        </w:rPr>
        <w:t>мг/</w:t>
      </w:r>
      <w:r w:rsidRPr="00D3245A">
        <w:rPr>
          <w:color w:val="000000"/>
          <w:szCs w:val="28"/>
        </w:rPr>
        <w:t>д</w:t>
      </w:r>
      <w:r w:rsidRPr="00D3245A">
        <w:rPr>
          <w:color w:val="000000"/>
          <w:szCs w:val="28"/>
          <w:lang w:val="x-none"/>
        </w:rPr>
        <w:t>м</w:t>
      </w:r>
      <w:r w:rsidRPr="00D3245A">
        <w:rPr>
          <w:color w:val="000000"/>
          <w:szCs w:val="28"/>
          <w:vertAlign w:val="superscript"/>
          <w:lang w:val="x-none"/>
        </w:rPr>
        <w:t>3</w:t>
      </w:r>
      <w:r w:rsidRPr="00D3245A">
        <w:rPr>
          <w:color w:val="000000"/>
          <w:szCs w:val="28"/>
          <w:lang w:val="x-none"/>
        </w:rPr>
        <w:t xml:space="preserve"> у м.</w:t>
      </w:r>
      <w:r w:rsidR="00F6687B">
        <w:rPr>
          <w:color w:val="000000"/>
          <w:szCs w:val="28"/>
        </w:rPr>
        <w:t xml:space="preserve"> </w:t>
      </w:r>
      <w:r w:rsidRPr="00D3245A">
        <w:rPr>
          <w:color w:val="000000"/>
          <w:szCs w:val="28"/>
          <w:lang w:val="x-none"/>
        </w:rPr>
        <w:t>Луцьк</w:t>
      </w:r>
      <w:r w:rsidR="00F6687B">
        <w:rPr>
          <w:color w:val="000000"/>
          <w:szCs w:val="28"/>
        </w:rPr>
        <w:t>,</w:t>
      </w:r>
      <w:r w:rsidR="00F6687B" w:rsidRPr="00F6687B">
        <w:rPr>
          <w:color w:val="000000"/>
          <w:szCs w:val="28"/>
          <w:lang w:val="x-none"/>
        </w:rPr>
        <w:t xml:space="preserve"> </w:t>
      </w:r>
      <w:r w:rsidR="00F6687B" w:rsidRPr="00D3245A">
        <w:rPr>
          <w:color w:val="000000"/>
          <w:szCs w:val="28"/>
          <w:lang w:val="x-none"/>
        </w:rPr>
        <w:t>та н</w:t>
      </w:r>
      <w:r w:rsidR="00E71677">
        <w:rPr>
          <w:color w:val="000000"/>
          <w:szCs w:val="28"/>
        </w:rPr>
        <w:t>а 6,74</w:t>
      </w:r>
      <w:r w:rsidR="00F6687B" w:rsidRPr="00D3245A">
        <w:rPr>
          <w:color w:val="000000"/>
          <w:szCs w:val="28"/>
        </w:rPr>
        <w:t xml:space="preserve"> </w:t>
      </w:r>
      <w:r w:rsidR="00F6687B" w:rsidRPr="00D3245A">
        <w:rPr>
          <w:color w:val="000000"/>
          <w:szCs w:val="28"/>
          <w:lang w:val="x-none"/>
        </w:rPr>
        <w:t>мг/дм</w:t>
      </w:r>
      <w:r w:rsidR="00F6687B" w:rsidRPr="00D3245A">
        <w:rPr>
          <w:color w:val="000000"/>
          <w:szCs w:val="28"/>
          <w:vertAlign w:val="superscript"/>
          <w:lang w:val="x-none"/>
        </w:rPr>
        <w:t>3</w:t>
      </w:r>
      <w:r w:rsidR="00F6687B" w:rsidRPr="00D3245A">
        <w:rPr>
          <w:color w:val="000000"/>
          <w:szCs w:val="28"/>
          <w:lang w:val="x-none"/>
        </w:rPr>
        <w:t xml:space="preserve"> </w:t>
      </w:r>
      <w:r w:rsidR="00F6687B" w:rsidRPr="00D3245A">
        <w:rPr>
          <w:color w:val="000000"/>
          <w:szCs w:val="28"/>
          <w:vertAlign w:val="superscript"/>
          <w:lang w:val="x-none"/>
        </w:rPr>
        <w:t xml:space="preserve"> </w:t>
      </w:r>
      <w:r w:rsidR="00F6687B" w:rsidRPr="00D3245A">
        <w:rPr>
          <w:color w:val="000000"/>
          <w:szCs w:val="28"/>
          <w:lang w:val="x-none"/>
        </w:rPr>
        <w:t>в с. Княгининок</w:t>
      </w:r>
      <w:r w:rsidRPr="00D3245A">
        <w:rPr>
          <w:color w:val="000000"/>
          <w:szCs w:val="28"/>
          <w:lang w:val="x-none"/>
        </w:rPr>
        <w:t>. Решта гідрохімічних показників знаходяться нижче встановлених гранично допустимих концентрацій.</w:t>
      </w:r>
    </w:p>
    <w:p w:rsidR="00995555" w:rsidRDefault="00995555" w:rsidP="00C95965">
      <w:pPr>
        <w:pStyle w:val="a3"/>
        <w:jc w:val="both"/>
        <w:rPr>
          <w:b/>
          <w:i/>
          <w:color w:val="000000"/>
          <w:szCs w:val="28"/>
          <w:lang w:val="ru-RU"/>
        </w:rPr>
      </w:pPr>
    </w:p>
    <w:p w:rsidR="006931B4" w:rsidRPr="00FC6D05" w:rsidRDefault="006931B4" w:rsidP="006931B4">
      <w:pPr>
        <w:pStyle w:val="a3"/>
        <w:ind w:firstLine="720"/>
        <w:jc w:val="both"/>
        <w:rPr>
          <w:b/>
          <w:i/>
          <w:color w:val="000000"/>
          <w:szCs w:val="28"/>
          <w:lang w:val="ru-RU"/>
        </w:rPr>
      </w:pPr>
      <w:r w:rsidRPr="00FC6D05">
        <w:rPr>
          <w:b/>
          <w:i/>
          <w:color w:val="000000"/>
          <w:szCs w:val="28"/>
          <w:lang w:val="ru-RU"/>
        </w:rPr>
        <w:t xml:space="preserve">Озеро </w:t>
      </w:r>
      <w:proofErr w:type="gramStart"/>
      <w:r w:rsidRPr="00FC6D05">
        <w:rPr>
          <w:b/>
          <w:i/>
          <w:color w:val="000000"/>
          <w:szCs w:val="28"/>
          <w:lang w:val="ru-RU"/>
        </w:rPr>
        <w:t>Св</w:t>
      </w:r>
      <w:proofErr w:type="gramEnd"/>
      <w:r w:rsidRPr="00FC6D05">
        <w:rPr>
          <w:b/>
          <w:i/>
          <w:color w:val="000000"/>
          <w:szCs w:val="28"/>
          <w:lang w:val="ru-RU"/>
        </w:rPr>
        <w:t>ітязь</w:t>
      </w:r>
    </w:p>
    <w:p w:rsidR="006931B4" w:rsidRDefault="006931B4" w:rsidP="006931B4">
      <w:pPr>
        <w:pStyle w:val="a3"/>
        <w:ind w:firstLine="720"/>
        <w:jc w:val="both"/>
        <w:rPr>
          <w:color w:val="000000"/>
          <w:szCs w:val="28"/>
          <w:lang w:val="en-US"/>
        </w:rPr>
      </w:pPr>
      <w:r w:rsidRPr="00FC6D05">
        <w:rPr>
          <w:color w:val="000000"/>
          <w:szCs w:val="28"/>
          <w:lang w:val="ru-RU"/>
        </w:rPr>
        <w:t xml:space="preserve">Організованих джерел забруднення озера </w:t>
      </w:r>
      <w:proofErr w:type="gramStart"/>
      <w:r w:rsidRPr="00FC6D05">
        <w:rPr>
          <w:color w:val="000000"/>
          <w:szCs w:val="28"/>
          <w:lang w:val="ru-RU"/>
        </w:rPr>
        <w:t>Св</w:t>
      </w:r>
      <w:proofErr w:type="gramEnd"/>
      <w:r w:rsidRPr="00FC6D05">
        <w:rPr>
          <w:color w:val="000000"/>
          <w:szCs w:val="28"/>
          <w:lang w:val="ru-RU"/>
        </w:rPr>
        <w:t>ітязь немає. На якість води можуть впливати забруднення приватного сектора.</w:t>
      </w:r>
      <w:r w:rsidRPr="00AF6050">
        <w:rPr>
          <w:color w:val="000000"/>
          <w:sz w:val="20"/>
          <w:szCs w:val="28"/>
        </w:rPr>
        <w:t xml:space="preserve"> </w:t>
      </w:r>
      <w:r w:rsidR="006537F9">
        <w:rPr>
          <w:color w:val="000000"/>
          <w:sz w:val="20"/>
          <w:szCs w:val="28"/>
        </w:rPr>
        <w:t xml:space="preserve"> </w:t>
      </w:r>
      <w:r w:rsidR="006537F9" w:rsidRPr="00CE4FA4">
        <w:rPr>
          <w:color w:val="000000"/>
          <w:szCs w:val="28"/>
          <w:lang w:val="ru-RU"/>
        </w:rPr>
        <w:t>Пере</w:t>
      </w:r>
      <w:r w:rsidR="006537F9">
        <w:rPr>
          <w:color w:val="000000"/>
          <w:szCs w:val="28"/>
          <w:lang w:val="ru-RU"/>
        </w:rPr>
        <w:t xml:space="preserve">вищення показників  води в озері </w:t>
      </w:r>
      <w:proofErr w:type="gramStart"/>
      <w:r w:rsidR="006537F9">
        <w:rPr>
          <w:color w:val="000000"/>
          <w:szCs w:val="28"/>
          <w:lang w:val="ru-RU"/>
        </w:rPr>
        <w:t>Св</w:t>
      </w:r>
      <w:proofErr w:type="gramEnd"/>
      <w:r w:rsidR="00E71677">
        <w:rPr>
          <w:color w:val="000000"/>
          <w:szCs w:val="28"/>
          <w:lang w:val="ru-RU"/>
        </w:rPr>
        <w:t>ітязь виявлено по БСК₅ – на 1,14</w:t>
      </w:r>
      <w:r w:rsidR="006537F9">
        <w:rPr>
          <w:color w:val="000000"/>
          <w:szCs w:val="28"/>
          <w:lang w:val="ru-RU"/>
        </w:rPr>
        <w:t xml:space="preserve">  мг/дм³  в с. Світязь.</w:t>
      </w:r>
      <w:r w:rsidR="006537F9" w:rsidRPr="00CE4FA4">
        <w:rPr>
          <w:color w:val="000000"/>
          <w:szCs w:val="28"/>
          <w:lang w:val="ru-RU"/>
        </w:rPr>
        <w:t xml:space="preserve"> Решта гідрохімічних показників знаходяться нижче встановлених гранично допустимих концентрацій.</w:t>
      </w:r>
    </w:p>
    <w:p w:rsidR="00BD0171" w:rsidRDefault="00BD0171" w:rsidP="003629ED">
      <w:pPr>
        <w:pStyle w:val="a3"/>
        <w:ind w:firstLine="720"/>
        <w:jc w:val="both"/>
        <w:rPr>
          <w:color w:val="000000"/>
          <w:szCs w:val="28"/>
          <w:lang w:val="en-US"/>
        </w:rPr>
      </w:pPr>
    </w:p>
    <w:p w:rsidR="00BD0171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 Чорне Велике</w:t>
      </w:r>
    </w:p>
    <w:p w:rsidR="00A94C25" w:rsidRPr="00CE4FA4" w:rsidRDefault="00CE4FA4" w:rsidP="003629ED">
      <w:pPr>
        <w:pStyle w:val="a3"/>
        <w:ind w:firstLine="720"/>
        <w:jc w:val="both"/>
        <w:rPr>
          <w:color w:val="000000"/>
          <w:szCs w:val="28"/>
        </w:rPr>
      </w:pPr>
      <w:r w:rsidRPr="00CE4FA4">
        <w:rPr>
          <w:color w:val="000000"/>
          <w:szCs w:val="28"/>
        </w:rPr>
        <w:t xml:space="preserve">На якість </w:t>
      </w:r>
      <w:r>
        <w:rPr>
          <w:color w:val="000000"/>
          <w:szCs w:val="28"/>
        </w:rPr>
        <w:t xml:space="preserve">води озера Чорне Велике мають вплив </w:t>
      </w:r>
      <w:r w:rsidRPr="00CE4FA4">
        <w:rPr>
          <w:color w:val="000000"/>
          <w:szCs w:val="28"/>
        </w:rPr>
        <w:t>стічні води з меліоративних канав, побутові відходи, надмірне рекреаційне навантаження.</w:t>
      </w:r>
      <w:r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</w:rPr>
        <w:t>Перевищення показників  води виявлено</w:t>
      </w:r>
      <w:r w:rsidR="00466537" w:rsidRPr="00466537">
        <w:rPr>
          <w:color w:val="000000"/>
          <w:sz w:val="20"/>
          <w:szCs w:val="28"/>
          <w:lang w:val="ru-RU"/>
        </w:rPr>
        <w:t xml:space="preserve"> </w:t>
      </w:r>
      <w:r w:rsidR="00466537" w:rsidRPr="00466537">
        <w:rPr>
          <w:color w:val="000000"/>
          <w:szCs w:val="28"/>
          <w:lang w:val="ru-RU"/>
        </w:rPr>
        <w:t>в озері</w:t>
      </w:r>
      <w:r w:rsidR="00466537">
        <w:rPr>
          <w:color w:val="000000"/>
          <w:szCs w:val="28"/>
          <w:lang w:val="ru-RU"/>
        </w:rPr>
        <w:t xml:space="preserve"> Чорне Велике</w:t>
      </w:r>
      <w:r w:rsidR="00E71677">
        <w:rPr>
          <w:color w:val="000000"/>
          <w:szCs w:val="28"/>
        </w:rPr>
        <w:t xml:space="preserve"> по БСК₅ – на 2,94</w:t>
      </w:r>
      <w:r w:rsidR="00466537">
        <w:rPr>
          <w:color w:val="000000"/>
          <w:szCs w:val="28"/>
        </w:rPr>
        <w:t xml:space="preserve">  мг/дм³</w:t>
      </w:r>
      <w:r w:rsidRPr="00CE4FA4">
        <w:rPr>
          <w:color w:val="000000"/>
          <w:szCs w:val="28"/>
        </w:rPr>
        <w:t xml:space="preserve">  в </w:t>
      </w:r>
      <w:r w:rsidR="00466537" w:rsidRPr="00466537">
        <w:rPr>
          <w:color w:val="000000"/>
          <w:szCs w:val="28"/>
        </w:rPr>
        <w:t>с-ще Шацьк</w:t>
      </w:r>
      <w:r w:rsidRPr="00CE4FA4">
        <w:rPr>
          <w:color w:val="000000"/>
          <w:szCs w:val="28"/>
        </w:rPr>
        <w:t>. Решта гідрохімічних показників знаходяться нижче встановлених гранично допустимих концентрацій.</w:t>
      </w:r>
    </w:p>
    <w:p w:rsidR="00F6687B" w:rsidRDefault="00F6687B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BD0171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</w:t>
      </w:r>
      <w:r>
        <w:rPr>
          <w:b/>
          <w:i/>
          <w:color w:val="000000"/>
          <w:szCs w:val="28"/>
        </w:rPr>
        <w:t xml:space="preserve"> Люцимер</w:t>
      </w:r>
    </w:p>
    <w:p w:rsidR="00CE4FA4" w:rsidRPr="00CE4FA4" w:rsidRDefault="00CE4FA4" w:rsidP="003629ED">
      <w:pPr>
        <w:pStyle w:val="a3"/>
        <w:ind w:firstLine="720"/>
        <w:jc w:val="both"/>
        <w:rPr>
          <w:color w:val="000000"/>
          <w:szCs w:val="28"/>
        </w:rPr>
      </w:pPr>
      <w:r w:rsidRPr="00CE4FA4">
        <w:rPr>
          <w:color w:val="000000"/>
          <w:szCs w:val="28"/>
        </w:rPr>
        <w:t>Основними дж</w:t>
      </w:r>
      <w:r w:rsidR="00466537">
        <w:rPr>
          <w:color w:val="000000"/>
          <w:szCs w:val="28"/>
        </w:rPr>
        <w:t>ерелами забруднення озера Люциме</w:t>
      </w:r>
      <w:r w:rsidRPr="00CE4FA4">
        <w:rPr>
          <w:color w:val="000000"/>
          <w:szCs w:val="28"/>
        </w:rPr>
        <w:t xml:space="preserve">р є неконтрольована </w:t>
      </w:r>
      <w:r w:rsidRPr="00CE4FA4">
        <w:rPr>
          <w:bCs/>
          <w:color w:val="000000"/>
          <w:szCs w:val="28"/>
        </w:rPr>
        <w:t>рекреаційна діяльність</w:t>
      </w:r>
      <w:r w:rsidRPr="00CE4FA4">
        <w:rPr>
          <w:color w:val="000000"/>
          <w:szCs w:val="28"/>
        </w:rPr>
        <w:t xml:space="preserve">, </w:t>
      </w:r>
      <w:r w:rsidRPr="00CE4FA4">
        <w:rPr>
          <w:bCs/>
          <w:color w:val="000000"/>
          <w:szCs w:val="28"/>
        </w:rPr>
        <w:t>недостатньо очищені комунально-побутові стоки</w:t>
      </w:r>
      <w:r w:rsidRPr="00CE4FA4">
        <w:rPr>
          <w:color w:val="000000"/>
          <w:szCs w:val="28"/>
        </w:rPr>
        <w:t xml:space="preserve"> та </w:t>
      </w:r>
      <w:r w:rsidRPr="00CE4FA4">
        <w:rPr>
          <w:bCs/>
          <w:color w:val="000000"/>
          <w:szCs w:val="28"/>
        </w:rPr>
        <w:t>наслідки меліорації</w:t>
      </w:r>
      <w:r w:rsidRPr="00CE4FA4">
        <w:rPr>
          <w:color w:val="000000"/>
          <w:szCs w:val="28"/>
        </w:rPr>
        <w:t>. Антропогенне навантаження постійно зростає через б</w:t>
      </w:r>
      <w:r>
        <w:rPr>
          <w:color w:val="000000"/>
          <w:szCs w:val="28"/>
        </w:rPr>
        <w:t xml:space="preserve">лизькість до районного центру. </w:t>
      </w:r>
      <w:r w:rsidRPr="00CE4FA4">
        <w:rPr>
          <w:color w:val="000000"/>
          <w:szCs w:val="28"/>
          <w:lang w:val="x-none"/>
        </w:rPr>
        <w:t xml:space="preserve">Перевищення показників  води </w:t>
      </w:r>
      <w:r w:rsidR="00466537">
        <w:rPr>
          <w:color w:val="000000"/>
          <w:szCs w:val="28"/>
          <w:lang w:val="ru-RU"/>
        </w:rPr>
        <w:t>в озері Люцимер</w:t>
      </w:r>
      <w:r w:rsidR="00466537" w:rsidRPr="00CE4FA4">
        <w:rPr>
          <w:color w:val="000000"/>
          <w:szCs w:val="28"/>
          <w:lang w:val="x-none"/>
        </w:rPr>
        <w:t xml:space="preserve"> </w:t>
      </w:r>
      <w:r w:rsidRPr="00CE4FA4">
        <w:rPr>
          <w:color w:val="000000"/>
          <w:szCs w:val="28"/>
          <w:lang w:val="x-none"/>
        </w:rPr>
        <w:t>виявлено</w:t>
      </w:r>
      <w:r w:rsidR="00466537"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  <w:lang w:val="x-none"/>
        </w:rPr>
        <w:t>по БСК</w:t>
      </w:r>
      <w:r w:rsidRPr="00CE4FA4">
        <w:rPr>
          <w:color w:val="000000"/>
          <w:szCs w:val="28"/>
        </w:rPr>
        <w:t>₅</w:t>
      </w:r>
      <w:r w:rsidRPr="00CE4FA4">
        <w:rPr>
          <w:color w:val="000000"/>
          <w:szCs w:val="28"/>
          <w:lang w:val="x-none"/>
        </w:rPr>
        <w:t xml:space="preserve"> – н</w:t>
      </w:r>
      <w:r w:rsidR="00E71677">
        <w:rPr>
          <w:color w:val="000000"/>
          <w:szCs w:val="28"/>
        </w:rPr>
        <w:t>а 5,14</w:t>
      </w:r>
      <w:r w:rsidRPr="00CE4FA4"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  <w:lang w:val="x-none"/>
        </w:rPr>
        <w:t>мг/дм</w:t>
      </w:r>
      <w:r w:rsidRPr="00CE4FA4">
        <w:rPr>
          <w:color w:val="000000"/>
          <w:szCs w:val="28"/>
          <w:vertAlign w:val="superscript"/>
          <w:lang w:val="x-none"/>
        </w:rPr>
        <w:t>3</w:t>
      </w:r>
      <w:r w:rsidRPr="00CE4FA4">
        <w:rPr>
          <w:color w:val="000000"/>
          <w:szCs w:val="28"/>
          <w:lang w:val="x-none"/>
        </w:rPr>
        <w:t xml:space="preserve"> </w:t>
      </w:r>
      <w:r w:rsidRPr="00CE4FA4">
        <w:rPr>
          <w:color w:val="000000"/>
          <w:szCs w:val="28"/>
          <w:vertAlign w:val="superscript"/>
          <w:lang w:val="x-none"/>
        </w:rPr>
        <w:t xml:space="preserve"> </w:t>
      </w:r>
      <w:r w:rsidR="00466537">
        <w:rPr>
          <w:color w:val="000000"/>
          <w:szCs w:val="28"/>
          <w:lang w:val="x-none"/>
        </w:rPr>
        <w:t>в с</w:t>
      </w:r>
      <w:r w:rsidR="00466537">
        <w:rPr>
          <w:color w:val="000000"/>
          <w:szCs w:val="28"/>
        </w:rPr>
        <w:t xml:space="preserve">-ще Шацьк. </w:t>
      </w:r>
      <w:r w:rsidRPr="00CE4FA4">
        <w:rPr>
          <w:color w:val="000000"/>
          <w:szCs w:val="28"/>
          <w:lang w:val="x-none"/>
        </w:rPr>
        <w:t>Решта гідрохімічних показників знаходяться нижче встановлених гранично допустимих концентрацій.</w:t>
      </w:r>
    </w:p>
    <w:p w:rsidR="00F6687B" w:rsidRDefault="00F6687B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F03313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</w:t>
      </w:r>
      <w:r>
        <w:rPr>
          <w:b/>
          <w:i/>
          <w:color w:val="000000"/>
          <w:szCs w:val="28"/>
        </w:rPr>
        <w:t xml:space="preserve"> Перемут</w:t>
      </w:r>
    </w:p>
    <w:p w:rsidR="00466537" w:rsidRDefault="00F6687B" w:rsidP="003629ED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</w:t>
      </w:r>
      <w:r w:rsidR="00CE4FA4" w:rsidRPr="00CE4FA4">
        <w:rPr>
          <w:color w:val="000000"/>
          <w:szCs w:val="28"/>
        </w:rPr>
        <w:t xml:space="preserve"> озера Перемут </w:t>
      </w:r>
      <w:r w:rsidR="00466537">
        <w:rPr>
          <w:color w:val="000000"/>
          <w:szCs w:val="28"/>
        </w:rPr>
        <w:t>поблизу с. Гаївка</w:t>
      </w:r>
      <w:r>
        <w:rPr>
          <w:color w:val="000000"/>
          <w:szCs w:val="28"/>
        </w:rPr>
        <w:t xml:space="preserve"> має вплив</w:t>
      </w:r>
      <w:r w:rsidR="00CE4FA4" w:rsidRPr="00CE4FA4">
        <w:rPr>
          <w:color w:val="000000"/>
          <w:szCs w:val="28"/>
        </w:rPr>
        <w:t xml:space="preserve"> антропогенне навантаження. Головними факторами погіршення якості води є потрапляння неочищених стічних вод, надмірне використання мінеральних добрив у приватному секторі, порушення правил рекреації та накопичення побутових відходів.</w:t>
      </w:r>
      <w:r>
        <w:rPr>
          <w:color w:val="000000"/>
          <w:szCs w:val="28"/>
        </w:rPr>
        <w:t xml:space="preserve"> </w:t>
      </w:r>
      <w:r w:rsidR="00CE4FA4" w:rsidRPr="00CE4FA4">
        <w:rPr>
          <w:color w:val="000000"/>
          <w:szCs w:val="28"/>
          <w:lang w:val="x-none"/>
        </w:rPr>
        <w:t>Переви</w:t>
      </w:r>
      <w:r w:rsidR="00466537">
        <w:rPr>
          <w:color w:val="000000"/>
          <w:szCs w:val="28"/>
          <w:lang w:val="x-none"/>
        </w:rPr>
        <w:t xml:space="preserve">щення показників  води </w:t>
      </w:r>
      <w:r w:rsidR="00466537">
        <w:rPr>
          <w:color w:val="000000"/>
          <w:szCs w:val="28"/>
        </w:rPr>
        <w:t>в озері Перемут</w:t>
      </w:r>
      <w:r w:rsidR="00CE4FA4" w:rsidRPr="00CE4FA4">
        <w:rPr>
          <w:color w:val="000000"/>
          <w:szCs w:val="28"/>
          <w:lang w:val="x-none"/>
        </w:rPr>
        <w:t xml:space="preserve"> виявлено по БСК</w:t>
      </w:r>
      <w:r w:rsidR="00CE4FA4" w:rsidRPr="00CE4FA4">
        <w:rPr>
          <w:color w:val="000000"/>
          <w:szCs w:val="28"/>
        </w:rPr>
        <w:t>₅</w:t>
      </w:r>
      <w:r w:rsidR="00CE4FA4" w:rsidRPr="00CE4FA4">
        <w:rPr>
          <w:color w:val="000000"/>
          <w:szCs w:val="28"/>
          <w:lang w:val="x-none"/>
        </w:rPr>
        <w:t xml:space="preserve"> – н</w:t>
      </w:r>
      <w:r w:rsidR="00E71677">
        <w:rPr>
          <w:color w:val="000000"/>
          <w:szCs w:val="28"/>
        </w:rPr>
        <w:t>а 2,44</w:t>
      </w:r>
      <w:bookmarkStart w:id="0" w:name="_GoBack"/>
      <w:bookmarkEnd w:id="0"/>
      <w:r w:rsidR="00CE4FA4" w:rsidRPr="00CE4FA4">
        <w:rPr>
          <w:color w:val="000000"/>
          <w:szCs w:val="28"/>
        </w:rPr>
        <w:t xml:space="preserve"> </w:t>
      </w:r>
      <w:r w:rsidR="00CE4FA4" w:rsidRPr="00CE4FA4">
        <w:rPr>
          <w:color w:val="000000"/>
          <w:szCs w:val="28"/>
          <w:lang w:val="x-none"/>
        </w:rPr>
        <w:t>мг/дм</w:t>
      </w:r>
      <w:r w:rsidR="00CE4FA4" w:rsidRPr="00CE4FA4">
        <w:rPr>
          <w:color w:val="000000"/>
          <w:szCs w:val="28"/>
          <w:vertAlign w:val="superscript"/>
          <w:lang w:val="x-none"/>
        </w:rPr>
        <w:t>3</w:t>
      </w:r>
      <w:r w:rsidR="00CE4FA4" w:rsidRPr="00CE4FA4">
        <w:rPr>
          <w:color w:val="000000"/>
          <w:szCs w:val="28"/>
          <w:lang w:val="x-none"/>
        </w:rPr>
        <w:t xml:space="preserve"> </w:t>
      </w:r>
      <w:r w:rsidR="00CE4FA4" w:rsidRPr="00CE4FA4">
        <w:rPr>
          <w:color w:val="000000"/>
          <w:szCs w:val="28"/>
          <w:vertAlign w:val="superscript"/>
          <w:lang w:val="x-none"/>
        </w:rPr>
        <w:t xml:space="preserve"> </w:t>
      </w:r>
      <w:r w:rsidR="00466537">
        <w:rPr>
          <w:color w:val="000000"/>
          <w:szCs w:val="28"/>
          <w:lang w:val="x-none"/>
        </w:rPr>
        <w:t xml:space="preserve">в с. </w:t>
      </w:r>
      <w:r w:rsidR="00466537">
        <w:rPr>
          <w:color w:val="000000"/>
          <w:szCs w:val="28"/>
        </w:rPr>
        <w:t>Гаївка.</w:t>
      </w:r>
      <w:r w:rsidR="00CE4FA4" w:rsidRPr="00CE4FA4">
        <w:rPr>
          <w:color w:val="000000"/>
          <w:szCs w:val="28"/>
          <w:lang w:val="x-none"/>
        </w:rPr>
        <w:t xml:space="preserve"> Решта гідрохімічних показників знаходяться нижче встановлених гранично допустимих концентрацій.</w:t>
      </w:r>
    </w:p>
    <w:p w:rsidR="006931B4" w:rsidRDefault="006931B4" w:rsidP="003629ED">
      <w:pPr>
        <w:pStyle w:val="a3"/>
        <w:ind w:firstLine="720"/>
        <w:jc w:val="both"/>
        <w:rPr>
          <w:color w:val="000000"/>
          <w:szCs w:val="28"/>
        </w:rPr>
      </w:pPr>
    </w:p>
    <w:p w:rsidR="006931B4" w:rsidRPr="006931B4" w:rsidRDefault="006931B4" w:rsidP="003629ED">
      <w:pPr>
        <w:pStyle w:val="a3"/>
        <w:ind w:firstLine="720"/>
        <w:jc w:val="both"/>
        <w:rPr>
          <w:color w:val="000000"/>
          <w:szCs w:val="28"/>
        </w:rPr>
      </w:pPr>
    </w:p>
    <w:p w:rsidR="00530558" w:rsidRDefault="00347BAD" w:rsidP="00530558">
      <w:pPr>
        <w:pStyle w:val="a3"/>
        <w:ind w:firstLine="720"/>
        <w:rPr>
          <w:b/>
          <w:bCs/>
          <w:color w:val="000000"/>
          <w:szCs w:val="28"/>
        </w:rPr>
      </w:pPr>
      <w:r w:rsidRPr="00D23EF1">
        <w:rPr>
          <w:b/>
          <w:bCs/>
          <w:color w:val="000000"/>
          <w:szCs w:val="28"/>
          <w:lang w:val="ru-RU"/>
        </w:rPr>
        <w:t>3</w:t>
      </w:r>
      <w:r w:rsidRPr="00D23EF1">
        <w:rPr>
          <w:b/>
          <w:bCs/>
          <w:color w:val="000000"/>
          <w:szCs w:val="28"/>
        </w:rPr>
        <w:t>. Радіоактивне забруднення</w:t>
      </w:r>
    </w:p>
    <w:p w:rsidR="00530558" w:rsidRDefault="00347BAD" w:rsidP="00530558">
      <w:pPr>
        <w:pStyle w:val="a3"/>
        <w:ind w:firstLine="720"/>
        <w:rPr>
          <w:b/>
          <w:bCs/>
          <w:color w:val="000000"/>
          <w:szCs w:val="28"/>
        </w:rPr>
      </w:pPr>
      <w:r w:rsidRPr="001174DC">
        <w:rPr>
          <w:b/>
          <w:i/>
          <w:color w:val="000000"/>
          <w:szCs w:val="28"/>
          <w:lang w:val="ru-RU"/>
        </w:rPr>
        <w:t>3</w:t>
      </w:r>
      <w:r w:rsidRPr="001174DC">
        <w:rPr>
          <w:b/>
          <w:i/>
          <w:color w:val="000000"/>
          <w:szCs w:val="28"/>
        </w:rPr>
        <w:t xml:space="preserve">.1. </w:t>
      </w:r>
      <w:r w:rsidRPr="001174DC">
        <w:rPr>
          <w:b/>
          <w:bCs/>
          <w:i/>
          <w:color w:val="000000"/>
          <w:szCs w:val="28"/>
        </w:rPr>
        <w:t>Радіоактивне забруднення атмосферного повітря Волинської області</w:t>
      </w:r>
      <w:r w:rsidRPr="001174DC">
        <w:rPr>
          <w:bCs/>
          <w:i/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</w:rPr>
        <w:t>(т</w:t>
      </w:r>
      <w:r w:rsidRPr="00F504F4">
        <w:rPr>
          <w:b/>
          <w:bCs/>
          <w:color w:val="000000"/>
          <w:szCs w:val="28"/>
        </w:rPr>
        <w:t>абл. 3.1)</w:t>
      </w:r>
    </w:p>
    <w:p w:rsidR="00347BAD" w:rsidRPr="00530558" w:rsidRDefault="00347BAD" w:rsidP="00530558">
      <w:pPr>
        <w:pStyle w:val="a3"/>
        <w:ind w:firstLine="720"/>
        <w:jc w:val="both"/>
        <w:rPr>
          <w:color w:val="000000"/>
          <w:szCs w:val="28"/>
          <w:lang w:val="ru-RU"/>
        </w:rPr>
      </w:pPr>
      <w:r w:rsidRPr="00C80A7E">
        <w:rPr>
          <w:color w:val="000000"/>
          <w:szCs w:val="28"/>
        </w:rPr>
        <w:t>Спостереження за радіоактивним забрудненням атмосферного повітря здійснюється Волинським обласним центром з гідрометеорології.</w:t>
      </w:r>
    </w:p>
    <w:p w:rsidR="007210BD" w:rsidRDefault="00347BAD" w:rsidP="00347BAD">
      <w:pPr>
        <w:pStyle w:val="a3"/>
        <w:ind w:firstLine="720"/>
        <w:jc w:val="both"/>
        <w:rPr>
          <w:color w:val="000000"/>
        </w:rPr>
      </w:pPr>
      <w:r w:rsidRPr="001174DC">
        <w:rPr>
          <w:color w:val="000000"/>
        </w:rPr>
        <w:t>Перевищень радіоактивного забруднення атмосферного повітря</w:t>
      </w:r>
      <w:r>
        <w:rPr>
          <w:color w:val="000000"/>
        </w:rPr>
        <w:t xml:space="preserve"> на території Волинської області у</w:t>
      </w:r>
      <w:r w:rsidRPr="001174DC">
        <w:rPr>
          <w:color w:val="000000"/>
        </w:rPr>
        <w:t xml:space="preserve"> </w:t>
      </w:r>
      <w:r w:rsidR="00002610">
        <w:rPr>
          <w:color w:val="000000"/>
        </w:rPr>
        <w:t>вересні</w:t>
      </w:r>
      <w:r w:rsidR="00B108AC">
        <w:rPr>
          <w:color w:val="000000"/>
        </w:rPr>
        <w:t xml:space="preserve"> 202</w:t>
      </w:r>
      <w:r w:rsidR="001055FA">
        <w:rPr>
          <w:color w:val="000000"/>
        </w:rPr>
        <w:t>6</w:t>
      </w:r>
      <w:r w:rsidRPr="001174DC">
        <w:rPr>
          <w:color w:val="000000"/>
        </w:rPr>
        <w:t xml:space="preserve"> року не виявлено, рівень природного фону за місяць</w:t>
      </w:r>
      <w:r>
        <w:rPr>
          <w:color w:val="000000"/>
        </w:rPr>
        <w:t>,</w:t>
      </w:r>
      <w:r w:rsidRPr="001174DC">
        <w:rPr>
          <w:color w:val="000000"/>
        </w:rPr>
        <w:t xml:space="preserve"> по пунктах спостереження</w:t>
      </w:r>
      <w:r w:rsidRPr="002F4736">
        <w:rPr>
          <w:color w:val="000000"/>
          <w:szCs w:val="28"/>
        </w:rPr>
        <w:t xml:space="preserve"> </w:t>
      </w:r>
      <w:r w:rsidRPr="002F4736">
        <w:rPr>
          <w:color w:val="000000"/>
        </w:rPr>
        <w:t>не перевищу</w:t>
      </w:r>
      <w:r>
        <w:rPr>
          <w:color w:val="000000"/>
        </w:rPr>
        <w:t>вав</w:t>
      </w:r>
      <w:r w:rsidRPr="002F4736">
        <w:rPr>
          <w:color w:val="000000"/>
        </w:rPr>
        <w:t xml:space="preserve"> гранично допустимий рівень </w:t>
      </w:r>
      <w:r>
        <w:rPr>
          <w:color w:val="000000"/>
        </w:rPr>
        <w:t>г</w:t>
      </w:r>
      <w:r w:rsidRPr="002F4736">
        <w:rPr>
          <w:color w:val="000000"/>
        </w:rPr>
        <w:t>амма-фону</w:t>
      </w:r>
      <w:r>
        <w:rPr>
          <w:color w:val="000000"/>
          <w:lang w:val="ru-RU"/>
        </w:rPr>
        <w:t xml:space="preserve"> та</w:t>
      </w:r>
      <w:r w:rsidRPr="001174DC">
        <w:rPr>
          <w:color w:val="000000"/>
        </w:rPr>
        <w:t xml:space="preserve"> становив:</w:t>
      </w:r>
    </w:p>
    <w:p w:rsidR="007210BD" w:rsidRDefault="007210BD" w:rsidP="00347BAD">
      <w:pPr>
        <w:pStyle w:val="a3"/>
        <w:ind w:firstLine="720"/>
        <w:jc w:val="both"/>
        <w:rPr>
          <w:color w:val="000000"/>
        </w:rPr>
      </w:pPr>
    </w:p>
    <w:tbl>
      <w:tblPr>
        <w:tblpPr w:leftFromText="180" w:rightFromText="180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29545A" w:rsidRPr="00806F23" w:rsidTr="0029545A">
        <w:tc>
          <w:tcPr>
            <w:tcW w:w="425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Пункт </w:t>
            </w: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>спостереження</w:t>
            </w:r>
          </w:p>
        </w:tc>
        <w:tc>
          <w:tcPr>
            <w:tcW w:w="510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Середньомісячне значення по Гамма-фону </w:t>
            </w:r>
            <w:proofErr w:type="spellStart"/>
            <w:r w:rsidRPr="00806F23">
              <w:rPr>
                <w:b/>
                <w:i/>
                <w:color w:val="000000"/>
                <w:sz w:val="24"/>
                <w:szCs w:val="24"/>
              </w:rPr>
              <w:t>мкР</w:t>
            </w:r>
            <w:proofErr w:type="spellEnd"/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/год </w:t>
            </w: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>за звітний місяць</w:t>
            </w:r>
          </w:p>
          <w:p w:rsidR="0029545A" w:rsidRPr="00231580" w:rsidRDefault="00002610" w:rsidP="0029545A">
            <w:pPr>
              <w:jc w:val="center"/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вересень</w:t>
            </w:r>
            <w:r w:rsidR="00FE42C3" w:rsidRPr="00FE42C3">
              <w:rPr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="0029545A">
              <w:rPr>
                <w:b/>
                <w:i/>
                <w:color w:val="000000"/>
                <w:sz w:val="24"/>
                <w:szCs w:val="24"/>
                <w:u w:val="single"/>
              </w:rPr>
              <w:t>202</w:t>
            </w:r>
            <w:r w:rsidR="001055FA">
              <w:rPr>
                <w:b/>
                <w:i/>
                <w:color w:val="000000"/>
                <w:sz w:val="24"/>
                <w:szCs w:val="24"/>
                <w:u w:val="single"/>
              </w:rPr>
              <w:t>6</w:t>
            </w:r>
          </w:p>
        </w:tc>
      </w:tr>
      <w:tr w:rsidR="0029545A" w:rsidRPr="00806F23" w:rsidTr="0029545A">
        <w:tc>
          <w:tcPr>
            <w:tcW w:w="4253" w:type="dxa"/>
            <w:tcBorders>
              <w:top w:val="thinThickSmallGap" w:sz="24" w:space="0" w:color="auto"/>
            </w:tcBorders>
            <w:shd w:val="clear" w:color="auto" w:fill="auto"/>
          </w:tcPr>
          <w:p w:rsidR="0029545A" w:rsidRPr="00806F23" w:rsidRDefault="0029545A" w:rsidP="000101AF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Володимир</w:t>
            </w:r>
          </w:p>
        </w:tc>
        <w:tc>
          <w:tcPr>
            <w:tcW w:w="5103" w:type="dxa"/>
            <w:tcBorders>
              <w:top w:val="thinThickSmallGap" w:sz="24" w:space="0" w:color="auto"/>
            </w:tcBorders>
            <w:shd w:val="clear" w:color="auto" w:fill="auto"/>
          </w:tcPr>
          <w:p w:rsidR="0029545A" w:rsidRPr="000D48F1" w:rsidRDefault="00002610" w:rsidP="008A7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E52A5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Ковель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002610" w:rsidP="00295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82F91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Луцьк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1055FA" w:rsidP="008A7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166C1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B21996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с-ще</w:t>
            </w:r>
            <w:r w:rsidR="0029545A">
              <w:rPr>
                <w:color w:val="000000"/>
                <w:sz w:val="24"/>
                <w:szCs w:val="24"/>
              </w:rPr>
              <w:t xml:space="preserve"> </w:t>
            </w:r>
            <w:r w:rsidR="0029545A" w:rsidRPr="00806F23">
              <w:rPr>
                <w:color w:val="000000"/>
                <w:sz w:val="24"/>
                <w:szCs w:val="24"/>
              </w:rPr>
              <w:t>Любешів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F70559" w:rsidP="004515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F6050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B21996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с-ще</w:t>
            </w:r>
            <w:r w:rsidR="0029545A" w:rsidRPr="00806F23">
              <w:rPr>
                <w:color w:val="000000"/>
                <w:sz w:val="24"/>
                <w:szCs w:val="24"/>
              </w:rPr>
              <w:t xml:space="preserve"> Маневичі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583FF7" w:rsidP="00D357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5761">
              <w:rPr>
                <w:sz w:val="24"/>
                <w:szCs w:val="24"/>
              </w:rPr>
              <w:t>2</w:t>
            </w:r>
            <w:r w:rsidR="00E755AE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rPr>
          <w:trHeight w:val="98"/>
        </w:trPr>
        <w:tc>
          <w:tcPr>
            <w:tcW w:w="4253" w:type="dxa"/>
            <w:tcBorders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</w:t>
            </w:r>
            <w:r w:rsidRPr="00806F23">
              <w:rPr>
                <w:color w:val="000000"/>
                <w:sz w:val="24"/>
                <w:szCs w:val="24"/>
              </w:rPr>
              <w:t xml:space="preserve"> Світязь</w:t>
            </w:r>
          </w:p>
        </w:tc>
        <w:tc>
          <w:tcPr>
            <w:tcW w:w="5103" w:type="dxa"/>
            <w:tcBorders>
              <w:bottom w:val="thinThickSmallGap" w:sz="24" w:space="0" w:color="auto"/>
            </w:tcBorders>
            <w:shd w:val="clear" w:color="auto" w:fill="auto"/>
          </w:tcPr>
          <w:p w:rsidR="0029545A" w:rsidRPr="000D48F1" w:rsidRDefault="00F70559" w:rsidP="00295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</w:tbl>
    <w:p w:rsidR="00747771" w:rsidRDefault="00747771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47BAD" w:rsidRDefault="00347BAD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Нижче представлені</w:t>
      </w:r>
      <w:r w:rsidRPr="001174D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дані максимально </w:t>
      </w:r>
      <w:r w:rsidRPr="001174DC">
        <w:rPr>
          <w:rFonts w:ascii="Times New Roman" w:hAnsi="Times New Roman"/>
          <w:color w:val="000000"/>
          <w:sz w:val="28"/>
          <w:szCs w:val="28"/>
        </w:rPr>
        <w:t>разов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1174DC">
        <w:rPr>
          <w:rFonts w:ascii="Times New Roman" w:hAnsi="Times New Roman"/>
          <w:color w:val="000000"/>
          <w:sz w:val="28"/>
          <w:szCs w:val="28"/>
        </w:rPr>
        <w:t xml:space="preserve"> рів</w:t>
      </w:r>
      <w:r>
        <w:rPr>
          <w:rFonts w:ascii="Times New Roman" w:hAnsi="Times New Roman"/>
          <w:color w:val="000000"/>
          <w:sz w:val="28"/>
          <w:szCs w:val="28"/>
        </w:rPr>
        <w:t xml:space="preserve">ня та середньомісячне значення гамма-фону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мкР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/год радіоактивного забруднення атмосферного повітря, в порів</w:t>
      </w:r>
      <w:r w:rsidR="00D0606D">
        <w:rPr>
          <w:rFonts w:ascii="Times New Roman" w:hAnsi="Times New Roman"/>
          <w:color w:val="000000"/>
          <w:sz w:val="28"/>
          <w:szCs w:val="28"/>
        </w:rPr>
        <w:t>н</w:t>
      </w:r>
      <w:r w:rsidR="00A34528">
        <w:rPr>
          <w:rFonts w:ascii="Times New Roman" w:hAnsi="Times New Roman"/>
          <w:color w:val="000000"/>
          <w:sz w:val="28"/>
          <w:szCs w:val="28"/>
        </w:rPr>
        <w:t xml:space="preserve">янні з минулим місяцем </w:t>
      </w:r>
      <w:r w:rsidR="00B108AC">
        <w:rPr>
          <w:rFonts w:ascii="Times New Roman" w:hAnsi="Times New Roman"/>
          <w:color w:val="000000"/>
          <w:sz w:val="28"/>
          <w:szCs w:val="28"/>
        </w:rPr>
        <w:t>(</w:t>
      </w:r>
      <w:r w:rsidR="00002610">
        <w:rPr>
          <w:rFonts w:ascii="Times New Roman" w:hAnsi="Times New Roman"/>
          <w:color w:val="000000"/>
          <w:sz w:val="28"/>
          <w:szCs w:val="28"/>
        </w:rPr>
        <w:t>серпень</w:t>
      </w:r>
      <w:r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1055FA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1055FA" w:rsidRDefault="001055FA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55FA" w:rsidRPr="00196038" w:rsidRDefault="001055FA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C95965" w:rsidRPr="0020600F" w:rsidRDefault="00C95965" w:rsidP="00347BAD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17"/>
        <w:gridCol w:w="1701"/>
        <w:gridCol w:w="1441"/>
        <w:gridCol w:w="1682"/>
      </w:tblGrid>
      <w:tr w:rsidR="00347BAD" w:rsidRPr="001174DC" w:rsidTr="00944217">
        <w:trPr>
          <w:trHeight w:val="420"/>
        </w:trPr>
        <w:tc>
          <w:tcPr>
            <w:tcW w:w="3119" w:type="dxa"/>
            <w:vMerge w:val="restart"/>
            <w:tcBorders>
              <w:top w:val="thinThickSmallGap" w:sz="24" w:space="0" w:color="auto"/>
              <w:tl2br w:val="nil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Пункт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спостереження</w:t>
            </w:r>
          </w:p>
        </w:tc>
        <w:tc>
          <w:tcPr>
            <w:tcW w:w="3118" w:type="dxa"/>
            <w:gridSpan w:val="2"/>
            <w:tcBorders>
              <w:top w:val="thinThickSmallGap" w:sz="24" w:space="0" w:color="auto"/>
            </w:tcBorders>
            <w:vAlign w:val="center"/>
          </w:tcPr>
          <w:p w:rsidR="00347BAD" w:rsidRPr="00257A70" w:rsidRDefault="00002610" w:rsidP="001043E3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 xml:space="preserve">Вересень </w:t>
            </w:r>
            <w:r w:rsidR="00F6687B" w:rsidRPr="00257A70">
              <w:rPr>
                <w:b/>
                <w:i/>
                <w:color w:val="000000"/>
                <w:sz w:val="24"/>
                <w:lang w:val="ru-RU"/>
              </w:rPr>
              <w:t>202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23" w:type="dxa"/>
            <w:gridSpan w:val="2"/>
            <w:tcBorders>
              <w:top w:val="thinThickSmallGap" w:sz="24" w:space="0" w:color="auto"/>
            </w:tcBorders>
            <w:vAlign w:val="center"/>
          </w:tcPr>
          <w:p w:rsidR="00347BAD" w:rsidRPr="00257A70" w:rsidRDefault="00002610" w:rsidP="00F6687B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Серпень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 xml:space="preserve"> </w:t>
            </w:r>
            <w:r w:rsidR="00F6687B" w:rsidRPr="00257A70">
              <w:rPr>
                <w:b/>
                <w:i/>
                <w:color w:val="000000"/>
                <w:sz w:val="24"/>
                <w:lang w:val="ru-RU"/>
              </w:rPr>
              <w:t>202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>6</w:t>
            </w:r>
          </w:p>
        </w:tc>
      </w:tr>
      <w:tr w:rsidR="00347BAD" w:rsidRPr="001174DC" w:rsidTr="00944217">
        <w:trPr>
          <w:trHeight w:val="420"/>
        </w:trPr>
        <w:tc>
          <w:tcPr>
            <w:tcW w:w="3119" w:type="dxa"/>
            <w:vMerge/>
            <w:tcBorders>
              <w:bottom w:val="thinThickSmallGap" w:sz="24" w:space="0" w:color="auto"/>
              <w:tl2br w:val="nil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Середньо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ісячне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значення,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</w:t>
            </w:r>
          </w:p>
        </w:tc>
        <w:tc>
          <w:tcPr>
            <w:tcW w:w="1701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Максимально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разовий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р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івень,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 (раз)</w:t>
            </w:r>
          </w:p>
        </w:tc>
        <w:tc>
          <w:tcPr>
            <w:tcW w:w="1441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Середньо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ісячне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значення,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</w:t>
            </w:r>
          </w:p>
        </w:tc>
        <w:tc>
          <w:tcPr>
            <w:tcW w:w="1682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Максимально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разовий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р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івень,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 (раз)</w:t>
            </w:r>
          </w:p>
        </w:tc>
      </w:tr>
      <w:tr w:rsidR="00451599" w:rsidRPr="001174DC" w:rsidTr="00944217">
        <w:trPr>
          <w:trHeight w:val="20"/>
        </w:trPr>
        <w:tc>
          <w:tcPr>
            <w:tcW w:w="3119" w:type="dxa"/>
            <w:tcBorders>
              <w:top w:val="thinThickSmallGap" w:sz="24" w:space="0" w:color="auto"/>
            </w:tcBorders>
            <w:vAlign w:val="center"/>
          </w:tcPr>
          <w:p w:rsidR="00451599" w:rsidRPr="00257A70" w:rsidRDefault="00451599" w:rsidP="000101AF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 xml:space="preserve">м. </w:t>
            </w:r>
            <w:r w:rsidR="00944217">
              <w:rPr>
                <w:bCs/>
                <w:color w:val="000000"/>
                <w:sz w:val="24"/>
                <w:lang w:val="ru-RU"/>
              </w:rPr>
              <w:t>Володимир</w:t>
            </w:r>
          </w:p>
        </w:tc>
        <w:tc>
          <w:tcPr>
            <w:tcW w:w="1417" w:type="dxa"/>
            <w:tcBorders>
              <w:top w:val="thinThickSmallGap" w:sz="24" w:space="0" w:color="auto"/>
            </w:tcBorders>
          </w:tcPr>
          <w:p w:rsidR="00451599" w:rsidRPr="00257A70" w:rsidRDefault="00002610" w:rsidP="00B81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583FF7">
              <w:rPr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thinThickSmallGap" w:sz="24" w:space="0" w:color="auto"/>
            </w:tcBorders>
          </w:tcPr>
          <w:p w:rsidR="00451599" w:rsidRPr="00257A70" w:rsidRDefault="00002610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2" w:type="dxa"/>
            <w:tcBorders>
              <w:top w:val="thinThickSmallGap" w:sz="24" w:space="0" w:color="auto"/>
            </w:tcBorders>
          </w:tcPr>
          <w:p w:rsidR="00451599" w:rsidRPr="00257A70" w:rsidRDefault="00D35761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451599" w:rsidP="00092A74">
            <w:pPr>
              <w:ind w:right="-139"/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>м. Ковель</w:t>
            </w:r>
          </w:p>
        </w:tc>
        <w:tc>
          <w:tcPr>
            <w:tcW w:w="1417" w:type="dxa"/>
          </w:tcPr>
          <w:p w:rsidR="00451599" w:rsidRPr="00257A70" w:rsidRDefault="00002610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002610">
              <w:rPr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:rsidR="00451599" w:rsidRPr="00257A70" w:rsidRDefault="00002610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82" w:type="dxa"/>
          </w:tcPr>
          <w:p w:rsidR="00451599" w:rsidRPr="00257A70" w:rsidRDefault="00F70559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451599" w:rsidP="00092A74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>м. Луцьк</w:t>
            </w:r>
          </w:p>
        </w:tc>
        <w:tc>
          <w:tcPr>
            <w:tcW w:w="1417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002610">
              <w:rPr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451599" w:rsidRPr="00257A70" w:rsidRDefault="00451599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3</w:t>
            </w:r>
          </w:p>
        </w:tc>
        <w:tc>
          <w:tcPr>
            <w:tcW w:w="1682" w:type="dxa"/>
          </w:tcPr>
          <w:p w:rsidR="00451599" w:rsidRPr="00257A70" w:rsidRDefault="00002610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B21996" w:rsidP="00092A74">
            <w:pPr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с-ще</w:t>
            </w:r>
            <w:r w:rsidR="00451599" w:rsidRPr="00257A70">
              <w:rPr>
                <w:bCs/>
                <w:color w:val="000000"/>
                <w:sz w:val="24"/>
                <w:lang w:val="ru-RU"/>
              </w:rPr>
              <w:t xml:space="preserve"> Любешів</w:t>
            </w:r>
          </w:p>
        </w:tc>
        <w:tc>
          <w:tcPr>
            <w:tcW w:w="1417" w:type="dxa"/>
          </w:tcPr>
          <w:p w:rsidR="00451599" w:rsidRPr="00257A70" w:rsidRDefault="00002610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451599" w:rsidRPr="00257A70" w:rsidRDefault="000D48F1" w:rsidP="00C2448C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002610">
              <w:rPr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:rsidR="00451599" w:rsidRPr="00257A70" w:rsidRDefault="00AB6941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F6687B">
              <w:rPr>
                <w:sz w:val="24"/>
                <w:szCs w:val="24"/>
              </w:rPr>
              <w:t>1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B21996" w:rsidP="00092A74">
            <w:pPr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с-ще</w:t>
            </w:r>
            <w:r w:rsidR="00451599" w:rsidRPr="00257A70">
              <w:rPr>
                <w:bCs/>
                <w:color w:val="000000"/>
                <w:sz w:val="24"/>
                <w:lang w:val="ru-RU"/>
              </w:rPr>
              <w:t xml:space="preserve"> Маневичі</w:t>
            </w:r>
          </w:p>
        </w:tc>
        <w:tc>
          <w:tcPr>
            <w:tcW w:w="1417" w:type="dxa"/>
          </w:tcPr>
          <w:p w:rsidR="00451599" w:rsidRPr="00257A70" w:rsidRDefault="00D35761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8F7B7B">
              <w:rPr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451599" w:rsidRPr="00257A70" w:rsidRDefault="00F70559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F70559">
              <w:rPr>
                <w:sz w:val="24"/>
                <w:szCs w:val="24"/>
              </w:rPr>
              <w:t>4</w:t>
            </w:r>
          </w:p>
        </w:tc>
      </w:tr>
      <w:tr w:rsidR="00451599" w:rsidRPr="001174DC" w:rsidTr="00944217">
        <w:trPr>
          <w:trHeight w:val="82"/>
        </w:trPr>
        <w:tc>
          <w:tcPr>
            <w:tcW w:w="3119" w:type="dxa"/>
            <w:vAlign w:val="center"/>
          </w:tcPr>
          <w:p w:rsidR="00451599" w:rsidRPr="00257A70" w:rsidRDefault="00451599" w:rsidP="00092A74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 xml:space="preserve">с.  </w:t>
            </w:r>
            <w:proofErr w:type="gramStart"/>
            <w:r w:rsidRPr="00257A70">
              <w:rPr>
                <w:bCs/>
                <w:color w:val="000000"/>
                <w:sz w:val="24"/>
                <w:lang w:val="ru-RU"/>
              </w:rPr>
              <w:t>Св</w:t>
            </w:r>
            <w:proofErr w:type="gramEnd"/>
            <w:r w:rsidRPr="00257A70">
              <w:rPr>
                <w:bCs/>
                <w:color w:val="000000"/>
                <w:sz w:val="24"/>
                <w:lang w:val="ru-RU"/>
              </w:rPr>
              <w:t>ітязь</w:t>
            </w:r>
          </w:p>
        </w:tc>
        <w:tc>
          <w:tcPr>
            <w:tcW w:w="1417" w:type="dxa"/>
          </w:tcPr>
          <w:p w:rsidR="00451599" w:rsidRPr="00257A70" w:rsidRDefault="00F70559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002610">
              <w:rPr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451599" w:rsidRPr="00257A70" w:rsidRDefault="00002610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5</w:t>
            </w:r>
          </w:p>
        </w:tc>
      </w:tr>
    </w:tbl>
    <w:p w:rsidR="00347BAD" w:rsidRDefault="00347BAD" w:rsidP="00347BAD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1174D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CA7EA0" w:rsidRDefault="00347BAD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FA4850">
        <w:rPr>
          <w:rFonts w:ascii="Times New Roman" w:hAnsi="Times New Roman"/>
          <w:color w:val="000000"/>
          <w:sz w:val="28"/>
          <w:szCs w:val="28"/>
        </w:rPr>
        <w:t xml:space="preserve">Таким чином, в порівнянні з попереднім місяцем ми можемо побачити, що зміна середньомісячних та максимально разових значень гамма-фону коливаються у межах </w:t>
      </w:r>
      <w:r w:rsidR="00DC09D4">
        <w:rPr>
          <w:rFonts w:ascii="Times New Roman" w:hAnsi="Times New Roman"/>
          <w:color w:val="000000"/>
          <w:sz w:val="28"/>
          <w:szCs w:val="28"/>
        </w:rPr>
        <w:t>0</w:t>
      </w:r>
      <w:r w:rsidRPr="00FA4850">
        <w:rPr>
          <w:rFonts w:ascii="Times New Roman" w:hAnsi="Times New Roman"/>
          <w:color w:val="000000"/>
          <w:sz w:val="28"/>
          <w:szCs w:val="28"/>
        </w:rPr>
        <w:t>-</w:t>
      </w:r>
      <w:r w:rsidR="008C2A90">
        <w:rPr>
          <w:rFonts w:ascii="Times New Roman" w:hAnsi="Times New Roman"/>
          <w:color w:val="000000"/>
          <w:sz w:val="28"/>
          <w:szCs w:val="28"/>
        </w:rPr>
        <w:t>6</w:t>
      </w:r>
      <w:r w:rsidR="005F6E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A4850">
        <w:rPr>
          <w:rFonts w:ascii="Times New Roman" w:hAnsi="Times New Roman"/>
          <w:color w:val="000000"/>
          <w:sz w:val="28"/>
          <w:szCs w:val="28"/>
        </w:rPr>
        <w:t>мкР</w:t>
      </w:r>
      <w:proofErr w:type="spellEnd"/>
      <w:r w:rsidRPr="00FA4850">
        <w:rPr>
          <w:rFonts w:ascii="Times New Roman" w:hAnsi="Times New Roman"/>
          <w:color w:val="000000"/>
          <w:sz w:val="28"/>
          <w:szCs w:val="28"/>
        </w:rPr>
        <w:t>/год.</w:t>
      </w:r>
    </w:p>
    <w:p w:rsidR="006D1555" w:rsidRDefault="00FE42C3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</w:p>
    <w:p w:rsidR="00CE4FA4" w:rsidRDefault="00CE4FA4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E51" w:rsidRDefault="00AD6E51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E51" w:rsidRDefault="00AD6E51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1555" w:rsidRPr="00530558" w:rsidRDefault="006D1555" w:rsidP="00530558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347BAD" w:rsidRPr="006852DA"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>3</w:t>
      </w:r>
      <w:r w:rsidR="00347BAD" w:rsidRPr="006852DA">
        <w:rPr>
          <w:rFonts w:ascii="Times New Roman" w:hAnsi="Times New Roman"/>
          <w:b/>
          <w:i/>
          <w:color w:val="000000"/>
          <w:sz w:val="28"/>
          <w:szCs w:val="28"/>
        </w:rPr>
        <w:t xml:space="preserve">.2. </w:t>
      </w:r>
      <w:r w:rsidR="00347BAD" w:rsidRPr="006852DA">
        <w:rPr>
          <w:rFonts w:ascii="Times New Roman" w:hAnsi="Times New Roman"/>
          <w:b/>
          <w:bCs/>
          <w:i/>
          <w:color w:val="000000"/>
          <w:sz w:val="28"/>
          <w:szCs w:val="28"/>
        </w:rPr>
        <w:t>Радіоактивне забруднення поверхневих вод Волинської області</w:t>
      </w:r>
    </w:p>
    <w:p w:rsidR="00347BAD" w:rsidRDefault="006D1555" w:rsidP="00347BAD">
      <w:pPr>
        <w:pStyle w:val="a3"/>
        <w:jc w:val="both"/>
        <w:rPr>
          <w:szCs w:val="28"/>
        </w:rPr>
      </w:pPr>
      <w:r>
        <w:rPr>
          <w:szCs w:val="28"/>
        </w:rPr>
        <w:t xml:space="preserve">         </w:t>
      </w:r>
      <w:r w:rsidR="00347BAD" w:rsidRPr="00F1427B">
        <w:rPr>
          <w:szCs w:val="28"/>
        </w:rPr>
        <w:t xml:space="preserve">Спостереження за радіаційним забрудненням поверхневих вод у зонах впливу атомних станцій </w:t>
      </w:r>
      <w:r w:rsidR="00CA7E3A">
        <w:rPr>
          <w:szCs w:val="28"/>
        </w:rPr>
        <w:t>на сьогоднішній день</w:t>
      </w:r>
      <w:r w:rsidR="007210BD">
        <w:rPr>
          <w:szCs w:val="28"/>
        </w:rPr>
        <w:t xml:space="preserve"> не</w:t>
      </w:r>
      <w:r w:rsidR="00CA7E3A">
        <w:rPr>
          <w:szCs w:val="28"/>
        </w:rPr>
        <w:t xml:space="preserve"> </w:t>
      </w:r>
      <w:r w:rsidR="00347BAD" w:rsidRPr="00F1427B">
        <w:rPr>
          <w:szCs w:val="28"/>
        </w:rPr>
        <w:t>здійснюється</w:t>
      </w:r>
      <w:r w:rsidR="00CA7E3A">
        <w:rPr>
          <w:szCs w:val="28"/>
        </w:rPr>
        <w:t>, враховуючи постанову</w:t>
      </w:r>
      <w:r w:rsidR="007210BD">
        <w:rPr>
          <w:szCs w:val="28"/>
        </w:rPr>
        <w:t xml:space="preserve"> Кабінету Міністрів України від 19.09.2018р., №758 «Про затвердження</w:t>
      </w:r>
      <w:r w:rsidR="00FA326E">
        <w:rPr>
          <w:szCs w:val="28"/>
        </w:rPr>
        <w:t xml:space="preserve"> </w:t>
      </w:r>
      <w:r w:rsidR="007210BD">
        <w:rPr>
          <w:szCs w:val="28"/>
        </w:rPr>
        <w:t xml:space="preserve"> Порядку здійснення державного моніторингу вод».</w:t>
      </w:r>
    </w:p>
    <w:p w:rsidR="00747771" w:rsidRDefault="00747771" w:rsidP="00347BAD">
      <w:pPr>
        <w:pStyle w:val="a3"/>
        <w:ind w:firstLine="720"/>
        <w:rPr>
          <w:b/>
          <w:color w:val="000000"/>
          <w:sz w:val="32"/>
          <w:szCs w:val="32"/>
        </w:rPr>
      </w:pPr>
    </w:p>
    <w:p w:rsidR="00CA7EA0" w:rsidRPr="00CA7EA0" w:rsidRDefault="00CA7EA0" w:rsidP="00CA7EA0">
      <w:pPr>
        <w:pStyle w:val="a3"/>
        <w:rPr>
          <w:b/>
          <w:color w:val="000000"/>
          <w:sz w:val="32"/>
          <w:szCs w:val="32"/>
        </w:rPr>
      </w:pPr>
      <w:r w:rsidRPr="00CA7EA0">
        <w:rPr>
          <w:b/>
          <w:color w:val="000000"/>
          <w:sz w:val="32"/>
          <w:szCs w:val="32"/>
        </w:rPr>
        <w:t>4. Стан геологічного середовища</w:t>
      </w:r>
    </w:p>
    <w:p w:rsidR="008D6A6B" w:rsidRDefault="00CA7EA0" w:rsidP="00530558">
      <w:pPr>
        <w:pStyle w:val="a3"/>
        <w:rPr>
          <w:b/>
          <w:color w:val="000000"/>
          <w:sz w:val="32"/>
          <w:szCs w:val="32"/>
        </w:rPr>
      </w:pPr>
      <w:r w:rsidRPr="00CA7EA0">
        <w:rPr>
          <w:b/>
          <w:color w:val="000000"/>
          <w:sz w:val="32"/>
          <w:szCs w:val="32"/>
        </w:rPr>
        <w:t>(табл. 4.1)</w:t>
      </w:r>
    </w:p>
    <w:p w:rsidR="00347BAD" w:rsidRDefault="00347BAD" w:rsidP="00347BAD">
      <w:pPr>
        <w:pStyle w:val="a3"/>
        <w:ind w:firstLine="720"/>
        <w:jc w:val="both"/>
        <w:rPr>
          <w:color w:val="000000"/>
        </w:rPr>
      </w:pPr>
      <w:r w:rsidRPr="00B60DDC">
        <w:rPr>
          <w:color w:val="000000"/>
        </w:rPr>
        <w:t xml:space="preserve">Спостереження за екзогенними та ендогенними геодинамічними процесами </w:t>
      </w:r>
      <w:r>
        <w:rPr>
          <w:color w:val="000000"/>
        </w:rPr>
        <w:t xml:space="preserve">на території області, можуть </w:t>
      </w:r>
      <w:r w:rsidRPr="00B60DDC">
        <w:rPr>
          <w:color w:val="000000"/>
        </w:rPr>
        <w:t>провод</w:t>
      </w:r>
      <w:r>
        <w:rPr>
          <w:color w:val="000000"/>
        </w:rPr>
        <w:t>ити</w:t>
      </w:r>
      <w:r w:rsidRPr="00B60DDC">
        <w:rPr>
          <w:color w:val="000000"/>
        </w:rPr>
        <w:t xml:space="preserve"> </w:t>
      </w:r>
      <w:r>
        <w:rPr>
          <w:color w:val="000000"/>
        </w:rPr>
        <w:t xml:space="preserve">Волинська геологічна експедиція та Рівненська комплексна геологічна корпорація ДП «Українська геологічна компанія». </w:t>
      </w:r>
      <w:r w:rsidRPr="00B60DDC">
        <w:rPr>
          <w:color w:val="000000"/>
        </w:rPr>
        <w:t xml:space="preserve"> </w:t>
      </w:r>
    </w:p>
    <w:p w:rsidR="00347BAD" w:rsidRPr="00B60DDC" w:rsidRDefault="00347BAD" w:rsidP="00347BAD">
      <w:pPr>
        <w:pStyle w:val="a3"/>
        <w:ind w:firstLine="720"/>
        <w:jc w:val="both"/>
        <w:rPr>
          <w:color w:val="000000"/>
        </w:rPr>
      </w:pPr>
      <w:r>
        <w:rPr>
          <w:color w:val="000000"/>
        </w:rPr>
        <w:t>В</w:t>
      </w:r>
      <w:r w:rsidRPr="00B60DDC">
        <w:rPr>
          <w:color w:val="000000"/>
        </w:rPr>
        <w:t>ід з</w:t>
      </w:r>
      <w:r>
        <w:rPr>
          <w:color w:val="000000"/>
        </w:rPr>
        <w:t>азначених</w:t>
      </w:r>
      <w:r w:rsidRPr="00B60DDC">
        <w:rPr>
          <w:color w:val="000000"/>
        </w:rPr>
        <w:t xml:space="preserve"> організації не надходить</w:t>
      </w:r>
      <w:r>
        <w:rPr>
          <w:color w:val="000000"/>
        </w:rPr>
        <w:t xml:space="preserve"> інформація, у зв’язку з відсутністю фінансування на проведення спостережень.</w:t>
      </w:r>
    </w:p>
    <w:p w:rsidR="00347BAD" w:rsidRPr="00B60DDC" w:rsidRDefault="00347BAD" w:rsidP="00347BAD">
      <w:pPr>
        <w:pStyle w:val="a8"/>
        <w:spacing w:after="0" w:line="240" w:lineRule="atLeast"/>
        <w:ind w:left="0"/>
        <w:jc w:val="both"/>
        <w:rPr>
          <w:color w:val="000000"/>
        </w:rPr>
      </w:pPr>
    </w:p>
    <w:p w:rsidR="005B590B" w:rsidRDefault="005B590B" w:rsidP="00347BAD">
      <w:pPr>
        <w:pStyle w:val="a3"/>
        <w:jc w:val="both"/>
        <w:rPr>
          <w:color w:val="000000"/>
        </w:rPr>
      </w:pPr>
    </w:p>
    <w:p w:rsidR="00F12C89" w:rsidRPr="00F12C89" w:rsidRDefault="00F12C89" w:rsidP="00F12C89"/>
    <w:sectPr w:rsidR="00F12C89" w:rsidRPr="00F12C89" w:rsidSect="0029545A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EAF"/>
    <w:multiLevelType w:val="hybridMultilevel"/>
    <w:tmpl w:val="6B3EBDA2"/>
    <w:lvl w:ilvl="0" w:tplc="EA962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A6"/>
    <w:rsid w:val="00002610"/>
    <w:rsid w:val="00006DE7"/>
    <w:rsid w:val="00007F4D"/>
    <w:rsid w:val="000101AF"/>
    <w:rsid w:val="00022505"/>
    <w:rsid w:val="000404B2"/>
    <w:rsid w:val="000479F4"/>
    <w:rsid w:val="00065823"/>
    <w:rsid w:val="00066CD5"/>
    <w:rsid w:val="00092539"/>
    <w:rsid w:val="000928DD"/>
    <w:rsid w:val="00092A74"/>
    <w:rsid w:val="00094265"/>
    <w:rsid w:val="000947E0"/>
    <w:rsid w:val="000955E0"/>
    <w:rsid w:val="000A1C90"/>
    <w:rsid w:val="000A36AA"/>
    <w:rsid w:val="000A7C83"/>
    <w:rsid w:val="000B0BBD"/>
    <w:rsid w:val="000D087A"/>
    <w:rsid w:val="000D48F1"/>
    <w:rsid w:val="000D6DA2"/>
    <w:rsid w:val="000E1F78"/>
    <w:rsid w:val="000F5D7D"/>
    <w:rsid w:val="001043E3"/>
    <w:rsid w:val="001055FA"/>
    <w:rsid w:val="00112BF2"/>
    <w:rsid w:val="00115661"/>
    <w:rsid w:val="0012326D"/>
    <w:rsid w:val="001304A2"/>
    <w:rsid w:val="00130C85"/>
    <w:rsid w:val="001342BF"/>
    <w:rsid w:val="00142D01"/>
    <w:rsid w:val="00143C54"/>
    <w:rsid w:val="001563AF"/>
    <w:rsid w:val="001603CB"/>
    <w:rsid w:val="00161B2D"/>
    <w:rsid w:val="00180AAE"/>
    <w:rsid w:val="00182305"/>
    <w:rsid w:val="0018667C"/>
    <w:rsid w:val="0019417D"/>
    <w:rsid w:val="00196038"/>
    <w:rsid w:val="00197E83"/>
    <w:rsid w:val="001A44B0"/>
    <w:rsid w:val="001A5A92"/>
    <w:rsid w:val="001A7D85"/>
    <w:rsid w:val="001B0BD1"/>
    <w:rsid w:val="001B785D"/>
    <w:rsid w:val="001D43E4"/>
    <w:rsid w:val="001D72B8"/>
    <w:rsid w:val="001F1DB7"/>
    <w:rsid w:val="001F27DE"/>
    <w:rsid w:val="001F51C6"/>
    <w:rsid w:val="0020600F"/>
    <w:rsid w:val="00221533"/>
    <w:rsid w:val="00232F14"/>
    <w:rsid w:val="002372BE"/>
    <w:rsid w:val="00252C7F"/>
    <w:rsid w:val="00257A70"/>
    <w:rsid w:val="00263915"/>
    <w:rsid w:val="002669FC"/>
    <w:rsid w:val="00275F2C"/>
    <w:rsid w:val="0028153A"/>
    <w:rsid w:val="00287EA8"/>
    <w:rsid w:val="0029545A"/>
    <w:rsid w:val="0029642F"/>
    <w:rsid w:val="00297854"/>
    <w:rsid w:val="002A1A45"/>
    <w:rsid w:val="002A2920"/>
    <w:rsid w:val="002A3EAF"/>
    <w:rsid w:val="002B1517"/>
    <w:rsid w:val="002B1E50"/>
    <w:rsid w:val="002C4400"/>
    <w:rsid w:val="002C6668"/>
    <w:rsid w:val="002D0F10"/>
    <w:rsid w:val="002E60D5"/>
    <w:rsid w:val="002F2EE3"/>
    <w:rsid w:val="002F36E6"/>
    <w:rsid w:val="002F6A94"/>
    <w:rsid w:val="00302D21"/>
    <w:rsid w:val="00303F6F"/>
    <w:rsid w:val="00311247"/>
    <w:rsid w:val="00331B42"/>
    <w:rsid w:val="00336BA8"/>
    <w:rsid w:val="00342660"/>
    <w:rsid w:val="00347BAD"/>
    <w:rsid w:val="00350724"/>
    <w:rsid w:val="00352975"/>
    <w:rsid w:val="003555F0"/>
    <w:rsid w:val="00362358"/>
    <w:rsid w:val="003629ED"/>
    <w:rsid w:val="00363B34"/>
    <w:rsid w:val="003823D7"/>
    <w:rsid w:val="00385D8E"/>
    <w:rsid w:val="00392243"/>
    <w:rsid w:val="003A0BFF"/>
    <w:rsid w:val="003A4601"/>
    <w:rsid w:val="003A64CC"/>
    <w:rsid w:val="003A7E4A"/>
    <w:rsid w:val="003B2371"/>
    <w:rsid w:val="003B7006"/>
    <w:rsid w:val="003C0817"/>
    <w:rsid w:val="003C2C6C"/>
    <w:rsid w:val="003C31D0"/>
    <w:rsid w:val="003D0B86"/>
    <w:rsid w:val="003E103A"/>
    <w:rsid w:val="003E1CD0"/>
    <w:rsid w:val="003E2597"/>
    <w:rsid w:val="003E2764"/>
    <w:rsid w:val="003F1535"/>
    <w:rsid w:val="003F6660"/>
    <w:rsid w:val="00406759"/>
    <w:rsid w:val="00407A50"/>
    <w:rsid w:val="0041145C"/>
    <w:rsid w:val="004141D2"/>
    <w:rsid w:val="00420BB9"/>
    <w:rsid w:val="00423C4A"/>
    <w:rsid w:val="00426722"/>
    <w:rsid w:val="004377D5"/>
    <w:rsid w:val="00451599"/>
    <w:rsid w:val="00451913"/>
    <w:rsid w:val="004653D5"/>
    <w:rsid w:val="00466537"/>
    <w:rsid w:val="004717EC"/>
    <w:rsid w:val="00474C9B"/>
    <w:rsid w:val="00491963"/>
    <w:rsid w:val="00491A14"/>
    <w:rsid w:val="00494E63"/>
    <w:rsid w:val="00496AB7"/>
    <w:rsid w:val="004A2D08"/>
    <w:rsid w:val="004E66B6"/>
    <w:rsid w:val="004E6B01"/>
    <w:rsid w:val="004F0230"/>
    <w:rsid w:val="00500AAE"/>
    <w:rsid w:val="0050481A"/>
    <w:rsid w:val="0051135B"/>
    <w:rsid w:val="00525183"/>
    <w:rsid w:val="00530558"/>
    <w:rsid w:val="00531104"/>
    <w:rsid w:val="00534F81"/>
    <w:rsid w:val="00541342"/>
    <w:rsid w:val="005421A9"/>
    <w:rsid w:val="005421FB"/>
    <w:rsid w:val="0055108A"/>
    <w:rsid w:val="00555326"/>
    <w:rsid w:val="00560B76"/>
    <w:rsid w:val="00562AA4"/>
    <w:rsid w:val="00573667"/>
    <w:rsid w:val="00575F5B"/>
    <w:rsid w:val="00583FF7"/>
    <w:rsid w:val="005B3625"/>
    <w:rsid w:val="005B590B"/>
    <w:rsid w:val="005C3884"/>
    <w:rsid w:val="005C5D24"/>
    <w:rsid w:val="005F6E31"/>
    <w:rsid w:val="00603C2A"/>
    <w:rsid w:val="00604F0B"/>
    <w:rsid w:val="00610261"/>
    <w:rsid w:val="006151AF"/>
    <w:rsid w:val="0062176E"/>
    <w:rsid w:val="00624F39"/>
    <w:rsid w:val="006337E0"/>
    <w:rsid w:val="006457D0"/>
    <w:rsid w:val="00646D89"/>
    <w:rsid w:val="00651A62"/>
    <w:rsid w:val="00652AA6"/>
    <w:rsid w:val="006537F9"/>
    <w:rsid w:val="0065417E"/>
    <w:rsid w:val="00655684"/>
    <w:rsid w:val="00664B43"/>
    <w:rsid w:val="00676754"/>
    <w:rsid w:val="006800F1"/>
    <w:rsid w:val="00681EB7"/>
    <w:rsid w:val="00682F91"/>
    <w:rsid w:val="006910BC"/>
    <w:rsid w:val="006923BB"/>
    <w:rsid w:val="006931B4"/>
    <w:rsid w:val="006A23CC"/>
    <w:rsid w:val="006B5D8B"/>
    <w:rsid w:val="006C680C"/>
    <w:rsid w:val="006D1555"/>
    <w:rsid w:val="006D178E"/>
    <w:rsid w:val="006D3A02"/>
    <w:rsid w:val="006F1582"/>
    <w:rsid w:val="00700C62"/>
    <w:rsid w:val="007210BD"/>
    <w:rsid w:val="00727A14"/>
    <w:rsid w:val="007417EB"/>
    <w:rsid w:val="00744FC9"/>
    <w:rsid w:val="00747771"/>
    <w:rsid w:val="00751F03"/>
    <w:rsid w:val="00753F52"/>
    <w:rsid w:val="00770505"/>
    <w:rsid w:val="007868F9"/>
    <w:rsid w:val="007874C2"/>
    <w:rsid w:val="00795BA3"/>
    <w:rsid w:val="007A5372"/>
    <w:rsid w:val="007A62B6"/>
    <w:rsid w:val="007B4538"/>
    <w:rsid w:val="007C2163"/>
    <w:rsid w:val="007C2701"/>
    <w:rsid w:val="007C3111"/>
    <w:rsid w:val="007C3D36"/>
    <w:rsid w:val="007C3F96"/>
    <w:rsid w:val="007D1E1E"/>
    <w:rsid w:val="007D26B7"/>
    <w:rsid w:val="007E2EA3"/>
    <w:rsid w:val="007E4C16"/>
    <w:rsid w:val="007F40B4"/>
    <w:rsid w:val="008034EB"/>
    <w:rsid w:val="0080397E"/>
    <w:rsid w:val="00815A11"/>
    <w:rsid w:val="008208F5"/>
    <w:rsid w:val="00826E30"/>
    <w:rsid w:val="00832CF7"/>
    <w:rsid w:val="008346AE"/>
    <w:rsid w:val="008348B5"/>
    <w:rsid w:val="00860399"/>
    <w:rsid w:val="00860F22"/>
    <w:rsid w:val="00865413"/>
    <w:rsid w:val="0087544A"/>
    <w:rsid w:val="00876152"/>
    <w:rsid w:val="00886292"/>
    <w:rsid w:val="00887182"/>
    <w:rsid w:val="008A7985"/>
    <w:rsid w:val="008B373B"/>
    <w:rsid w:val="008B6CAE"/>
    <w:rsid w:val="008C0C40"/>
    <w:rsid w:val="008C2A90"/>
    <w:rsid w:val="008D0FB3"/>
    <w:rsid w:val="008D6264"/>
    <w:rsid w:val="008D6A6B"/>
    <w:rsid w:val="008E130E"/>
    <w:rsid w:val="008F05AE"/>
    <w:rsid w:val="008F18AA"/>
    <w:rsid w:val="008F2CB3"/>
    <w:rsid w:val="008F7B7B"/>
    <w:rsid w:val="00911427"/>
    <w:rsid w:val="0091280C"/>
    <w:rsid w:val="0091454D"/>
    <w:rsid w:val="009226B0"/>
    <w:rsid w:val="0093248F"/>
    <w:rsid w:val="00934370"/>
    <w:rsid w:val="009369EF"/>
    <w:rsid w:val="0093753C"/>
    <w:rsid w:val="0094172F"/>
    <w:rsid w:val="00944217"/>
    <w:rsid w:val="00952F3C"/>
    <w:rsid w:val="009559C7"/>
    <w:rsid w:val="009567AB"/>
    <w:rsid w:val="00967749"/>
    <w:rsid w:val="0097286F"/>
    <w:rsid w:val="00974EBC"/>
    <w:rsid w:val="00985BB8"/>
    <w:rsid w:val="009913D0"/>
    <w:rsid w:val="009930BB"/>
    <w:rsid w:val="00995555"/>
    <w:rsid w:val="00996AFC"/>
    <w:rsid w:val="009A37C1"/>
    <w:rsid w:val="009B275B"/>
    <w:rsid w:val="009B581E"/>
    <w:rsid w:val="009B7F72"/>
    <w:rsid w:val="009C07C1"/>
    <w:rsid w:val="009C0894"/>
    <w:rsid w:val="009D32F7"/>
    <w:rsid w:val="009F7343"/>
    <w:rsid w:val="00A00930"/>
    <w:rsid w:val="00A038A8"/>
    <w:rsid w:val="00A05CFA"/>
    <w:rsid w:val="00A133CA"/>
    <w:rsid w:val="00A15960"/>
    <w:rsid w:val="00A166C1"/>
    <w:rsid w:val="00A32CA3"/>
    <w:rsid w:val="00A34528"/>
    <w:rsid w:val="00A41292"/>
    <w:rsid w:val="00A51672"/>
    <w:rsid w:val="00A5568D"/>
    <w:rsid w:val="00A57AC9"/>
    <w:rsid w:val="00A9104B"/>
    <w:rsid w:val="00A94C25"/>
    <w:rsid w:val="00A97AC3"/>
    <w:rsid w:val="00AA4BFF"/>
    <w:rsid w:val="00AB26DE"/>
    <w:rsid w:val="00AB6941"/>
    <w:rsid w:val="00AD196F"/>
    <w:rsid w:val="00AD3D6B"/>
    <w:rsid w:val="00AD3F3B"/>
    <w:rsid w:val="00AD5568"/>
    <w:rsid w:val="00AD6179"/>
    <w:rsid w:val="00AD6E51"/>
    <w:rsid w:val="00AF11D4"/>
    <w:rsid w:val="00AF17FD"/>
    <w:rsid w:val="00AF6050"/>
    <w:rsid w:val="00B108AC"/>
    <w:rsid w:val="00B13621"/>
    <w:rsid w:val="00B16BF9"/>
    <w:rsid w:val="00B20A5B"/>
    <w:rsid w:val="00B21996"/>
    <w:rsid w:val="00B229FA"/>
    <w:rsid w:val="00B2358E"/>
    <w:rsid w:val="00B26DA0"/>
    <w:rsid w:val="00B27371"/>
    <w:rsid w:val="00B27BDA"/>
    <w:rsid w:val="00B303D5"/>
    <w:rsid w:val="00B349C4"/>
    <w:rsid w:val="00B46D7D"/>
    <w:rsid w:val="00B524B6"/>
    <w:rsid w:val="00B61EF6"/>
    <w:rsid w:val="00B81743"/>
    <w:rsid w:val="00B85132"/>
    <w:rsid w:val="00B855E5"/>
    <w:rsid w:val="00B947AC"/>
    <w:rsid w:val="00BB4B12"/>
    <w:rsid w:val="00BB4B3D"/>
    <w:rsid w:val="00BB5590"/>
    <w:rsid w:val="00BC4D25"/>
    <w:rsid w:val="00BD0171"/>
    <w:rsid w:val="00BF5C25"/>
    <w:rsid w:val="00BF5F6B"/>
    <w:rsid w:val="00C036D9"/>
    <w:rsid w:val="00C0607D"/>
    <w:rsid w:val="00C2448C"/>
    <w:rsid w:val="00C636FD"/>
    <w:rsid w:val="00C6614B"/>
    <w:rsid w:val="00C6668C"/>
    <w:rsid w:val="00C66D7C"/>
    <w:rsid w:val="00C72C7B"/>
    <w:rsid w:val="00C82015"/>
    <w:rsid w:val="00C82A7B"/>
    <w:rsid w:val="00C958FD"/>
    <w:rsid w:val="00C95965"/>
    <w:rsid w:val="00C95DF2"/>
    <w:rsid w:val="00CA7E3A"/>
    <w:rsid w:val="00CA7EA0"/>
    <w:rsid w:val="00CB0B8F"/>
    <w:rsid w:val="00CB4F8B"/>
    <w:rsid w:val="00CC1471"/>
    <w:rsid w:val="00CC248E"/>
    <w:rsid w:val="00CD1F39"/>
    <w:rsid w:val="00CD6DE6"/>
    <w:rsid w:val="00CE0EC5"/>
    <w:rsid w:val="00CE4FA4"/>
    <w:rsid w:val="00CF4463"/>
    <w:rsid w:val="00CF5E28"/>
    <w:rsid w:val="00D04B3E"/>
    <w:rsid w:val="00D0606D"/>
    <w:rsid w:val="00D064D5"/>
    <w:rsid w:val="00D17954"/>
    <w:rsid w:val="00D2787D"/>
    <w:rsid w:val="00D34BD1"/>
    <w:rsid w:val="00D35761"/>
    <w:rsid w:val="00D366FB"/>
    <w:rsid w:val="00D45F2B"/>
    <w:rsid w:val="00D46034"/>
    <w:rsid w:val="00D50B86"/>
    <w:rsid w:val="00D61312"/>
    <w:rsid w:val="00D7734B"/>
    <w:rsid w:val="00D841B7"/>
    <w:rsid w:val="00D86C9A"/>
    <w:rsid w:val="00D97C40"/>
    <w:rsid w:val="00DA20CA"/>
    <w:rsid w:val="00DA6E79"/>
    <w:rsid w:val="00DB4DF7"/>
    <w:rsid w:val="00DB6039"/>
    <w:rsid w:val="00DC09D4"/>
    <w:rsid w:val="00DC5212"/>
    <w:rsid w:val="00DC668A"/>
    <w:rsid w:val="00DD02F8"/>
    <w:rsid w:val="00DD5E1F"/>
    <w:rsid w:val="00DE286A"/>
    <w:rsid w:val="00DE52A5"/>
    <w:rsid w:val="00DE7017"/>
    <w:rsid w:val="00DF0582"/>
    <w:rsid w:val="00DF0C6F"/>
    <w:rsid w:val="00DF4526"/>
    <w:rsid w:val="00E137B9"/>
    <w:rsid w:val="00E14F03"/>
    <w:rsid w:val="00E234BA"/>
    <w:rsid w:val="00E409CA"/>
    <w:rsid w:val="00E41813"/>
    <w:rsid w:val="00E4215A"/>
    <w:rsid w:val="00E4567D"/>
    <w:rsid w:val="00E469F5"/>
    <w:rsid w:val="00E5582C"/>
    <w:rsid w:val="00E56F3F"/>
    <w:rsid w:val="00E6032A"/>
    <w:rsid w:val="00E61139"/>
    <w:rsid w:val="00E61E90"/>
    <w:rsid w:val="00E71677"/>
    <w:rsid w:val="00E755AE"/>
    <w:rsid w:val="00E932F7"/>
    <w:rsid w:val="00E9373D"/>
    <w:rsid w:val="00E96923"/>
    <w:rsid w:val="00EA23D9"/>
    <w:rsid w:val="00EA727B"/>
    <w:rsid w:val="00EA731A"/>
    <w:rsid w:val="00EB60ED"/>
    <w:rsid w:val="00EB79C3"/>
    <w:rsid w:val="00ED2326"/>
    <w:rsid w:val="00ED341F"/>
    <w:rsid w:val="00ED3C5E"/>
    <w:rsid w:val="00ED4614"/>
    <w:rsid w:val="00ED4FCF"/>
    <w:rsid w:val="00EF3F5F"/>
    <w:rsid w:val="00F03313"/>
    <w:rsid w:val="00F10500"/>
    <w:rsid w:val="00F12C89"/>
    <w:rsid w:val="00F14C79"/>
    <w:rsid w:val="00F23DFC"/>
    <w:rsid w:val="00F27E94"/>
    <w:rsid w:val="00F41F1F"/>
    <w:rsid w:val="00F43FF4"/>
    <w:rsid w:val="00F457BC"/>
    <w:rsid w:val="00F503EB"/>
    <w:rsid w:val="00F53BB3"/>
    <w:rsid w:val="00F57831"/>
    <w:rsid w:val="00F64F9B"/>
    <w:rsid w:val="00F6581D"/>
    <w:rsid w:val="00F65D9C"/>
    <w:rsid w:val="00F6687B"/>
    <w:rsid w:val="00F70559"/>
    <w:rsid w:val="00F716FD"/>
    <w:rsid w:val="00F75DC7"/>
    <w:rsid w:val="00F80E4C"/>
    <w:rsid w:val="00F83B2C"/>
    <w:rsid w:val="00F87B42"/>
    <w:rsid w:val="00F9112D"/>
    <w:rsid w:val="00F936C9"/>
    <w:rsid w:val="00FA26A8"/>
    <w:rsid w:val="00FA326E"/>
    <w:rsid w:val="00FA74CA"/>
    <w:rsid w:val="00FB73D1"/>
    <w:rsid w:val="00FC122F"/>
    <w:rsid w:val="00FC5251"/>
    <w:rsid w:val="00FC6D05"/>
    <w:rsid w:val="00FE42C3"/>
    <w:rsid w:val="00FF2CC7"/>
    <w:rsid w:val="00FF5A1B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52A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52A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5B59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E4F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52A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52A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5B59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E4F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09.%20&#1042;&#1077;&#1088;&#1077;&#1089;&#1077;&#1085;&#1100;%202026\&#1075;&#1088;&#1072;&#1092;&#1110;&#1082;%20&#1074;&#1077;&#1088;&#1077;&#1089;&#1077;&#1085;&#1100;%202026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0"/>
      <c:perspective val="30"/>
    </c:view3D>
    <c:floor>
      <c:thickness val="0"/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76205489714196"/>
          <c:y val="6.3203873164503085E-2"/>
          <c:w val="0.82744366741211695"/>
          <c:h val="0.47881606015464284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Лист3!$A$1:$A$8</c:f>
              <c:strCache>
                <c:ptCount val="8"/>
                <c:pt idx="0">
                  <c:v>пил</c:v>
                </c:pt>
                <c:pt idx="1">
                  <c:v>діоксид сірки</c:v>
                </c:pt>
                <c:pt idx="2">
                  <c:v>окид вуглецю</c:v>
                </c:pt>
                <c:pt idx="3">
                  <c:v>діоксид азоту</c:v>
                </c:pt>
                <c:pt idx="4">
                  <c:v>оксид азоту</c:v>
                </c:pt>
                <c:pt idx="5">
                  <c:v>розчинні сульфати</c:v>
                </c:pt>
                <c:pt idx="6">
                  <c:v>фенол</c:v>
                </c:pt>
                <c:pt idx="7">
                  <c:v>формальдегід</c:v>
                </c:pt>
              </c:strCache>
            </c:strRef>
          </c:cat>
          <c:val>
            <c:numRef>
              <c:f>Лист3!$B$1:$B$8</c:f>
              <c:numCache>
                <c:formatCode>General</c:formatCode>
                <c:ptCount val="8"/>
                <c:pt idx="0">
                  <c:v>0.39</c:v>
                </c:pt>
                <c:pt idx="1">
                  <c:v>0.06</c:v>
                </c:pt>
                <c:pt idx="2">
                  <c:v>0.02</c:v>
                </c:pt>
                <c:pt idx="3">
                  <c:v>0.11</c:v>
                </c:pt>
                <c:pt idx="4">
                  <c:v>0.24</c:v>
                </c:pt>
                <c:pt idx="5">
                  <c:v>0</c:v>
                </c:pt>
                <c:pt idx="6">
                  <c:v>1.8</c:v>
                </c:pt>
                <c:pt idx="7">
                  <c:v>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6632832"/>
        <c:axId val="149941632"/>
        <c:axId val="0"/>
      </c:bar3DChart>
      <c:catAx>
        <c:axId val="1766328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uk-UA"/>
                  <a:t>забруднюючі речовини</a:t>
                </a:r>
              </a:p>
            </c:rich>
          </c:tx>
          <c:layout>
            <c:manualLayout>
              <c:xMode val="edge"/>
              <c:yMode val="edge"/>
              <c:x val="0.39085272555940648"/>
              <c:y val="0.901043693067778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49941632"/>
        <c:crosses val="autoZero"/>
        <c:auto val="1"/>
        <c:lblAlgn val="ctr"/>
        <c:lblOffset val="100"/>
        <c:noMultiLvlLbl val="0"/>
      </c:catAx>
      <c:valAx>
        <c:axId val="149941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uk-UA"/>
                  <a:t>ГДК</a:t>
                </a:r>
              </a:p>
            </c:rich>
          </c:tx>
          <c:layout>
            <c:manualLayout>
              <c:xMode val="edge"/>
              <c:yMode val="edge"/>
              <c:x val="8.5932290917996312E-2"/>
              <c:y val="0.3098969430291801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7663283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FFFFFF"/>
      </a:solidFill>
      <a:prstDash val="soli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EC38A-9897-4BE5-909C-2925C8E4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5</Pages>
  <Words>5127</Words>
  <Characters>2923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</dc:creator>
  <cp:lastModifiedBy>Пользователь</cp:lastModifiedBy>
  <cp:revision>46</cp:revision>
  <cp:lastPrinted>2025-02-12T08:30:00Z</cp:lastPrinted>
  <dcterms:created xsi:type="dcterms:W3CDTF">2025-02-12T09:20:00Z</dcterms:created>
  <dcterms:modified xsi:type="dcterms:W3CDTF">2026-10-14T08:19:00Z</dcterms:modified>
</cp:coreProperties>
</file>