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2D11" w14:textId="1A49C589" w:rsidR="00640242" w:rsidRDefault="00640242" w:rsidP="00640242">
      <w:pPr>
        <w:rPr>
          <w:rFonts w:ascii="Liberation Sans" w:eastAsia="Microsoft YaHei" w:hAnsi="Liberation Sans" w:cs="Arial"/>
          <w:sz w:val="28"/>
          <w:szCs w:val="28"/>
          <w:lang w:val="en-US"/>
        </w:rPr>
      </w:pPr>
    </w:p>
    <w:tbl>
      <w:tblPr>
        <w:tblStyle w:val="af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DC5406" w:rsidRPr="00DC5406" w14:paraId="275A440F" w14:textId="77777777" w:rsidTr="00073D0F">
        <w:tc>
          <w:tcPr>
            <w:tcW w:w="5670" w:type="dxa"/>
          </w:tcPr>
          <w:p w14:paraId="27590B6F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C5406">
              <w:rPr>
                <w:bCs/>
                <w:color w:val="000000"/>
                <w:sz w:val="24"/>
                <w:szCs w:val="24"/>
                <w:u w:val="single"/>
                <w:lang w:val="en-US"/>
              </w:rPr>
              <w:t>_</w:t>
            </w:r>
            <w:r w:rsidRPr="00DC5406">
              <w:rPr>
                <w:bCs/>
                <w:color w:val="000000"/>
                <w:sz w:val="24"/>
                <w:szCs w:val="24"/>
                <w:u w:val="single"/>
              </w:rPr>
              <w:t>______________</w:t>
            </w:r>
          </w:p>
        </w:tc>
        <w:tc>
          <w:tcPr>
            <w:tcW w:w="4536" w:type="dxa"/>
          </w:tcPr>
          <w:p w14:paraId="1E185AA6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</w:rPr>
            </w:pPr>
            <w:r w:rsidRPr="00DC5406">
              <w:rPr>
                <w:sz w:val="24"/>
                <w:szCs w:val="24"/>
                <w:u w:val="single"/>
              </w:rPr>
              <w:t>Міністерство захисту довкілля та природних ресурсів України</w:t>
            </w:r>
          </w:p>
        </w:tc>
      </w:tr>
      <w:tr w:rsidR="00DC5406" w:rsidRPr="00DC5406" w14:paraId="4BF04C2F" w14:textId="77777777" w:rsidTr="00073D0F">
        <w:tc>
          <w:tcPr>
            <w:tcW w:w="5670" w:type="dxa"/>
          </w:tcPr>
          <w:p w14:paraId="4CF1BE4D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711E7B6B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14:paraId="3971A3D8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DC5406">
              <w:rPr>
                <w:sz w:val="24"/>
                <w:szCs w:val="24"/>
                <w:u w:val="single"/>
              </w:rPr>
              <w:t xml:space="preserve">Управління екології та природних ресурсів Волинської ОДА </w:t>
            </w:r>
          </w:p>
          <w:p w14:paraId="57A76591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5406" w:rsidRPr="00DC5406" w14:paraId="78442A56" w14:textId="77777777" w:rsidTr="00073D0F">
        <w:tc>
          <w:tcPr>
            <w:tcW w:w="5670" w:type="dxa"/>
          </w:tcPr>
          <w:p w14:paraId="5CA77F1D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0C465C9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proofErr w:type="spellStart"/>
            <w:r w:rsidRPr="00DC5406">
              <w:rPr>
                <w:sz w:val="24"/>
                <w:szCs w:val="24"/>
                <w:u w:val="single"/>
              </w:rPr>
              <w:t>Любешівська</w:t>
            </w:r>
            <w:proofErr w:type="spellEnd"/>
            <w:r w:rsidRPr="00DC5406">
              <w:rPr>
                <w:sz w:val="24"/>
                <w:szCs w:val="24"/>
                <w:u w:val="single"/>
              </w:rPr>
              <w:t xml:space="preserve"> ОТГ</w:t>
            </w:r>
          </w:p>
          <w:p w14:paraId="2981993A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14:paraId="6BE00B4D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DC5406">
              <w:rPr>
                <w:sz w:val="24"/>
                <w:szCs w:val="24"/>
                <w:u w:val="single"/>
              </w:rPr>
              <w:t>Турійська ОТГ</w:t>
            </w:r>
          </w:p>
          <w:p w14:paraId="0D1E82E2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14:paraId="668FDFF5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14:paraId="388F9B43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DC5406" w:rsidRPr="00DC5406" w14:paraId="493B3392" w14:textId="77777777" w:rsidTr="00073D0F">
        <w:tc>
          <w:tcPr>
            <w:tcW w:w="5670" w:type="dxa"/>
          </w:tcPr>
          <w:p w14:paraId="6A190CA4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E06E2E4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DC5406" w:rsidRPr="00DC5406" w14:paraId="31F8620A" w14:textId="77777777" w:rsidTr="00073D0F">
        <w:tc>
          <w:tcPr>
            <w:tcW w:w="5670" w:type="dxa"/>
          </w:tcPr>
          <w:p w14:paraId="7F3653B5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</w:rPr>
            </w:pPr>
          </w:p>
          <w:p w14:paraId="623647A1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</w:rPr>
            </w:pPr>
          </w:p>
          <w:p w14:paraId="5766D583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</w:rPr>
            </w:pPr>
          </w:p>
          <w:p w14:paraId="1F19DD41" w14:textId="77777777" w:rsidR="00DC5406" w:rsidRPr="00DC5406" w:rsidRDefault="00DC5406" w:rsidP="00DC54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E49D836" w14:textId="77777777" w:rsidR="00DC5406" w:rsidRPr="00DC5406" w:rsidRDefault="00DC5406" w:rsidP="00DC5406">
            <w:pPr>
              <w:widowControl w:val="0"/>
              <w:adjustRightInd w:val="0"/>
              <w:spacing w:after="0" w:line="312" w:lineRule="auto"/>
              <w:ind w:right="140"/>
              <w:rPr>
                <w:sz w:val="24"/>
                <w:szCs w:val="24"/>
                <w:u w:val="single"/>
              </w:rPr>
            </w:pPr>
          </w:p>
        </w:tc>
      </w:tr>
    </w:tbl>
    <w:p w14:paraId="4614CF14" w14:textId="77777777" w:rsidR="00DC5406" w:rsidRDefault="00DC5406" w:rsidP="00640242">
      <w:pPr>
        <w:rPr>
          <w:rFonts w:ascii="Liberation Sans" w:eastAsia="Microsoft YaHei" w:hAnsi="Liberation Sans" w:cs="Arial"/>
          <w:sz w:val="28"/>
          <w:szCs w:val="28"/>
          <w:lang w:val="en-US"/>
        </w:rPr>
      </w:pPr>
    </w:p>
    <w:p w14:paraId="248A7030" w14:textId="1EF2455E" w:rsidR="00DC5406" w:rsidRPr="00DC5406" w:rsidRDefault="00DC5406" w:rsidP="00DC5406">
      <w:pPr>
        <w:widowControl w:val="0"/>
        <w:autoSpaceDE w:val="0"/>
        <w:autoSpaceDN w:val="0"/>
        <w:adjustRightInd w:val="0"/>
        <w:spacing w:after="0" w:line="312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C5406">
        <w:rPr>
          <w:rFonts w:ascii="Times New Roman" w:eastAsia="Times New Roman" w:hAnsi="Times New Roman"/>
          <w:sz w:val="24"/>
          <w:szCs w:val="24"/>
          <w:lang w:eastAsia="uk-UA"/>
        </w:rPr>
        <w:t xml:space="preserve">Повідомляємо, що підприємство ТОВ «ВЕСТ ПЕТРОЛ МАРКЕТ», яке знаходиться за адресами: </w:t>
      </w:r>
    </w:p>
    <w:p w14:paraId="6DFE9BF4" w14:textId="77777777" w:rsidR="00DC5406" w:rsidRPr="00DC5406" w:rsidRDefault="00DC5406" w:rsidP="00DC5406">
      <w:pPr>
        <w:widowControl w:val="0"/>
        <w:autoSpaceDE w:val="0"/>
        <w:autoSpaceDN w:val="0"/>
        <w:adjustRightInd w:val="0"/>
        <w:spacing w:after="0" w:line="312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C5406">
        <w:rPr>
          <w:rFonts w:ascii="Times New Roman" w:eastAsia="Times New Roman" w:hAnsi="Times New Roman"/>
          <w:sz w:val="24"/>
          <w:szCs w:val="24"/>
          <w:lang w:eastAsia="uk-UA"/>
        </w:rPr>
        <w:t>Волинська обл., Камінь-</w:t>
      </w:r>
      <w:proofErr w:type="spellStart"/>
      <w:r w:rsidRPr="00DC5406">
        <w:rPr>
          <w:rFonts w:ascii="Times New Roman" w:eastAsia="Times New Roman" w:hAnsi="Times New Roman"/>
          <w:sz w:val="24"/>
          <w:szCs w:val="24"/>
          <w:lang w:eastAsia="uk-UA"/>
        </w:rPr>
        <w:t>Каширський</w:t>
      </w:r>
      <w:proofErr w:type="spellEnd"/>
      <w:r w:rsidRPr="00DC5406">
        <w:rPr>
          <w:rFonts w:ascii="Times New Roman" w:eastAsia="Times New Roman" w:hAnsi="Times New Roman"/>
          <w:sz w:val="24"/>
          <w:szCs w:val="24"/>
          <w:lang w:eastAsia="uk-UA"/>
        </w:rPr>
        <w:t xml:space="preserve">  р-н, смт. Любешів, вул. Незалежності, 2;</w:t>
      </w:r>
    </w:p>
    <w:p w14:paraId="5BB1DA86" w14:textId="77777777" w:rsidR="00DC5406" w:rsidRPr="00DC5406" w:rsidRDefault="00DC5406" w:rsidP="00DC5406">
      <w:pPr>
        <w:widowControl w:val="0"/>
        <w:autoSpaceDE w:val="0"/>
        <w:autoSpaceDN w:val="0"/>
        <w:adjustRightInd w:val="0"/>
        <w:spacing w:after="0" w:line="312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C5406">
        <w:rPr>
          <w:rFonts w:ascii="Times New Roman" w:eastAsia="Times New Roman" w:hAnsi="Times New Roman"/>
          <w:sz w:val="24"/>
          <w:szCs w:val="24"/>
          <w:lang w:eastAsia="uk-UA"/>
        </w:rPr>
        <w:t>Волинська обл., м. Камінь-</w:t>
      </w:r>
      <w:proofErr w:type="spellStart"/>
      <w:r w:rsidRPr="00DC5406">
        <w:rPr>
          <w:rFonts w:ascii="Times New Roman" w:eastAsia="Times New Roman" w:hAnsi="Times New Roman"/>
          <w:sz w:val="24"/>
          <w:szCs w:val="24"/>
          <w:lang w:eastAsia="uk-UA"/>
        </w:rPr>
        <w:t>Каширський</w:t>
      </w:r>
      <w:proofErr w:type="spellEnd"/>
      <w:r w:rsidRPr="00DC5406">
        <w:rPr>
          <w:rFonts w:ascii="Times New Roman" w:eastAsia="Times New Roman" w:hAnsi="Times New Roman"/>
          <w:sz w:val="24"/>
          <w:szCs w:val="24"/>
          <w:lang w:eastAsia="uk-UA"/>
        </w:rPr>
        <w:t>, вул. Ватутіна, 6;</w:t>
      </w:r>
    </w:p>
    <w:p w14:paraId="51191C52" w14:textId="41CCE684" w:rsidR="00DC5406" w:rsidRPr="00DC5406" w:rsidRDefault="00DC5406" w:rsidP="00DC5406">
      <w:pPr>
        <w:widowControl w:val="0"/>
        <w:autoSpaceDE w:val="0"/>
        <w:autoSpaceDN w:val="0"/>
        <w:adjustRightInd w:val="0"/>
        <w:spacing w:after="0" w:line="312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C5406">
        <w:rPr>
          <w:rFonts w:ascii="Times New Roman" w:eastAsia="Times New Roman" w:hAnsi="Times New Roman"/>
          <w:sz w:val="24"/>
          <w:szCs w:val="24"/>
          <w:lang w:eastAsia="uk-UA"/>
        </w:rPr>
        <w:t xml:space="preserve">  розмістили оголошення про екологічні наміри діяльності, яке опубліковано у громадсько-політичний газеті  «Полісся» №26 (9584) від 29 червня 2023року.</w:t>
      </w:r>
    </w:p>
    <w:p w14:paraId="4B60673B" w14:textId="77777777" w:rsidR="00DC5406" w:rsidRPr="00DC5406" w:rsidRDefault="00DC5406" w:rsidP="00DC54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C5406">
        <w:rPr>
          <w:rFonts w:ascii="Times New Roman" w:eastAsia="Times New Roman" w:hAnsi="Times New Roman"/>
          <w:sz w:val="24"/>
          <w:szCs w:val="24"/>
          <w:lang w:eastAsia="uk-UA"/>
        </w:rPr>
        <w:t>Додаємо повідомлення про наміри отримати дозвіл на викиди в атмосферне повітря від стаціонарних джерел викидів.</w:t>
      </w:r>
    </w:p>
    <w:p w14:paraId="4C651C6C" w14:textId="77777777" w:rsidR="00DC5406" w:rsidRPr="00DC5406" w:rsidRDefault="00DC5406" w:rsidP="00DC54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E003AD7" w14:textId="507B78D0" w:rsidR="00DC5406" w:rsidRPr="00DC5406" w:rsidRDefault="00DC5406" w:rsidP="00DC54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9DE419E" w14:textId="77777777" w:rsidR="00DC5406" w:rsidRPr="00DC5406" w:rsidRDefault="00DC5406" w:rsidP="00DC54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E88195F" w14:textId="4F5BD6CD" w:rsidR="00DC5406" w:rsidRPr="00DC5406" w:rsidRDefault="002B613B" w:rsidP="00DC54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 wp14:anchorId="5C09D9A5" wp14:editId="549EBD63">
            <wp:simplePos x="0" y="0"/>
            <wp:positionH relativeFrom="column">
              <wp:posOffset>1955657</wp:posOffset>
            </wp:positionH>
            <wp:positionV relativeFrom="paragraph">
              <wp:posOffset>119416</wp:posOffset>
            </wp:positionV>
            <wp:extent cx="1837427" cy="1605012"/>
            <wp:effectExtent l="0" t="0" r="0" b="0"/>
            <wp:wrapNone/>
            <wp:docPr id="15858757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27" cy="160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23C95" w14:textId="39F36FD8" w:rsidR="00DC5406" w:rsidRPr="00DC5406" w:rsidRDefault="00DC5406" w:rsidP="00DC54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61B0FB2" w14:textId="4CFBDC8A" w:rsidR="00DC5406" w:rsidRPr="00DC5406" w:rsidRDefault="00DC5406" w:rsidP="00DC54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C5406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</w:p>
    <w:p w14:paraId="37360B56" w14:textId="77777777" w:rsidR="00DC5406" w:rsidRPr="00DC5406" w:rsidRDefault="00DC5406" w:rsidP="00DC54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F5DBCC2" w14:textId="77777777" w:rsidR="00DC5406" w:rsidRPr="00DC5406" w:rsidRDefault="00DC5406" w:rsidP="00DC54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A1F2223" w14:textId="77777777" w:rsidR="00DC5406" w:rsidRPr="00DC5406" w:rsidRDefault="00DC5406" w:rsidP="00DC54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C5406">
        <w:rPr>
          <w:rFonts w:ascii="Times New Roman" w:eastAsia="Times New Roman" w:hAnsi="Times New Roman"/>
          <w:sz w:val="24"/>
          <w:szCs w:val="24"/>
          <w:lang w:eastAsia="uk-UA"/>
        </w:rPr>
        <w:t xml:space="preserve">Директор                                                                                           Віталій ОЛЕКСЮК </w:t>
      </w:r>
    </w:p>
    <w:p w14:paraId="576D7361" w14:textId="77777777" w:rsidR="00DC5406" w:rsidRPr="00DC5406" w:rsidRDefault="00DC5406" w:rsidP="00DC5406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ru-RU" w:eastAsia="uk-UA"/>
        </w:rPr>
      </w:pPr>
    </w:p>
    <w:p w14:paraId="0D94E7BA" w14:textId="77777777" w:rsidR="00DC5406" w:rsidRDefault="00DC5406" w:rsidP="00640242">
      <w:pPr>
        <w:rPr>
          <w:rFonts w:ascii="Liberation Sans" w:eastAsia="Microsoft YaHei" w:hAnsi="Liberation Sans" w:cs="Arial"/>
          <w:sz w:val="28"/>
          <w:szCs w:val="28"/>
          <w:lang w:val="en-US"/>
        </w:rPr>
      </w:pPr>
    </w:p>
    <w:p w14:paraId="1B2BE2E0" w14:textId="7DAB7780" w:rsidR="00640242" w:rsidRPr="00640242" w:rsidRDefault="00640242" w:rsidP="00640242">
      <w:pPr>
        <w:tabs>
          <w:tab w:val="left" w:pos="4275"/>
        </w:tabs>
        <w:rPr>
          <w:lang w:val="en-US"/>
        </w:rPr>
      </w:pPr>
      <w:r>
        <w:rPr>
          <w:lang w:val="en-US"/>
        </w:rPr>
        <w:tab/>
      </w:r>
    </w:p>
    <w:sectPr w:rsidR="00640242" w:rsidRPr="00640242" w:rsidSect="002F59A7">
      <w:headerReference w:type="default" r:id="rId7"/>
      <w:footerReference w:type="default" r:id="rId8"/>
      <w:pgSz w:w="11906" w:h="16838"/>
      <w:pgMar w:top="850" w:right="850" w:bottom="850" w:left="1417" w:header="283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21E1" w14:textId="77777777" w:rsidR="0015333B" w:rsidRDefault="002F59A7">
      <w:pPr>
        <w:spacing w:after="0" w:line="240" w:lineRule="auto"/>
      </w:pPr>
      <w:r>
        <w:separator/>
      </w:r>
    </w:p>
  </w:endnote>
  <w:endnote w:type="continuationSeparator" w:id="0">
    <w:p w14:paraId="10524492" w14:textId="77777777" w:rsidR="0015333B" w:rsidRDefault="002F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0FF8" w14:textId="77777777" w:rsidR="00B66305" w:rsidRDefault="00B66305">
    <w:pPr>
      <w:pStyle w:val="aa"/>
      <w:widowControl w:val="0"/>
      <w:ind w:left="-1080" w:right="-3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79A7" w14:textId="77777777" w:rsidR="0015333B" w:rsidRDefault="002F59A7">
      <w:pPr>
        <w:spacing w:after="0" w:line="240" w:lineRule="auto"/>
      </w:pPr>
      <w:r>
        <w:separator/>
      </w:r>
    </w:p>
  </w:footnote>
  <w:footnote w:type="continuationSeparator" w:id="0">
    <w:p w14:paraId="3DEF5906" w14:textId="77777777" w:rsidR="0015333B" w:rsidRDefault="002F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FCC4" w14:textId="77777777" w:rsidR="00B66305" w:rsidRDefault="002F59A7">
    <w:pPr>
      <w:pStyle w:val="a9"/>
      <w:ind w:left="-1080"/>
    </w:pPr>
    <w:r>
      <w:rPr>
        <w:noProof/>
        <w:lang w:eastAsia="uk-UA"/>
      </w:rPr>
      <w:drawing>
        <wp:inline distT="0" distB="3175" distL="0" distR="6350" wp14:anchorId="718EB30C" wp14:editId="0A77C687">
          <wp:extent cx="7594600" cy="930910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93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305"/>
    <w:rsid w:val="0015333B"/>
    <w:rsid w:val="0022401F"/>
    <w:rsid w:val="002B613B"/>
    <w:rsid w:val="002F59A7"/>
    <w:rsid w:val="00621BBD"/>
    <w:rsid w:val="00640242"/>
    <w:rsid w:val="00753C1B"/>
    <w:rsid w:val="00994077"/>
    <w:rsid w:val="00B5158B"/>
    <w:rsid w:val="00B66305"/>
    <w:rsid w:val="00CD5CB5"/>
    <w:rsid w:val="00DC5406"/>
    <w:rsid w:val="00F65AC3"/>
    <w:rsid w:val="00FA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DFD5"/>
  <w15:docId w15:val="{8E51031B-A5F8-40C2-87FC-7420C7B5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7B0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2361B"/>
  </w:style>
  <w:style w:type="character" w:customStyle="1" w:styleId="a4">
    <w:name w:val="Нижний колонтитул Знак"/>
    <w:basedOn w:val="a0"/>
    <w:uiPriority w:val="99"/>
    <w:qFormat/>
    <w:rsid w:val="00E2361B"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header"/>
    <w:basedOn w:val="a"/>
    <w:uiPriority w:val="99"/>
    <w:unhideWhenUsed/>
    <w:rsid w:val="00E2361B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E2361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F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59A7"/>
    <w:rPr>
      <w:rFonts w:ascii="Tahoma" w:hAnsi="Tahoma" w:cs="Tahoma"/>
      <w:sz w:val="16"/>
      <w:szCs w:val="16"/>
      <w:lang w:val="uk-UA"/>
    </w:rPr>
  </w:style>
  <w:style w:type="paragraph" w:styleId="ad">
    <w:name w:val="Body Text Indent"/>
    <w:basedOn w:val="a"/>
    <w:link w:val="ae"/>
    <w:uiPriority w:val="99"/>
    <w:semiHidden/>
    <w:unhideWhenUsed/>
    <w:rsid w:val="002F59A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F59A7"/>
    <w:rPr>
      <w:rFonts w:cs="Times New Roman"/>
      <w:lang w:val="uk-UA"/>
    </w:rPr>
  </w:style>
  <w:style w:type="paragraph" w:styleId="af">
    <w:name w:val="List Paragraph"/>
    <w:basedOn w:val="a"/>
    <w:uiPriority w:val="34"/>
    <w:qFormat/>
    <w:rsid w:val="002F59A7"/>
    <w:pPr>
      <w:ind w:left="720"/>
      <w:contextualSpacing/>
    </w:pPr>
  </w:style>
  <w:style w:type="table" w:styleId="af0">
    <w:name w:val="Table Grid"/>
    <w:basedOn w:val="a1"/>
    <w:uiPriority w:val="59"/>
    <w:rsid w:val="00994077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Володимир Степанович Мура</cp:lastModifiedBy>
  <cp:revision>13</cp:revision>
  <dcterms:created xsi:type="dcterms:W3CDTF">2021-12-24T11:33:00Z</dcterms:created>
  <dcterms:modified xsi:type="dcterms:W3CDTF">2023-07-03T09:46:00Z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