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63E9" w14:textId="77777777" w:rsidR="00D15BAB" w:rsidRPr="004A6464" w:rsidRDefault="00D15BAB" w:rsidP="00D15BAB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4D296E5A" w14:textId="77777777" w:rsidR="00D15BAB" w:rsidRDefault="00D15BAB" w:rsidP="00D15BAB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</w:p>
    <w:p w14:paraId="04AB441E" w14:textId="39DCF3AC" w:rsidR="00D15BAB" w:rsidRPr="00460D79" w:rsidRDefault="00702DCC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lang w:val="en-US"/>
        </w:rPr>
      </w:pPr>
      <w:r w:rsidRPr="00702DCC">
        <w:rPr>
          <w:iCs/>
          <w:color w:val="000000"/>
        </w:rPr>
        <w:t>Товариство з обмеженою відповідальністю «АРМАКС МГ»</w:t>
      </w:r>
      <w:r w:rsidR="00C47BE4" w:rsidRPr="00C47BE4">
        <w:rPr>
          <w:iCs/>
          <w:color w:val="000000"/>
        </w:rPr>
        <w:t xml:space="preserve"> </w:t>
      </w:r>
      <w:r w:rsidR="00D15BAB" w:rsidRPr="00C47BE4">
        <w:rPr>
          <w:iCs/>
          <w:color w:val="000000"/>
        </w:rPr>
        <w:t>(</w:t>
      </w:r>
      <w:r w:rsidRPr="00702DCC">
        <w:rPr>
          <w:iCs/>
          <w:color w:val="000000"/>
        </w:rPr>
        <w:t>ТОВ «АРМАКС МГ»</w:t>
      </w:r>
      <w:r w:rsidR="00D15BAB" w:rsidRPr="00C47BE4">
        <w:rPr>
          <w:iCs/>
          <w:color w:val="000000"/>
        </w:rPr>
        <w:t xml:space="preserve">). Код ЄДРПОУ: </w:t>
      </w:r>
      <w:r w:rsidRPr="00702DCC">
        <w:rPr>
          <w:iCs/>
          <w:color w:val="000000"/>
        </w:rPr>
        <w:t>42579318</w:t>
      </w:r>
      <w:r w:rsidR="00D15BAB" w:rsidRPr="00C47BE4">
        <w:rPr>
          <w:iCs/>
          <w:color w:val="000000"/>
        </w:rPr>
        <w:t xml:space="preserve">. Юридична адреса: </w:t>
      </w:r>
      <w:r w:rsidRPr="00702DCC">
        <w:rPr>
          <w:iCs/>
          <w:color w:val="000000"/>
        </w:rPr>
        <w:t>45201, Волинська обл., Луцький р-н, м. Ківерці, вул. Грушевського, 26, корпус 1</w:t>
      </w:r>
      <w:r w:rsidR="00D15BAB" w:rsidRPr="00C47BE4">
        <w:rPr>
          <w:iCs/>
          <w:color w:val="000000"/>
        </w:rPr>
        <w:t xml:space="preserve">, тел. </w:t>
      </w:r>
      <w:bookmarkStart w:id="0" w:name="_Hlk163738497"/>
      <w:r w:rsidR="00C47BE4" w:rsidRPr="00460D79">
        <w:rPr>
          <w:iCs/>
          <w:color w:val="000000"/>
        </w:rPr>
        <w:t>(09</w:t>
      </w:r>
      <w:r w:rsidR="00460D79" w:rsidRPr="00460D79">
        <w:rPr>
          <w:iCs/>
          <w:color w:val="000000"/>
          <w:lang w:val="en-US"/>
        </w:rPr>
        <w:t>5</w:t>
      </w:r>
      <w:r w:rsidR="00C47BE4" w:rsidRPr="00460D79">
        <w:rPr>
          <w:iCs/>
          <w:color w:val="000000"/>
        </w:rPr>
        <w:t xml:space="preserve">) </w:t>
      </w:r>
      <w:r w:rsidR="00460D79" w:rsidRPr="00460D79">
        <w:rPr>
          <w:iCs/>
          <w:color w:val="000000"/>
          <w:lang w:val="en-US"/>
        </w:rPr>
        <w:t>861</w:t>
      </w:r>
      <w:r w:rsidR="00C47BE4" w:rsidRPr="00460D79">
        <w:rPr>
          <w:iCs/>
          <w:color w:val="000000"/>
        </w:rPr>
        <w:t>-</w:t>
      </w:r>
      <w:r w:rsidR="00460D79" w:rsidRPr="00460D79">
        <w:rPr>
          <w:iCs/>
          <w:color w:val="000000"/>
          <w:lang w:val="en-US"/>
        </w:rPr>
        <w:t>32</w:t>
      </w:r>
      <w:r w:rsidR="00C47BE4" w:rsidRPr="00460D79">
        <w:rPr>
          <w:iCs/>
          <w:color w:val="000000"/>
        </w:rPr>
        <w:t>-</w:t>
      </w:r>
      <w:bookmarkEnd w:id="0"/>
      <w:r w:rsidR="00460D79" w:rsidRPr="00460D79">
        <w:rPr>
          <w:iCs/>
          <w:color w:val="000000"/>
          <w:lang w:val="en-US"/>
        </w:rPr>
        <w:t>56</w:t>
      </w:r>
      <w:r w:rsidR="00D15BAB" w:rsidRPr="00460D79">
        <w:rPr>
          <w:iCs/>
          <w:color w:val="000000"/>
        </w:rPr>
        <w:t>, e-mail:</w:t>
      </w:r>
      <w:r w:rsidR="00B10775" w:rsidRPr="00460D79">
        <w:rPr>
          <w:iCs/>
          <w:color w:val="000000"/>
        </w:rPr>
        <w:t xml:space="preserve"> </w:t>
      </w:r>
      <w:hyperlink r:id="rId4" w:tgtFrame="_blank" w:history="1">
        <w:r w:rsidR="00460D79" w:rsidRPr="00460D79">
          <w:rPr>
            <w:rStyle w:val="a3"/>
            <w:iCs/>
          </w:rPr>
          <w:t>dima.shchuruk@gmail.com</w:t>
        </w:r>
      </w:hyperlink>
    </w:p>
    <w:p w14:paraId="53D4D52B" w14:textId="77777777" w:rsidR="00D15BAB" w:rsidRPr="00E62C67" w:rsidRDefault="00D15BAB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E62C67"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7AA52AFC" w14:textId="0507019C" w:rsidR="00FF330D" w:rsidRDefault="00FF330D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703">
        <w:rPr>
          <w:iCs/>
          <w:color w:val="000000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оцінці впливу на довкілля.</w:t>
      </w:r>
    </w:p>
    <w:p w14:paraId="1A24F8C8" w14:textId="5F17411A" w:rsidR="00D04A98" w:rsidRDefault="00702DCC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02DCC">
        <w:rPr>
          <w:iCs/>
          <w:color w:val="000000"/>
        </w:rPr>
        <w:t>ТОВ «АРМАКС МГ»</w:t>
      </w:r>
      <w:r w:rsidR="00D04A98" w:rsidRPr="00E62C67">
        <w:rPr>
          <w:iCs/>
          <w:color w:val="000000"/>
        </w:rPr>
        <w:t xml:space="preserve"> </w:t>
      </w:r>
      <w:r w:rsidRPr="00702DCC">
        <w:rPr>
          <w:iCs/>
          <w:color w:val="000000"/>
        </w:rPr>
        <w:t>займається механічним обробленням металевих виробів</w:t>
      </w:r>
      <w:r w:rsidR="00D04A98" w:rsidRPr="004C3394">
        <w:rPr>
          <w:iCs/>
          <w:color w:val="000000"/>
        </w:rPr>
        <w:t>.</w:t>
      </w:r>
      <w:r w:rsidR="00D04A98" w:rsidRPr="00E62C67">
        <w:rPr>
          <w:iCs/>
          <w:color w:val="000000"/>
        </w:rPr>
        <w:t xml:space="preserve"> (КВЕД: </w:t>
      </w:r>
      <w:r>
        <w:rPr>
          <w:iCs/>
          <w:color w:val="000000"/>
        </w:rPr>
        <w:t>25</w:t>
      </w:r>
      <w:r w:rsidR="005A266B" w:rsidRPr="005A266B">
        <w:rPr>
          <w:iCs/>
          <w:color w:val="000000"/>
        </w:rPr>
        <w:t>.</w:t>
      </w:r>
      <w:r>
        <w:rPr>
          <w:iCs/>
          <w:color w:val="000000"/>
        </w:rPr>
        <w:t>62</w:t>
      </w:r>
      <w:r w:rsidR="005A266B" w:rsidRPr="005A266B">
        <w:rPr>
          <w:iCs/>
          <w:color w:val="000000"/>
        </w:rPr>
        <w:t xml:space="preserve"> </w:t>
      </w:r>
      <w:r w:rsidRPr="00702DCC">
        <w:rPr>
          <w:iCs/>
          <w:color w:val="000000"/>
        </w:rPr>
        <w:t>Механічне оброблення металевих виробів</w:t>
      </w:r>
      <w:r w:rsidR="00D04A98" w:rsidRPr="00E62C67">
        <w:rPr>
          <w:iCs/>
          <w:color w:val="000000"/>
        </w:rPr>
        <w:t>).</w:t>
      </w:r>
    </w:p>
    <w:p w14:paraId="6975564D" w14:textId="22C52ADB" w:rsidR="00702DCC" w:rsidRPr="002033BB" w:rsidRDefault="00702DCC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47BE4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№1</w:t>
      </w:r>
      <w:r w:rsidRPr="00C47BE4">
        <w:rPr>
          <w:iCs/>
          <w:color w:val="000000"/>
        </w:rPr>
        <w:t xml:space="preserve">: </w:t>
      </w:r>
      <w:r w:rsidRPr="00702DCC">
        <w:rPr>
          <w:iCs/>
          <w:color w:val="000000"/>
        </w:rPr>
        <w:t>45201, Волинська обл., Луцький р-н, м. Ківерці, вул. Грушевського, 26, корпус 1</w:t>
      </w:r>
      <w:r w:rsidRPr="00C47BE4">
        <w:rPr>
          <w:iCs/>
          <w:color w:val="000000"/>
        </w:rPr>
        <w:t>.</w:t>
      </w:r>
    </w:p>
    <w:p w14:paraId="1C8441D3" w14:textId="4D8A9BA5" w:rsidR="005A266B" w:rsidRDefault="005357ED" w:rsidP="00733348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2F3AC1">
        <w:t xml:space="preserve">Джерелами забруднення є: </w:t>
      </w:r>
      <w:r w:rsidR="00702DCC">
        <w:t xml:space="preserve">виробничий цех (металообробні верстати 24 шт.), </w:t>
      </w:r>
      <w:r w:rsidR="00702DCC" w:rsidRPr="00702DCC">
        <w:t>піч полімеризації порошкової фарби, камера нанесення порошкової фарби, піч полімеризації ПВХ</w:t>
      </w:r>
      <w:r w:rsidR="005A266B">
        <w:t>, дизельгенератор.</w:t>
      </w:r>
      <w:r w:rsidR="005A266B">
        <w:rPr>
          <w:iCs/>
          <w:color w:val="000000"/>
        </w:rPr>
        <w:t xml:space="preserve"> </w:t>
      </w:r>
      <w:r w:rsidR="005A266B" w:rsidRPr="00972F22">
        <w:t xml:space="preserve">В результаті роботи підприємства в атмосферне повітря потрапляють: </w:t>
      </w:r>
      <w:r w:rsidR="005A266B" w:rsidRPr="004C7703">
        <w:t xml:space="preserve">оксиди азоту (в перерахунку на діоксид) – </w:t>
      </w:r>
      <w:r w:rsidR="007C55D1" w:rsidRPr="004C7703">
        <w:t>5,106</w:t>
      </w:r>
      <w:r w:rsidR="005A266B" w:rsidRPr="004C7703">
        <w:t xml:space="preserve"> т/рік, вуглецю оксид – </w:t>
      </w:r>
      <w:r w:rsidR="007C55D1" w:rsidRPr="004C7703">
        <w:t>1,333</w:t>
      </w:r>
      <w:r w:rsidR="005A266B" w:rsidRPr="004C7703">
        <w:t xml:space="preserve"> т/рік, </w:t>
      </w:r>
      <w:r w:rsidR="007C55D1" w:rsidRPr="004C7703">
        <w:t>речовини у вигляді суспендованих твердих частинок – 4,41 т/рік,</w:t>
      </w:r>
      <w:r w:rsidR="004C7703" w:rsidRPr="004C7703">
        <w:t xml:space="preserve"> </w:t>
      </w:r>
      <w:r w:rsidR="00F166D8" w:rsidRPr="004C7703">
        <w:rPr>
          <w:sz w:val="22"/>
          <w:szCs w:val="22"/>
        </w:rPr>
        <w:t xml:space="preserve">сірки діоксид – </w:t>
      </w:r>
      <w:r w:rsidR="00635D6E" w:rsidRPr="004C7703">
        <w:rPr>
          <w:sz w:val="22"/>
          <w:szCs w:val="22"/>
        </w:rPr>
        <w:t>0,</w:t>
      </w:r>
      <w:r w:rsidR="007C55D1" w:rsidRPr="004C7703">
        <w:rPr>
          <w:sz w:val="22"/>
          <w:szCs w:val="22"/>
        </w:rPr>
        <w:t>115</w:t>
      </w:r>
      <w:r w:rsidR="00F166D8" w:rsidRPr="004C7703">
        <w:rPr>
          <w:sz w:val="22"/>
          <w:szCs w:val="22"/>
        </w:rPr>
        <w:t xml:space="preserve"> т/рік,</w:t>
      </w:r>
      <w:r w:rsidR="00F166D8" w:rsidRPr="004C7703">
        <w:rPr>
          <w:iCs/>
          <w:color w:val="000000"/>
          <w:sz w:val="22"/>
          <w:szCs w:val="22"/>
        </w:rPr>
        <w:t xml:space="preserve"> </w:t>
      </w:r>
      <w:r w:rsidR="00F166D8" w:rsidRPr="004C7703">
        <w:rPr>
          <w:sz w:val="22"/>
          <w:szCs w:val="22"/>
        </w:rPr>
        <w:t>бенз(а)пірен – 0,0000</w:t>
      </w:r>
      <w:r w:rsidR="00635D6E" w:rsidRPr="004C7703">
        <w:rPr>
          <w:sz w:val="22"/>
          <w:szCs w:val="22"/>
        </w:rPr>
        <w:t>0</w:t>
      </w:r>
      <w:r w:rsidR="007C55D1" w:rsidRPr="004C7703">
        <w:rPr>
          <w:sz w:val="22"/>
          <w:szCs w:val="22"/>
        </w:rPr>
        <w:t>13</w:t>
      </w:r>
      <w:r w:rsidR="00F166D8" w:rsidRPr="004C7703">
        <w:rPr>
          <w:sz w:val="22"/>
          <w:szCs w:val="22"/>
        </w:rPr>
        <w:t xml:space="preserve"> т/рік, формальдегід – 0,</w:t>
      </w:r>
      <w:r w:rsidR="00635D6E" w:rsidRPr="004C7703">
        <w:rPr>
          <w:sz w:val="22"/>
          <w:szCs w:val="22"/>
        </w:rPr>
        <w:t>0</w:t>
      </w:r>
      <w:r w:rsidR="007C55D1" w:rsidRPr="004C7703">
        <w:rPr>
          <w:sz w:val="22"/>
          <w:szCs w:val="22"/>
        </w:rPr>
        <w:t>115</w:t>
      </w:r>
      <w:r w:rsidR="00F166D8" w:rsidRPr="004C7703">
        <w:rPr>
          <w:sz w:val="22"/>
          <w:szCs w:val="22"/>
        </w:rPr>
        <w:t xml:space="preserve"> т/рік, сажа – 0,</w:t>
      </w:r>
      <w:r w:rsidR="00635D6E" w:rsidRPr="004C7703">
        <w:rPr>
          <w:sz w:val="22"/>
          <w:szCs w:val="22"/>
        </w:rPr>
        <w:t>0</w:t>
      </w:r>
      <w:r w:rsidR="007C55D1" w:rsidRPr="004C7703">
        <w:rPr>
          <w:sz w:val="22"/>
          <w:szCs w:val="22"/>
        </w:rPr>
        <w:t>46</w:t>
      </w:r>
      <w:r w:rsidR="00F166D8" w:rsidRPr="004C7703">
        <w:rPr>
          <w:sz w:val="22"/>
          <w:szCs w:val="22"/>
        </w:rPr>
        <w:t xml:space="preserve"> т/рік, </w:t>
      </w:r>
      <w:r w:rsidR="00F166D8" w:rsidRPr="004C7703">
        <w:rPr>
          <w:iCs/>
          <w:color w:val="000000"/>
          <w:sz w:val="22"/>
          <w:szCs w:val="22"/>
        </w:rPr>
        <w:t xml:space="preserve">вуглеводні насичені С12-С19 – </w:t>
      </w:r>
      <w:r w:rsidR="00635D6E" w:rsidRPr="004C7703">
        <w:rPr>
          <w:iCs/>
          <w:color w:val="000000"/>
          <w:sz w:val="22"/>
          <w:szCs w:val="22"/>
        </w:rPr>
        <w:t>0,</w:t>
      </w:r>
      <w:r w:rsidR="007C55D1" w:rsidRPr="004C7703">
        <w:rPr>
          <w:iCs/>
          <w:color w:val="000000"/>
          <w:sz w:val="22"/>
          <w:szCs w:val="22"/>
        </w:rPr>
        <w:t>276</w:t>
      </w:r>
      <w:r w:rsidR="00F166D8" w:rsidRPr="004C7703">
        <w:rPr>
          <w:iCs/>
          <w:color w:val="000000"/>
          <w:sz w:val="22"/>
          <w:szCs w:val="22"/>
        </w:rPr>
        <w:t xml:space="preserve"> т/рік</w:t>
      </w:r>
      <w:r w:rsidR="00702DCC" w:rsidRPr="004C7703">
        <w:rPr>
          <w:iCs/>
          <w:color w:val="000000"/>
          <w:sz w:val="22"/>
          <w:szCs w:val="22"/>
        </w:rPr>
        <w:t xml:space="preserve">, титану діоксид – 0,02898 т/рік, заліза оксид – 3,829 т/рік, хрому (VI) оксид </w:t>
      </w:r>
      <w:r w:rsidR="007C55D1" w:rsidRPr="004C7703">
        <w:rPr>
          <w:iCs/>
          <w:color w:val="000000"/>
          <w:sz w:val="22"/>
          <w:szCs w:val="22"/>
        </w:rPr>
        <w:t>–</w:t>
      </w:r>
      <w:r w:rsidR="00702DCC" w:rsidRPr="004C7703">
        <w:rPr>
          <w:iCs/>
          <w:color w:val="000000"/>
          <w:sz w:val="22"/>
          <w:szCs w:val="22"/>
        </w:rPr>
        <w:t xml:space="preserve"> </w:t>
      </w:r>
      <w:r w:rsidR="007C55D1" w:rsidRPr="004C7703">
        <w:rPr>
          <w:iCs/>
          <w:color w:val="000000"/>
          <w:sz w:val="22"/>
          <w:szCs w:val="22"/>
        </w:rPr>
        <w:t>0,1894 т/рік, марганець та його сполуки – 0,00336 т/рік, етиленгліколь (етандіол) – 0,01449 т/рік, стирол – 0,06886 т/рік, епіхлоргідрин – 0,0045 т/рік, вінілхлорид – 0,00646 т/рік</w:t>
      </w:r>
      <w:r w:rsidR="00F166D8" w:rsidRPr="004C7703">
        <w:rPr>
          <w:sz w:val="22"/>
          <w:szCs w:val="22"/>
        </w:rPr>
        <w:t>.</w:t>
      </w:r>
    </w:p>
    <w:p w14:paraId="3DBACDB0" w14:textId="31833D26" w:rsidR="004C7703" w:rsidRPr="002033BB" w:rsidRDefault="004C7703" w:rsidP="0073334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47BE4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№2</w:t>
      </w:r>
      <w:r w:rsidRPr="00C47BE4">
        <w:rPr>
          <w:iCs/>
          <w:color w:val="000000"/>
        </w:rPr>
        <w:t xml:space="preserve">: </w:t>
      </w:r>
      <w:r w:rsidRPr="004C7703">
        <w:rPr>
          <w:iCs/>
          <w:color w:val="000000"/>
        </w:rPr>
        <w:t>45201, Волинська обл., Луцький р-н, м. Ківерці, вул. Соборності, 49</w:t>
      </w:r>
      <w:r w:rsidRPr="00C47BE4">
        <w:rPr>
          <w:iCs/>
          <w:color w:val="000000"/>
        </w:rPr>
        <w:t>.</w:t>
      </w:r>
    </w:p>
    <w:p w14:paraId="7B387348" w14:textId="63C506FC" w:rsidR="004C7703" w:rsidRPr="00F166D8" w:rsidRDefault="004C7703" w:rsidP="001F06A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2F3AC1">
        <w:t xml:space="preserve">Джерелами забруднення є: </w:t>
      </w:r>
      <w:r w:rsidRPr="004C7703">
        <w:t xml:space="preserve">твердопаливний котел, </w:t>
      </w:r>
      <w:r>
        <w:t xml:space="preserve">виробничий цех (металообробні верстати 26 шт.), </w:t>
      </w:r>
      <w:r w:rsidRPr="004C7703">
        <w:t>зварювальні пости (8 шт.)</w:t>
      </w:r>
      <w:r>
        <w:t>, дизельгенератор.</w:t>
      </w:r>
      <w:r w:rsidRPr="004C7703">
        <w:t xml:space="preserve"> </w:t>
      </w:r>
      <w:r w:rsidRPr="00972F22">
        <w:t xml:space="preserve">В результаті роботи підприємства в атмосферне повітря потрапляють: </w:t>
      </w:r>
      <w:r w:rsidRPr="004C7703">
        <w:t xml:space="preserve">оксиди </w:t>
      </w:r>
      <w:r w:rsidRPr="00733348">
        <w:t xml:space="preserve">азоту (в перерахунку на діоксид) – </w:t>
      </w:r>
      <w:r w:rsidR="00733348" w:rsidRPr="00733348">
        <w:t>1,62187</w:t>
      </w:r>
      <w:r w:rsidRPr="00733348">
        <w:t xml:space="preserve"> т/рік</w:t>
      </w:r>
      <w:r w:rsidRPr="004C7703">
        <w:t>, вуглецю оксид – 1,10879 т/рік</w:t>
      </w:r>
      <w:r w:rsidRPr="00733348">
        <w:t xml:space="preserve">, речовини у вигляді суспендованих твердих частинок – 1,35381 т/рік, </w:t>
      </w:r>
      <w:r w:rsidRPr="004C7703">
        <w:t>парникові гази (метан – 0,00221 т/рік, діоксид вуглецю – 45,5 т/рік</w:t>
      </w:r>
      <w:r w:rsidRPr="00733348">
        <w:t>,</w:t>
      </w:r>
      <w:r w:rsidRPr="004C7703">
        <w:rPr>
          <w:highlight w:val="yellow"/>
        </w:rPr>
        <w:t xml:space="preserve"> </w:t>
      </w:r>
      <w:r w:rsidRPr="00733348">
        <w:t>оксид діазоту – 0,00</w:t>
      </w:r>
      <w:r w:rsidR="00733348" w:rsidRPr="00733348">
        <w:t>177</w:t>
      </w:r>
      <w:r w:rsidRPr="00733348">
        <w:t xml:space="preserve"> т/рік, НМЛОС – 0,0</w:t>
      </w:r>
      <w:r w:rsidR="00733348" w:rsidRPr="00733348">
        <w:t>199</w:t>
      </w:r>
      <w:r w:rsidRPr="00733348">
        <w:t xml:space="preserve"> т/рік),</w:t>
      </w:r>
      <w:r w:rsidRPr="00733348">
        <w:rPr>
          <w:sz w:val="22"/>
          <w:szCs w:val="22"/>
        </w:rPr>
        <w:t xml:space="preserve"> сірки діоксид – 0,</w:t>
      </w:r>
      <w:r w:rsidR="00733348" w:rsidRPr="00733348">
        <w:rPr>
          <w:sz w:val="22"/>
          <w:szCs w:val="22"/>
        </w:rPr>
        <w:t>2</w:t>
      </w:r>
      <w:r w:rsidRPr="00733348">
        <w:rPr>
          <w:sz w:val="22"/>
          <w:szCs w:val="22"/>
        </w:rPr>
        <w:t xml:space="preserve"> т/рік,</w:t>
      </w:r>
      <w:r w:rsidRPr="00733348">
        <w:rPr>
          <w:iCs/>
          <w:color w:val="000000"/>
          <w:sz w:val="22"/>
          <w:szCs w:val="22"/>
        </w:rPr>
        <w:t xml:space="preserve"> </w:t>
      </w:r>
      <w:r w:rsidRPr="00733348">
        <w:rPr>
          <w:sz w:val="22"/>
          <w:szCs w:val="22"/>
        </w:rPr>
        <w:t>бенз(а)пірен – 0,00000</w:t>
      </w:r>
      <w:r w:rsidR="00733348" w:rsidRPr="00733348">
        <w:rPr>
          <w:sz w:val="22"/>
          <w:szCs w:val="22"/>
        </w:rPr>
        <w:t>22</w:t>
      </w:r>
      <w:r w:rsidRPr="00733348">
        <w:rPr>
          <w:sz w:val="22"/>
          <w:szCs w:val="22"/>
        </w:rPr>
        <w:t xml:space="preserve"> т/рік, формальдегід – 0,</w:t>
      </w:r>
      <w:r w:rsidR="00733348" w:rsidRPr="00733348">
        <w:rPr>
          <w:sz w:val="22"/>
          <w:szCs w:val="22"/>
        </w:rPr>
        <w:t>02</w:t>
      </w:r>
      <w:r w:rsidRPr="00733348">
        <w:rPr>
          <w:sz w:val="22"/>
          <w:szCs w:val="22"/>
        </w:rPr>
        <w:t xml:space="preserve"> т/рік</w:t>
      </w:r>
      <w:r w:rsidRPr="004C7703">
        <w:rPr>
          <w:sz w:val="22"/>
          <w:szCs w:val="22"/>
        </w:rPr>
        <w:t>, сажа – 0,08 т/рік</w:t>
      </w:r>
      <w:r w:rsidRPr="00733348">
        <w:rPr>
          <w:sz w:val="22"/>
          <w:szCs w:val="22"/>
        </w:rPr>
        <w:t xml:space="preserve">, </w:t>
      </w:r>
      <w:r w:rsidRPr="00733348">
        <w:rPr>
          <w:iCs/>
          <w:color w:val="000000"/>
          <w:sz w:val="22"/>
          <w:szCs w:val="22"/>
        </w:rPr>
        <w:t>вуглеводні насичені С12-С19 – 0,</w:t>
      </w:r>
      <w:r w:rsidR="00733348" w:rsidRPr="00733348">
        <w:rPr>
          <w:iCs/>
          <w:color w:val="000000"/>
          <w:sz w:val="22"/>
          <w:szCs w:val="22"/>
        </w:rPr>
        <w:t>48</w:t>
      </w:r>
      <w:r w:rsidRPr="00733348">
        <w:rPr>
          <w:iCs/>
          <w:color w:val="000000"/>
          <w:sz w:val="22"/>
          <w:szCs w:val="22"/>
        </w:rPr>
        <w:t xml:space="preserve"> т/рік,</w:t>
      </w:r>
      <w:r w:rsidRPr="004C7703">
        <w:rPr>
          <w:iCs/>
          <w:color w:val="000000"/>
          <w:sz w:val="22"/>
          <w:szCs w:val="22"/>
        </w:rPr>
        <w:t xml:space="preserve"> заліза оксид – 0,075548 т/рік, хрому (VI) оксид – 0,000202 т/рік, марганець та його сполуки – 0,00505 т/рік</w:t>
      </w:r>
      <w:r w:rsidRPr="00733348">
        <w:rPr>
          <w:sz w:val="22"/>
          <w:szCs w:val="22"/>
        </w:rPr>
        <w:t>.</w:t>
      </w:r>
    </w:p>
    <w:p w14:paraId="535C79EA" w14:textId="77777777" w:rsidR="00FF330D" w:rsidRPr="002802D2" w:rsidRDefault="00FF330D" w:rsidP="001F06A8">
      <w:pPr>
        <w:pStyle w:val="2"/>
        <w:ind w:firstLine="426"/>
        <w:jc w:val="both"/>
        <w:rPr>
          <w:sz w:val="24"/>
          <w:szCs w:val="24"/>
          <w:lang w:val="uk-UA" w:eastAsia="en-US"/>
        </w:rPr>
      </w:pPr>
      <w:r w:rsidRPr="00733348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5F478335" w14:textId="12B35778" w:rsidR="005C328C" w:rsidRDefault="005C328C" w:rsidP="00733348">
      <w:pPr>
        <w:ind w:firstLine="426"/>
        <w:jc w:val="both"/>
      </w:pPr>
      <w:r w:rsidRPr="00E62C67"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</w:t>
      </w:r>
      <w:r w:rsidRPr="00E17709">
        <w:t xml:space="preserve">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</w:t>
      </w:r>
      <w:r w:rsidR="00786569">
        <w:rPr>
          <w:lang w:eastAsia="ru-RU"/>
        </w:rPr>
        <w:t xml:space="preserve"> </w:t>
      </w:r>
      <w:r>
        <w:rPr>
          <w:lang w:eastAsia="ru-RU"/>
        </w:rPr>
        <w:t>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C2FC002" w14:textId="77777777" w:rsidR="00D04A98" w:rsidRDefault="00D04A98" w:rsidP="00733348">
      <w:pPr>
        <w:jc w:val="both"/>
        <w:rPr>
          <w:szCs w:val="28"/>
        </w:rPr>
      </w:pPr>
    </w:p>
    <w:p w14:paraId="3F1E5719" w14:textId="77777777" w:rsidR="0026456C" w:rsidRDefault="0026456C"/>
    <w:sectPr w:rsidR="0026456C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0A"/>
    <w:rsid w:val="0000450A"/>
    <w:rsid w:val="00032473"/>
    <w:rsid w:val="00114A1A"/>
    <w:rsid w:val="001F06A8"/>
    <w:rsid w:val="002033BB"/>
    <w:rsid w:val="00231D45"/>
    <w:rsid w:val="0026456C"/>
    <w:rsid w:val="00277316"/>
    <w:rsid w:val="002C3A7E"/>
    <w:rsid w:val="002F3AC1"/>
    <w:rsid w:val="00412024"/>
    <w:rsid w:val="00460D79"/>
    <w:rsid w:val="004C3394"/>
    <w:rsid w:val="004C7703"/>
    <w:rsid w:val="005357ED"/>
    <w:rsid w:val="00565C08"/>
    <w:rsid w:val="005A266B"/>
    <w:rsid w:val="005C328C"/>
    <w:rsid w:val="00626235"/>
    <w:rsid w:val="00635D6E"/>
    <w:rsid w:val="006C0EA3"/>
    <w:rsid w:val="00702DCC"/>
    <w:rsid w:val="00733348"/>
    <w:rsid w:val="00786569"/>
    <w:rsid w:val="007C55D1"/>
    <w:rsid w:val="00820CE8"/>
    <w:rsid w:val="00832443"/>
    <w:rsid w:val="00845B38"/>
    <w:rsid w:val="00896A86"/>
    <w:rsid w:val="00940E49"/>
    <w:rsid w:val="00A01035"/>
    <w:rsid w:val="00A553DE"/>
    <w:rsid w:val="00A96EB6"/>
    <w:rsid w:val="00B10775"/>
    <w:rsid w:val="00B32C00"/>
    <w:rsid w:val="00BD579F"/>
    <w:rsid w:val="00C47BE4"/>
    <w:rsid w:val="00C72B9D"/>
    <w:rsid w:val="00D04A98"/>
    <w:rsid w:val="00D15BAB"/>
    <w:rsid w:val="00D94200"/>
    <w:rsid w:val="00DA7BBE"/>
    <w:rsid w:val="00DE2D1F"/>
    <w:rsid w:val="00E62C67"/>
    <w:rsid w:val="00E70854"/>
    <w:rsid w:val="00E81FE9"/>
    <w:rsid w:val="00F166D8"/>
    <w:rsid w:val="00F62AD9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95A"/>
  <w15:chartTrackingRefBased/>
  <w15:docId w15:val="{3E721D51-B5E4-40C4-A69D-23356AD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A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077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FF330D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FF330D"/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a.shchuru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26</cp:revision>
  <dcterms:created xsi:type="dcterms:W3CDTF">2023-08-08T11:21:00Z</dcterms:created>
  <dcterms:modified xsi:type="dcterms:W3CDTF">2024-10-21T06:34:00Z</dcterms:modified>
</cp:coreProperties>
</file>