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8084" w14:textId="77777777" w:rsidR="003B7C0E" w:rsidRPr="004A6464" w:rsidRDefault="003B7C0E" w:rsidP="00204C7E">
      <w:pPr>
        <w:jc w:val="center"/>
        <w:rPr>
          <w:b/>
          <w:lang w:eastAsia="ru-RU"/>
        </w:rPr>
      </w:pPr>
      <w:r w:rsidRPr="004A6464">
        <w:rPr>
          <w:b/>
          <w:lang w:eastAsia="ru-RU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14:paraId="5B0EFAC1" w14:textId="511B8DE3" w:rsidR="003B7C0E" w:rsidRPr="00824D01" w:rsidRDefault="00C86B9D" w:rsidP="00C86B9D">
      <w:pPr>
        <w:widowControl w:val="0"/>
        <w:autoSpaceDE w:val="0"/>
        <w:autoSpaceDN w:val="0"/>
        <w:adjustRightInd w:val="0"/>
        <w:ind w:right="-142" w:firstLine="426"/>
        <w:jc w:val="both"/>
        <w:rPr>
          <w:sz w:val="22"/>
          <w:szCs w:val="22"/>
        </w:rPr>
      </w:pPr>
      <w:bookmarkStart w:id="0" w:name="_Hlk163738211"/>
      <w:r w:rsidRPr="00C86B9D">
        <w:rPr>
          <w:sz w:val="22"/>
          <w:szCs w:val="22"/>
        </w:rPr>
        <w:t>ДЕРЖАВНЕ ПІДПРИЄМСТВО «ВОЛИНСЬКИЙ ВІЙСЬКОВИЙ ЛІСГОСП»</w:t>
      </w:r>
      <w:r w:rsidR="00444F4E" w:rsidRPr="004960D7">
        <w:rPr>
          <w:sz w:val="22"/>
          <w:szCs w:val="22"/>
        </w:rPr>
        <w:t xml:space="preserve"> </w:t>
      </w:r>
      <w:bookmarkEnd w:id="0"/>
      <w:r w:rsidR="00444F4E" w:rsidRPr="004960D7">
        <w:rPr>
          <w:sz w:val="22"/>
          <w:szCs w:val="22"/>
        </w:rPr>
        <w:t>(</w:t>
      </w:r>
      <w:bookmarkStart w:id="1" w:name="_Hlk233215995"/>
      <w:r w:rsidRPr="00C86B9D">
        <w:rPr>
          <w:sz w:val="22"/>
          <w:szCs w:val="22"/>
        </w:rPr>
        <w:t>ДП «ВОЛИНСЬКИЙ ВІЙСЬКОВИЙ ЛІСГОСП»</w:t>
      </w:r>
      <w:bookmarkEnd w:id="1"/>
      <w:r w:rsidR="00444F4E" w:rsidRPr="004960D7">
        <w:rPr>
          <w:sz w:val="22"/>
          <w:szCs w:val="22"/>
        </w:rPr>
        <w:t>)</w:t>
      </w:r>
      <w:r w:rsidR="003B7C0E" w:rsidRPr="004960D7">
        <w:rPr>
          <w:sz w:val="22"/>
          <w:szCs w:val="22"/>
        </w:rPr>
        <w:t xml:space="preserve">. Код ЄДРПОУ: </w:t>
      </w:r>
      <w:r w:rsidRPr="00C86B9D">
        <w:rPr>
          <w:sz w:val="22"/>
          <w:szCs w:val="22"/>
        </w:rPr>
        <w:t>43250603</w:t>
      </w:r>
      <w:r w:rsidR="003B7C0E" w:rsidRPr="004960D7">
        <w:rPr>
          <w:sz w:val="22"/>
          <w:szCs w:val="22"/>
        </w:rPr>
        <w:t xml:space="preserve">. </w:t>
      </w:r>
      <w:r w:rsidR="003B7C0E" w:rsidRPr="00824D01">
        <w:rPr>
          <w:sz w:val="22"/>
          <w:szCs w:val="22"/>
        </w:rPr>
        <w:t xml:space="preserve">Юридична адреса: </w:t>
      </w:r>
      <w:r w:rsidRPr="00824D01">
        <w:rPr>
          <w:sz w:val="22"/>
          <w:szCs w:val="22"/>
        </w:rPr>
        <w:t>43023, Волинська обл., м. Луцьк, вул. Героїв УПА, 5</w:t>
      </w:r>
      <w:r w:rsidR="003B7C0E" w:rsidRPr="00824D01">
        <w:rPr>
          <w:sz w:val="22"/>
          <w:szCs w:val="22"/>
        </w:rPr>
        <w:t xml:space="preserve">, тел. </w:t>
      </w:r>
      <w:bookmarkStart w:id="2" w:name="_Hlk215581418"/>
      <w:r w:rsidR="0092575A" w:rsidRPr="00824D01">
        <w:rPr>
          <w:sz w:val="22"/>
          <w:szCs w:val="22"/>
        </w:rPr>
        <w:t>(</w:t>
      </w:r>
      <w:bookmarkEnd w:id="2"/>
      <w:r w:rsidR="0043279E" w:rsidRPr="00824D01">
        <w:rPr>
          <w:sz w:val="22"/>
          <w:szCs w:val="22"/>
        </w:rPr>
        <w:t>09</w:t>
      </w:r>
      <w:r w:rsidR="00824D01" w:rsidRPr="00824D01">
        <w:rPr>
          <w:sz w:val="22"/>
          <w:szCs w:val="22"/>
        </w:rPr>
        <w:t>5</w:t>
      </w:r>
      <w:r w:rsidR="0043279E" w:rsidRPr="00824D01">
        <w:rPr>
          <w:sz w:val="22"/>
          <w:szCs w:val="22"/>
        </w:rPr>
        <w:t xml:space="preserve">) </w:t>
      </w:r>
      <w:r w:rsidR="00824D01" w:rsidRPr="00824D01">
        <w:rPr>
          <w:sz w:val="22"/>
          <w:szCs w:val="22"/>
        </w:rPr>
        <w:t>894</w:t>
      </w:r>
      <w:r w:rsidR="0043279E" w:rsidRPr="00824D01">
        <w:rPr>
          <w:sz w:val="22"/>
          <w:szCs w:val="22"/>
        </w:rPr>
        <w:t>-</w:t>
      </w:r>
      <w:r w:rsidR="00824D01" w:rsidRPr="00824D01">
        <w:rPr>
          <w:sz w:val="22"/>
          <w:szCs w:val="22"/>
        </w:rPr>
        <w:t>46</w:t>
      </w:r>
      <w:r w:rsidR="0043279E" w:rsidRPr="00824D01">
        <w:rPr>
          <w:sz w:val="22"/>
          <w:szCs w:val="22"/>
        </w:rPr>
        <w:t>-7</w:t>
      </w:r>
      <w:r w:rsidR="00824D01" w:rsidRPr="00824D01">
        <w:rPr>
          <w:sz w:val="22"/>
          <w:szCs w:val="22"/>
        </w:rPr>
        <w:t>2</w:t>
      </w:r>
      <w:r w:rsidR="003B7C0E" w:rsidRPr="00824D01">
        <w:rPr>
          <w:sz w:val="22"/>
          <w:szCs w:val="22"/>
        </w:rPr>
        <w:t>, e-mail:</w:t>
      </w:r>
      <w:r w:rsidRPr="00824D01">
        <w:rPr>
          <w:sz w:val="22"/>
          <w:szCs w:val="22"/>
        </w:rPr>
        <w:t xml:space="preserve"> </w:t>
      </w:r>
      <w:hyperlink r:id="rId4" w:history="1">
        <w:r w:rsidRPr="00824D01">
          <w:rPr>
            <w:rStyle w:val="ac"/>
            <w:sz w:val="22"/>
            <w:szCs w:val="22"/>
          </w:rPr>
          <w:t>vvlg2015@ukr.net</w:t>
        </w:r>
      </w:hyperlink>
      <w:r w:rsidRPr="00824D01">
        <w:rPr>
          <w:sz w:val="22"/>
          <w:szCs w:val="22"/>
        </w:rPr>
        <w:t xml:space="preserve">   </w:t>
      </w:r>
      <w:r w:rsidR="0040666A" w:rsidRPr="00824D01">
        <w:rPr>
          <w:sz w:val="22"/>
          <w:szCs w:val="22"/>
        </w:rPr>
        <w:t xml:space="preserve"> </w:t>
      </w:r>
    </w:p>
    <w:p w14:paraId="6AF66E85" w14:textId="220466BC" w:rsidR="002E29F7" w:rsidRPr="00824D01" w:rsidRDefault="002E29F7" w:rsidP="00C86B9D">
      <w:pPr>
        <w:widowControl w:val="0"/>
        <w:autoSpaceDE w:val="0"/>
        <w:autoSpaceDN w:val="0"/>
        <w:adjustRightInd w:val="0"/>
        <w:ind w:firstLine="426"/>
        <w:rPr>
          <w:sz w:val="22"/>
          <w:szCs w:val="22"/>
        </w:rPr>
      </w:pPr>
      <w:r w:rsidRPr="00824D01">
        <w:rPr>
          <w:sz w:val="22"/>
          <w:szCs w:val="22"/>
        </w:rPr>
        <w:t xml:space="preserve">Місцезнаходження майданчика: </w:t>
      </w:r>
      <w:bookmarkStart w:id="3" w:name="_Hlk233216113"/>
      <w:r w:rsidR="00C86B9D" w:rsidRPr="00824D01">
        <w:rPr>
          <w:sz w:val="22"/>
          <w:szCs w:val="22"/>
        </w:rPr>
        <w:t>43023, Волинська обл., м. Луцьк, вул. Героїв УПА, 5</w:t>
      </w:r>
      <w:bookmarkEnd w:id="3"/>
      <w:r w:rsidRPr="00824D01">
        <w:rPr>
          <w:sz w:val="22"/>
          <w:szCs w:val="22"/>
        </w:rPr>
        <w:t>.</w:t>
      </w:r>
    </w:p>
    <w:p w14:paraId="40D0733A" w14:textId="77777777" w:rsidR="003B7C0E" w:rsidRPr="00204C7E" w:rsidRDefault="003B7C0E" w:rsidP="00E75650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824D01">
        <w:rPr>
          <w:sz w:val="22"/>
          <w:szCs w:val="22"/>
        </w:rPr>
        <w:t>Мета отримання дозволу на викиди: отримання дозволу на</w:t>
      </w:r>
      <w:r w:rsidRPr="00204C7E">
        <w:rPr>
          <w:sz w:val="22"/>
          <w:szCs w:val="22"/>
        </w:rPr>
        <w:t xml:space="preserve"> викиди для існуючого об’єкту.</w:t>
      </w:r>
    </w:p>
    <w:p w14:paraId="6DD1D761" w14:textId="2A402D18" w:rsidR="00A30313" w:rsidRPr="00204C7E" w:rsidRDefault="00A30313" w:rsidP="00204C7E">
      <w:pPr>
        <w:ind w:firstLine="425"/>
        <w:jc w:val="both"/>
        <w:rPr>
          <w:sz w:val="22"/>
          <w:szCs w:val="22"/>
        </w:rPr>
      </w:pPr>
      <w:r w:rsidRPr="00204C7E">
        <w:rPr>
          <w:sz w:val="22"/>
          <w:szCs w:val="22"/>
        </w:rPr>
        <w:t>Згідно Закону України «Про оцінку впливу на довкілля» дана діяльність не відноситься до видів планованої діяльності та об’єктів, які підлягають оцінці впливу на довкілля.</w:t>
      </w:r>
    </w:p>
    <w:p w14:paraId="17E142ED" w14:textId="410B0A00" w:rsidR="003B7C0E" w:rsidRPr="0092575A" w:rsidRDefault="003B7C0E" w:rsidP="0092575A">
      <w:pPr>
        <w:widowControl w:val="0"/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204C7E">
        <w:rPr>
          <w:sz w:val="22"/>
          <w:szCs w:val="22"/>
        </w:rPr>
        <w:t xml:space="preserve">Основним видом діяльності </w:t>
      </w:r>
      <w:r w:rsidR="00C86B9D" w:rsidRPr="00C86B9D">
        <w:rPr>
          <w:sz w:val="22"/>
          <w:szCs w:val="22"/>
        </w:rPr>
        <w:t>ДП «ВОЛИНСЬКИЙ ВІЙСЬКОВИЙ ЛІСГОСП»</w:t>
      </w:r>
      <w:r w:rsidR="00C86B9D">
        <w:rPr>
          <w:sz w:val="22"/>
          <w:szCs w:val="22"/>
        </w:rPr>
        <w:t xml:space="preserve"> </w:t>
      </w:r>
      <w:r w:rsidRPr="00204C7E">
        <w:rPr>
          <w:sz w:val="22"/>
          <w:szCs w:val="22"/>
        </w:rPr>
        <w:t xml:space="preserve">є </w:t>
      </w:r>
      <w:r w:rsidR="00C86B9D">
        <w:rPr>
          <w:sz w:val="22"/>
          <w:szCs w:val="22"/>
        </w:rPr>
        <w:t>м</w:t>
      </w:r>
      <w:r w:rsidR="00C86B9D" w:rsidRPr="00C86B9D">
        <w:rPr>
          <w:sz w:val="22"/>
          <w:szCs w:val="22"/>
        </w:rPr>
        <w:t>исливство, відловлювання тварин і надання пов'язаних із ними послуг</w:t>
      </w:r>
      <w:r w:rsidRPr="00204C7E">
        <w:rPr>
          <w:sz w:val="22"/>
          <w:szCs w:val="22"/>
        </w:rPr>
        <w:t xml:space="preserve">. (КВЕД: </w:t>
      </w:r>
      <w:r w:rsidR="00C86B9D" w:rsidRPr="00C86B9D">
        <w:rPr>
          <w:sz w:val="22"/>
          <w:szCs w:val="22"/>
        </w:rPr>
        <w:t>01.70 Мисливство, відловлювання тварин і надання пов'язаних із ними послуг</w:t>
      </w:r>
      <w:r w:rsidRPr="00204C7E">
        <w:rPr>
          <w:sz w:val="22"/>
          <w:szCs w:val="22"/>
        </w:rPr>
        <w:t>).</w:t>
      </w:r>
    </w:p>
    <w:p w14:paraId="40FC63AA" w14:textId="7C24F8B0" w:rsidR="000C1A67" w:rsidRPr="00204C7E" w:rsidRDefault="002E29F7" w:rsidP="00204C7E">
      <w:pPr>
        <w:ind w:firstLine="426"/>
        <w:jc w:val="both"/>
        <w:rPr>
          <w:sz w:val="22"/>
          <w:szCs w:val="22"/>
        </w:rPr>
      </w:pPr>
      <w:r w:rsidRPr="008A1127">
        <w:rPr>
          <w:sz w:val="22"/>
          <w:szCs w:val="22"/>
        </w:rPr>
        <w:t>Стаціонарним джерел</w:t>
      </w:r>
      <w:r w:rsidR="00C86B9D">
        <w:rPr>
          <w:sz w:val="22"/>
          <w:szCs w:val="22"/>
        </w:rPr>
        <w:t>о</w:t>
      </w:r>
      <w:r w:rsidRPr="008A1127">
        <w:rPr>
          <w:sz w:val="22"/>
          <w:szCs w:val="22"/>
        </w:rPr>
        <w:t xml:space="preserve">м забруднення на майданчику </w:t>
      </w:r>
      <w:r>
        <w:rPr>
          <w:sz w:val="22"/>
          <w:szCs w:val="22"/>
        </w:rPr>
        <w:t>є</w:t>
      </w:r>
      <w:r w:rsidR="000C1A67" w:rsidRPr="00204C7E">
        <w:rPr>
          <w:sz w:val="22"/>
          <w:szCs w:val="22"/>
        </w:rPr>
        <w:t xml:space="preserve"> </w:t>
      </w:r>
      <w:r w:rsidR="0092575A" w:rsidRPr="0092575A">
        <w:rPr>
          <w:sz w:val="22"/>
          <w:szCs w:val="22"/>
        </w:rPr>
        <w:t>твердопаливн</w:t>
      </w:r>
      <w:r w:rsidR="00C86B9D">
        <w:rPr>
          <w:sz w:val="22"/>
          <w:szCs w:val="22"/>
        </w:rPr>
        <w:t>ий</w:t>
      </w:r>
      <w:r w:rsidR="0092575A" w:rsidRPr="0092575A">
        <w:rPr>
          <w:sz w:val="22"/>
          <w:szCs w:val="22"/>
        </w:rPr>
        <w:t xml:space="preserve"> кот</w:t>
      </w:r>
      <w:r w:rsidR="00C86B9D">
        <w:rPr>
          <w:sz w:val="22"/>
          <w:szCs w:val="22"/>
        </w:rPr>
        <w:t>е</w:t>
      </w:r>
      <w:r w:rsidR="0092575A" w:rsidRPr="0092575A">
        <w:rPr>
          <w:sz w:val="22"/>
          <w:szCs w:val="22"/>
        </w:rPr>
        <w:t>л</w:t>
      </w:r>
      <w:r w:rsidR="000C1A67" w:rsidRPr="00204C7E">
        <w:rPr>
          <w:sz w:val="22"/>
          <w:szCs w:val="22"/>
        </w:rPr>
        <w:t>. В якості палива використову</w:t>
      </w:r>
      <w:r w:rsidR="00C86B9D">
        <w:rPr>
          <w:sz w:val="22"/>
          <w:szCs w:val="22"/>
        </w:rPr>
        <w:t>ю</w:t>
      </w:r>
      <w:r w:rsidR="000C1A67" w:rsidRPr="00204C7E">
        <w:rPr>
          <w:sz w:val="22"/>
          <w:szCs w:val="22"/>
        </w:rPr>
        <w:t>ться</w:t>
      </w:r>
      <w:r>
        <w:rPr>
          <w:sz w:val="22"/>
          <w:szCs w:val="22"/>
        </w:rPr>
        <w:t xml:space="preserve"> </w:t>
      </w:r>
      <w:r w:rsidR="0092575A">
        <w:rPr>
          <w:sz w:val="22"/>
          <w:szCs w:val="22"/>
        </w:rPr>
        <w:t>дрова</w:t>
      </w:r>
      <w:r w:rsidR="000C1A67" w:rsidRPr="00204C7E">
        <w:rPr>
          <w:sz w:val="22"/>
          <w:szCs w:val="22"/>
        </w:rPr>
        <w:t>.</w:t>
      </w:r>
      <w:r w:rsidR="00B8777B" w:rsidRPr="00204C7E">
        <w:rPr>
          <w:sz w:val="22"/>
          <w:szCs w:val="22"/>
        </w:rPr>
        <w:t xml:space="preserve"> </w:t>
      </w:r>
      <w:r w:rsidR="00B8777B" w:rsidRPr="00E8199E">
        <w:rPr>
          <w:sz w:val="22"/>
          <w:szCs w:val="22"/>
        </w:rPr>
        <w:t>При діяльності на майданчику в атмосферне повітря потрапляють</w:t>
      </w:r>
      <w:r w:rsidR="00B8777B" w:rsidRPr="00676DEE">
        <w:rPr>
          <w:sz w:val="22"/>
          <w:szCs w:val="22"/>
        </w:rPr>
        <w:t xml:space="preserve">: </w:t>
      </w:r>
      <w:r w:rsidR="00B8777B" w:rsidRPr="00A60470">
        <w:rPr>
          <w:sz w:val="22"/>
          <w:szCs w:val="22"/>
        </w:rPr>
        <w:t>оксиди азоту (в перерахунку на діоксид) – 0,</w:t>
      </w:r>
      <w:r w:rsidR="00A60470" w:rsidRPr="00A60470">
        <w:rPr>
          <w:sz w:val="22"/>
          <w:szCs w:val="22"/>
        </w:rPr>
        <w:t>0</w:t>
      </w:r>
      <w:r w:rsidR="00A04CB3">
        <w:rPr>
          <w:sz w:val="22"/>
          <w:szCs w:val="22"/>
        </w:rPr>
        <w:t>09</w:t>
      </w:r>
      <w:r w:rsidR="00B8777B" w:rsidRPr="00A60470">
        <w:rPr>
          <w:sz w:val="22"/>
          <w:szCs w:val="22"/>
        </w:rPr>
        <w:t xml:space="preserve"> т/рік, вуглецю оксид – 0,</w:t>
      </w:r>
      <w:r w:rsidR="00A04CB3">
        <w:rPr>
          <w:sz w:val="22"/>
          <w:szCs w:val="22"/>
        </w:rPr>
        <w:t>019</w:t>
      </w:r>
      <w:r w:rsidR="00B8777B" w:rsidRPr="00A60470">
        <w:rPr>
          <w:sz w:val="22"/>
          <w:szCs w:val="22"/>
        </w:rPr>
        <w:t xml:space="preserve"> т/рік, речовини у вигляді суспендованих твердих частинок – 0,</w:t>
      </w:r>
      <w:r w:rsidR="00676DEE" w:rsidRPr="00A60470">
        <w:rPr>
          <w:sz w:val="22"/>
          <w:szCs w:val="22"/>
        </w:rPr>
        <w:t>0</w:t>
      </w:r>
      <w:r w:rsidR="00A04CB3">
        <w:rPr>
          <w:sz w:val="22"/>
          <w:szCs w:val="22"/>
        </w:rPr>
        <w:t>02</w:t>
      </w:r>
      <w:r w:rsidR="00B8777B" w:rsidRPr="00A60470">
        <w:rPr>
          <w:sz w:val="22"/>
          <w:szCs w:val="22"/>
        </w:rPr>
        <w:t xml:space="preserve"> т/рік, парникові гази (метан – 0,</w:t>
      </w:r>
      <w:r w:rsidR="00340E37" w:rsidRPr="00A60470">
        <w:rPr>
          <w:sz w:val="22"/>
          <w:szCs w:val="22"/>
        </w:rPr>
        <w:t>0</w:t>
      </w:r>
      <w:r w:rsidR="00676DEE" w:rsidRPr="00A60470">
        <w:rPr>
          <w:sz w:val="22"/>
          <w:szCs w:val="22"/>
        </w:rPr>
        <w:t>0</w:t>
      </w:r>
      <w:r w:rsidR="00A04CB3">
        <w:rPr>
          <w:sz w:val="22"/>
          <w:szCs w:val="22"/>
        </w:rPr>
        <w:t>1</w:t>
      </w:r>
      <w:r w:rsidR="00B8777B" w:rsidRPr="00A60470">
        <w:rPr>
          <w:sz w:val="22"/>
          <w:szCs w:val="22"/>
        </w:rPr>
        <w:t xml:space="preserve"> т/рік, діоксид вуглецю – </w:t>
      </w:r>
      <w:r w:rsidR="00A60470" w:rsidRPr="00A60470">
        <w:rPr>
          <w:sz w:val="22"/>
          <w:szCs w:val="22"/>
        </w:rPr>
        <w:t>15</w:t>
      </w:r>
      <w:r w:rsidR="00A04CB3">
        <w:rPr>
          <w:sz w:val="22"/>
          <w:szCs w:val="22"/>
        </w:rPr>
        <w:t>,162</w:t>
      </w:r>
      <w:r w:rsidR="00B8777B" w:rsidRPr="00A60470">
        <w:rPr>
          <w:sz w:val="22"/>
          <w:szCs w:val="22"/>
        </w:rPr>
        <w:t xml:space="preserve"> т/рік, оксид діазоту – 0,</w:t>
      </w:r>
      <w:r w:rsidR="00340E37" w:rsidRPr="00A60470">
        <w:rPr>
          <w:sz w:val="22"/>
          <w:szCs w:val="22"/>
        </w:rPr>
        <w:t>00</w:t>
      </w:r>
      <w:r w:rsidR="00A04CB3">
        <w:rPr>
          <w:sz w:val="22"/>
          <w:szCs w:val="22"/>
        </w:rPr>
        <w:t>1</w:t>
      </w:r>
      <w:r w:rsidR="00B8777B" w:rsidRPr="00A60470">
        <w:rPr>
          <w:sz w:val="22"/>
          <w:szCs w:val="22"/>
        </w:rPr>
        <w:t xml:space="preserve"> т/рік, НМЛОС – 0,</w:t>
      </w:r>
      <w:r w:rsidR="00676DEE" w:rsidRPr="00A60470">
        <w:rPr>
          <w:sz w:val="22"/>
          <w:szCs w:val="22"/>
        </w:rPr>
        <w:t>0</w:t>
      </w:r>
      <w:r w:rsidR="00A04CB3">
        <w:rPr>
          <w:sz w:val="22"/>
          <w:szCs w:val="22"/>
        </w:rPr>
        <w:t>07</w:t>
      </w:r>
      <w:r w:rsidR="00B8777B" w:rsidRPr="00A60470">
        <w:rPr>
          <w:sz w:val="22"/>
          <w:szCs w:val="22"/>
        </w:rPr>
        <w:t xml:space="preserve"> т/рік).</w:t>
      </w:r>
    </w:p>
    <w:p w14:paraId="30FE3499" w14:textId="77777777" w:rsidR="003B7C0E" w:rsidRPr="00204C7E" w:rsidRDefault="003B7C0E" w:rsidP="00204C7E">
      <w:pPr>
        <w:ind w:firstLine="425"/>
        <w:jc w:val="both"/>
        <w:rPr>
          <w:sz w:val="22"/>
          <w:szCs w:val="22"/>
        </w:rPr>
      </w:pPr>
      <w:r w:rsidRPr="00204C7E">
        <w:rPr>
          <w:sz w:val="22"/>
          <w:szCs w:val="22"/>
        </w:rPr>
        <w:t>Заходи щодо впровадження найкращих існуючих технологій виробництва, щодо скорочення викидів для підприємства не передбачаються, так як викиди не перевищують нормативних значень, пропозиції щодо дозволених обсягів викидів відповідають діючому законодавству.</w:t>
      </w:r>
    </w:p>
    <w:p w14:paraId="2334AB20" w14:textId="77777777" w:rsidR="003B7C0E" w:rsidRDefault="003B7C0E" w:rsidP="00204C7E">
      <w:pPr>
        <w:ind w:firstLine="425"/>
        <w:jc w:val="both"/>
        <w:rPr>
          <w:sz w:val="22"/>
          <w:szCs w:val="22"/>
        </w:rPr>
      </w:pPr>
      <w:r w:rsidRPr="00204C7E">
        <w:rPr>
          <w:sz w:val="22"/>
          <w:szCs w:val="22"/>
        </w:rPr>
        <w:t xml:space="preserve">Протягом 30 календарних днів з дня публікації суб’єктом господарювання повідомлення про намір в місцевих друкованих засобах масової інформації громадськість може надати до Управління екології та природних ресурсів Волинської облдержадміністрації (43027, м. Луцьк, Київський майдан, 9, тел. </w:t>
      </w:r>
      <w:bookmarkStart w:id="4" w:name="_Hlk189476341"/>
      <w:r w:rsidRPr="000D156F">
        <w:rPr>
          <w:sz w:val="22"/>
          <w:szCs w:val="22"/>
        </w:rPr>
        <w:t>+38(0332)77-81-69</w:t>
      </w:r>
      <w:bookmarkEnd w:id="4"/>
      <w:r w:rsidRPr="00204C7E">
        <w:rPr>
          <w:sz w:val="22"/>
          <w:szCs w:val="22"/>
        </w:rPr>
        <w:t>, е-mail: eco@voleco.voladm.gov.ua) зауваження та пропозиції до дозволу на викиди у письмовій або електронній формі.</w:t>
      </w:r>
    </w:p>
    <w:p w14:paraId="16E471AE" w14:textId="77777777" w:rsidR="00E87601" w:rsidRDefault="00E87601" w:rsidP="00204C7E">
      <w:pPr>
        <w:ind w:firstLine="425"/>
        <w:jc w:val="both"/>
        <w:rPr>
          <w:sz w:val="22"/>
          <w:szCs w:val="22"/>
        </w:rPr>
      </w:pPr>
    </w:p>
    <w:p w14:paraId="2CD1D16D" w14:textId="77777777" w:rsidR="00E87601" w:rsidRDefault="00E87601" w:rsidP="00204C7E">
      <w:pPr>
        <w:ind w:firstLine="425"/>
        <w:jc w:val="both"/>
        <w:rPr>
          <w:sz w:val="22"/>
          <w:szCs w:val="22"/>
        </w:rPr>
      </w:pPr>
    </w:p>
    <w:p w14:paraId="4D82CB7A" w14:textId="77777777" w:rsidR="00E87601" w:rsidRDefault="00E87601" w:rsidP="00204C7E">
      <w:pPr>
        <w:ind w:firstLine="425"/>
        <w:jc w:val="both"/>
        <w:rPr>
          <w:sz w:val="22"/>
          <w:szCs w:val="22"/>
        </w:rPr>
      </w:pPr>
    </w:p>
    <w:p w14:paraId="73F35F97" w14:textId="77777777" w:rsidR="00E87601" w:rsidRPr="00204C7E" w:rsidRDefault="00E87601" w:rsidP="00204C7E">
      <w:pPr>
        <w:ind w:firstLine="425"/>
        <w:jc w:val="both"/>
        <w:rPr>
          <w:sz w:val="22"/>
          <w:szCs w:val="22"/>
        </w:rPr>
      </w:pPr>
    </w:p>
    <w:p w14:paraId="330E12BE" w14:textId="77777777" w:rsidR="0026456C" w:rsidRPr="00204C7E" w:rsidRDefault="0026456C" w:rsidP="00204C7E">
      <w:pPr>
        <w:rPr>
          <w:sz w:val="22"/>
          <w:szCs w:val="22"/>
        </w:rPr>
      </w:pPr>
    </w:p>
    <w:sectPr w:rsidR="0026456C" w:rsidRPr="00204C7E" w:rsidSect="001918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4B"/>
    <w:rsid w:val="000601E6"/>
    <w:rsid w:val="000C1A67"/>
    <w:rsid w:val="000D7BD5"/>
    <w:rsid w:val="000E73C9"/>
    <w:rsid w:val="0019180B"/>
    <w:rsid w:val="00204C7E"/>
    <w:rsid w:val="00210A7D"/>
    <w:rsid w:val="0026456C"/>
    <w:rsid w:val="00297B36"/>
    <w:rsid w:val="002D5F48"/>
    <w:rsid w:val="002E29F7"/>
    <w:rsid w:val="00340E37"/>
    <w:rsid w:val="003B7C0E"/>
    <w:rsid w:val="0040666A"/>
    <w:rsid w:val="0043279E"/>
    <w:rsid w:val="00444F4E"/>
    <w:rsid w:val="00450BE0"/>
    <w:rsid w:val="004960D7"/>
    <w:rsid w:val="00565C08"/>
    <w:rsid w:val="00676DEE"/>
    <w:rsid w:val="00745C63"/>
    <w:rsid w:val="00824D01"/>
    <w:rsid w:val="008C00C5"/>
    <w:rsid w:val="0092575A"/>
    <w:rsid w:val="00940E49"/>
    <w:rsid w:val="00985D27"/>
    <w:rsid w:val="00A04CB3"/>
    <w:rsid w:val="00A30313"/>
    <w:rsid w:val="00A60470"/>
    <w:rsid w:val="00A70C21"/>
    <w:rsid w:val="00AE083D"/>
    <w:rsid w:val="00B8777B"/>
    <w:rsid w:val="00BA2DCE"/>
    <w:rsid w:val="00C86B9D"/>
    <w:rsid w:val="00CD41CE"/>
    <w:rsid w:val="00E55578"/>
    <w:rsid w:val="00E75650"/>
    <w:rsid w:val="00E87601"/>
    <w:rsid w:val="00F17E4B"/>
    <w:rsid w:val="00F95AD6"/>
    <w:rsid w:val="00F97D91"/>
    <w:rsid w:val="00FD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02A7"/>
  <w15:chartTrackingRefBased/>
  <w15:docId w15:val="{3DA96363-DE28-421E-B0AE-5388E4EF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0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E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E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E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E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E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E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sz w:val="22"/>
      <w:szCs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E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sz w:val="22"/>
      <w:szCs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E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sz w:val="22"/>
      <w:szCs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E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sz w:val="22"/>
      <w:szCs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E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7E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7E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7E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7E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7E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E4B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7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E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7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7E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sz w:val="22"/>
      <w:szCs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7E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7E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F17E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7E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7E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7C0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0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lg2015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22</cp:revision>
  <dcterms:created xsi:type="dcterms:W3CDTF">2026-01-30T09:12:00Z</dcterms:created>
  <dcterms:modified xsi:type="dcterms:W3CDTF">2026-06-29T06:20:00Z</dcterms:modified>
</cp:coreProperties>
</file>