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08084" w14:textId="77777777" w:rsidR="003B7C0E" w:rsidRPr="004A6464" w:rsidRDefault="003B7C0E" w:rsidP="00204C7E">
      <w:pPr>
        <w:jc w:val="center"/>
        <w:rPr>
          <w:b/>
          <w:lang w:eastAsia="ru-RU"/>
        </w:rPr>
      </w:pPr>
      <w:r w:rsidRPr="004A6464">
        <w:rPr>
          <w:b/>
          <w:lang w:eastAsia="ru-RU"/>
        </w:rPr>
        <w:t>Повідомлення про намір отримати дозвіл на викиди забруднюючих речовин в атмосферне повітря стаціонарними джерелами</w:t>
      </w:r>
    </w:p>
    <w:p w14:paraId="5B0EFAC1" w14:textId="3BE04504" w:rsidR="003B7C0E" w:rsidRPr="00427E59" w:rsidRDefault="00427E59" w:rsidP="00DF5C62">
      <w:pPr>
        <w:widowControl w:val="0"/>
        <w:ind w:firstLine="426"/>
        <w:jc w:val="both"/>
        <w:rPr>
          <w:sz w:val="22"/>
          <w:szCs w:val="22"/>
        </w:rPr>
      </w:pPr>
      <w:r w:rsidRPr="00427E59">
        <w:rPr>
          <w:sz w:val="22"/>
          <w:szCs w:val="22"/>
        </w:rPr>
        <w:t>ТОВАРИСТВО З ОБМЕЖЕНОЮ ВІДПОВІДАЛЬНІСТЮ «ВОЛИНЬДОРРЕСУРС»</w:t>
      </w:r>
      <w:r w:rsidR="0099442B" w:rsidRPr="0099442B">
        <w:rPr>
          <w:sz w:val="22"/>
          <w:szCs w:val="22"/>
        </w:rPr>
        <w:t xml:space="preserve"> </w:t>
      </w:r>
      <w:r w:rsidR="00444F4E" w:rsidRPr="004960D7">
        <w:rPr>
          <w:sz w:val="22"/>
          <w:szCs w:val="22"/>
        </w:rPr>
        <w:t>(</w:t>
      </w:r>
      <w:bookmarkStart w:id="0" w:name="_Hlk235189991"/>
      <w:r w:rsidRPr="00427E59">
        <w:rPr>
          <w:sz w:val="22"/>
          <w:szCs w:val="22"/>
        </w:rPr>
        <w:t>ТОВ «ВОЛИНЬДОРРЕСУРС»</w:t>
      </w:r>
      <w:bookmarkEnd w:id="0"/>
      <w:r w:rsidR="00444F4E" w:rsidRPr="004960D7">
        <w:rPr>
          <w:sz w:val="22"/>
          <w:szCs w:val="22"/>
        </w:rPr>
        <w:t>)</w:t>
      </w:r>
      <w:r w:rsidR="003B7C0E" w:rsidRPr="004960D7">
        <w:rPr>
          <w:sz w:val="22"/>
          <w:szCs w:val="22"/>
        </w:rPr>
        <w:t xml:space="preserve">. Код ЄДРПОУ: </w:t>
      </w:r>
      <w:r w:rsidRPr="00427E59">
        <w:rPr>
          <w:sz w:val="22"/>
          <w:szCs w:val="22"/>
        </w:rPr>
        <w:t>43976639</w:t>
      </w:r>
      <w:r w:rsidR="003B7C0E" w:rsidRPr="004960D7">
        <w:rPr>
          <w:sz w:val="22"/>
          <w:szCs w:val="22"/>
        </w:rPr>
        <w:t xml:space="preserve">. Юридична адреса: </w:t>
      </w:r>
      <w:r w:rsidRPr="00427E59">
        <w:rPr>
          <w:sz w:val="22"/>
          <w:szCs w:val="22"/>
        </w:rPr>
        <w:t>45000, Волинська обл., Ковельський р-н, м. Ковель, вул. Володимирська, 158</w:t>
      </w:r>
      <w:r w:rsidR="003B7C0E" w:rsidRPr="004960D7">
        <w:rPr>
          <w:sz w:val="22"/>
          <w:szCs w:val="22"/>
        </w:rPr>
        <w:t xml:space="preserve">, тел. </w:t>
      </w:r>
      <w:bookmarkStart w:id="1" w:name="_Hlk225947971"/>
      <w:r w:rsidRPr="00427E59">
        <w:rPr>
          <w:sz w:val="22"/>
          <w:szCs w:val="22"/>
        </w:rPr>
        <w:t>(050) 378-64-</w:t>
      </w:r>
      <w:bookmarkEnd w:id="1"/>
      <w:r w:rsidRPr="00427E59">
        <w:rPr>
          <w:sz w:val="22"/>
          <w:szCs w:val="22"/>
        </w:rPr>
        <w:t>09</w:t>
      </w:r>
      <w:r w:rsidR="003B7C0E" w:rsidRPr="004960D7">
        <w:rPr>
          <w:sz w:val="22"/>
          <w:szCs w:val="22"/>
        </w:rPr>
        <w:t>, e-mail:</w:t>
      </w:r>
      <w:r w:rsidR="0099442B">
        <w:rPr>
          <w:sz w:val="22"/>
          <w:szCs w:val="22"/>
        </w:rPr>
        <w:t xml:space="preserve"> </w:t>
      </w:r>
      <w:r w:rsidR="00111E3B" w:rsidRPr="00111E3B">
        <w:t xml:space="preserve"> volyndorresurs@gmail.com</w:t>
      </w:r>
      <w:r w:rsidR="00111E3B">
        <w:t>.</w:t>
      </w:r>
      <w:r w:rsidR="0040666A" w:rsidRPr="004960D7">
        <w:rPr>
          <w:sz w:val="22"/>
          <w:szCs w:val="22"/>
        </w:rPr>
        <w:t xml:space="preserve"> </w:t>
      </w:r>
    </w:p>
    <w:p w14:paraId="6AF66E85" w14:textId="787E52E0" w:rsidR="002E29F7" w:rsidRPr="00427E59" w:rsidRDefault="002E29F7" w:rsidP="00DF5C62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4960D7">
        <w:rPr>
          <w:sz w:val="22"/>
          <w:szCs w:val="22"/>
        </w:rPr>
        <w:t xml:space="preserve">Місцезнаходження майданчика: </w:t>
      </w:r>
      <w:bookmarkStart w:id="2" w:name="_Hlk235190078"/>
      <w:r w:rsidR="00427E59" w:rsidRPr="00427E59">
        <w:rPr>
          <w:sz w:val="22"/>
          <w:szCs w:val="22"/>
        </w:rPr>
        <w:t>45000, Волинська обл., Ковельський р-н, м. Ковель, вул. Володимирська, 158</w:t>
      </w:r>
      <w:bookmarkEnd w:id="2"/>
      <w:r w:rsidRPr="004960D7">
        <w:rPr>
          <w:sz w:val="22"/>
          <w:szCs w:val="22"/>
        </w:rPr>
        <w:t>.</w:t>
      </w:r>
    </w:p>
    <w:p w14:paraId="40D0733A" w14:textId="77777777" w:rsidR="003B7C0E" w:rsidRDefault="003B7C0E" w:rsidP="00D646CD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204C7E">
        <w:rPr>
          <w:sz w:val="22"/>
          <w:szCs w:val="22"/>
        </w:rPr>
        <w:t>Мета отримання дозволу на викиди: отримання дозволу на викиди для існуючого об’єкту.</w:t>
      </w:r>
    </w:p>
    <w:p w14:paraId="3A2B0F97" w14:textId="73EFDCC0" w:rsidR="0099442B" w:rsidRPr="00204C7E" w:rsidRDefault="0099442B" w:rsidP="00D646CD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204C7E">
        <w:rPr>
          <w:sz w:val="22"/>
          <w:szCs w:val="22"/>
        </w:rPr>
        <w:t xml:space="preserve">Основним видом діяльності </w:t>
      </w:r>
      <w:r w:rsidR="00427E59" w:rsidRPr="00427E59">
        <w:rPr>
          <w:sz w:val="22"/>
          <w:szCs w:val="22"/>
        </w:rPr>
        <w:t>ТОВ «ВОЛИНЬДОРРЕСУРС»</w:t>
      </w:r>
      <w:r w:rsidRPr="00204C7E">
        <w:rPr>
          <w:sz w:val="22"/>
          <w:szCs w:val="22"/>
        </w:rPr>
        <w:t xml:space="preserve"> є </w:t>
      </w:r>
      <w:r w:rsidR="00427E59" w:rsidRPr="00427E59">
        <w:rPr>
          <w:sz w:val="22"/>
          <w:szCs w:val="22"/>
        </w:rPr>
        <w:t>виробництво бетонних розчинів, готових для використання</w:t>
      </w:r>
      <w:r w:rsidRPr="00204C7E">
        <w:rPr>
          <w:sz w:val="22"/>
          <w:szCs w:val="22"/>
        </w:rPr>
        <w:t>. (КВЕД:</w:t>
      </w:r>
      <w:r w:rsidRPr="004805F3">
        <w:rPr>
          <w:sz w:val="22"/>
          <w:szCs w:val="22"/>
        </w:rPr>
        <w:t xml:space="preserve"> </w:t>
      </w:r>
      <w:r w:rsidR="00427E59" w:rsidRPr="00427E59">
        <w:rPr>
          <w:sz w:val="22"/>
          <w:szCs w:val="22"/>
        </w:rPr>
        <w:t>23.63 Виробництво бетонних розчинів, готових для використання (основний)</w:t>
      </w:r>
      <w:r w:rsidRPr="004805F3">
        <w:rPr>
          <w:sz w:val="22"/>
          <w:szCs w:val="22"/>
        </w:rPr>
        <w:t>)</w:t>
      </w:r>
      <w:r w:rsidRPr="00204C7E">
        <w:rPr>
          <w:sz w:val="22"/>
          <w:szCs w:val="22"/>
        </w:rPr>
        <w:t>.</w:t>
      </w:r>
    </w:p>
    <w:p w14:paraId="211E63CC" w14:textId="67B2E808" w:rsidR="0099442B" w:rsidRPr="0062716E" w:rsidRDefault="0099442B" w:rsidP="00C64E42">
      <w:pPr>
        <w:spacing w:after="5"/>
        <w:ind w:left="-15" w:right="42" w:firstLine="441"/>
        <w:jc w:val="both"/>
        <w:rPr>
          <w:sz w:val="22"/>
          <w:szCs w:val="22"/>
        </w:rPr>
      </w:pPr>
      <w:r w:rsidRPr="0062716E">
        <w:rPr>
          <w:sz w:val="22"/>
          <w:szCs w:val="22"/>
        </w:rPr>
        <w:t xml:space="preserve">Виробнича діяльність, яку здійснює </w:t>
      </w:r>
      <w:r w:rsidR="00C54D44" w:rsidRPr="00427E59">
        <w:rPr>
          <w:sz w:val="22"/>
          <w:szCs w:val="22"/>
        </w:rPr>
        <w:t>ТОВ «ВОЛИНЬДОРРЕСУРС</w:t>
      </w:r>
      <w:r w:rsidR="00C54D44" w:rsidRPr="00C54D44">
        <w:rPr>
          <w:sz w:val="22"/>
          <w:szCs w:val="22"/>
        </w:rPr>
        <w:t>»</w:t>
      </w:r>
      <w:r w:rsidRPr="0062716E">
        <w:rPr>
          <w:sz w:val="22"/>
          <w:szCs w:val="22"/>
        </w:rPr>
        <w:t xml:space="preserve"> підлягає оцінці впливу на довкілля. Згідно Закону України «Про оцінку впливу на довкілля»: </w:t>
      </w:r>
      <w:r w:rsidR="00C64E42" w:rsidRPr="0062716E">
        <w:rPr>
          <w:sz w:val="22"/>
          <w:szCs w:val="22"/>
        </w:rPr>
        <w:t xml:space="preserve">ст. 3 п. 3 ч. 11 (споруди для виробництва штучних мінеральних волокон, виробництво екструдованого пінополістиролу, утеплювачів, асфальтобетону) </w:t>
      </w:r>
      <w:r w:rsidRPr="0062716E">
        <w:rPr>
          <w:sz w:val="22"/>
          <w:szCs w:val="22"/>
        </w:rPr>
        <w:t xml:space="preserve">суб’єкт господарювання підпадає під процедуру оцінки впливу на довкілля. </w:t>
      </w:r>
    </w:p>
    <w:p w14:paraId="47DE41FB" w14:textId="687EB5AA" w:rsidR="00A10573" w:rsidRPr="0062716E" w:rsidRDefault="00A10573" w:rsidP="00D646CD">
      <w:pPr>
        <w:spacing w:after="5"/>
        <w:ind w:left="-15" w:right="42" w:firstLine="441"/>
        <w:jc w:val="both"/>
        <w:rPr>
          <w:sz w:val="22"/>
          <w:szCs w:val="22"/>
        </w:rPr>
      </w:pPr>
      <w:r w:rsidRPr="0062716E">
        <w:rPr>
          <w:sz w:val="22"/>
          <w:szCs w:val="22"/>
        </w:rPr>
        <w:t>Підприємство отримало позитивний висновок з оцінки впливу на довкілля планованої діяльності «</w:t>
      </w:r>
      <w:r w:rsidR="0062716E" w:rsidRPr="0062716E">
        <w:rPr>
          <w:sz w:val="22"/>
          <w:szCs w:val="22"/>
        </w:rPr>
        <w:t>Будівництво асфальтобетонного заводу по вул. Люблинецька, 10 у с. Зелена, Ковельського району, Волинської області, з метою виробництва асфальтобетонних сумішей для будівництва доріг та інших видів будівництва</w:t>
      </w:r>
      <w:r w:rsidR="00FD47C1" w:rsidRPr="0062716E">
        <w:rPr>
          <w:sz w:val="22"/>
          <w:szCs w:val="22"/>
        </w:rPr>
        <w:t xml:space="preserve">» </w:t>
      </w:r>
      <w:r w:rsidRPr="0062716E">
        <w:rPr>
          <w:sz w:val="22"/>
          <w:szCs w:val="22"/>
        </w:rPr>
        <w:t>№</w:t>
      </w:r>
      <w:r w:rsidR="00FD47C1" w:rsidRPr="0062716E">
        <w:rPr>
          <w:sz w:val="22"/>
          <w:szCs w:val="22"/>
        </w:rPr>
        <w:t>0</w:t>
      </w:r>
      <w:r w:rsidR="00C6109D" w:rsidRPr="0062716E">
        <w:rPr>
          <w:sz w:val="22"/>
          <w:szCs w:val="22"/>
        </w:rPr>
        <w:t>02</w:t>
      </w:r>
      <w:r w:rsidRPr="0062716E">
        <w:rPr>
          <w:sz w:val="22"/>
          <w:szCs w:val="22"/>
        </w:rPr>
        <w:t>/20</w:t>
      </w:r>
      <w:r w:rsidR="00FD47C1" w:rsidRPr="0062716E">
        <w:rPr>
          <w:sz w:val="22"/>
          <w:szCs w:val="22"/>
        </w:rPr>
        <w:t>1</w:t>
      </w:r>
      <w:r w:rsidR="00C6109D" w:rsidRPr="0062716E">
        <w:rPr>
          <w:sz w:val="22"/>
          <w:szCs w:val="22"/>
        </w:rPr>
        <w:t>910244710</w:t>
      </w:r>
      <w:r w:rsidR="00FD47C1" w:rsidRPr="0062716E">
        <w:rPr>
          <w:sz w:val="22"/>
          <w:szCs w:val="22"/>
        </w:rPr>
        <w:t>/</w:t>
      </w:r>
      <w:r w:rsidR="0076662F" w:rsidRPr="0062716E">
        <w:rPr>
          <w:sz w:val="22"/>
          <w:szCs w:val="22"/>
        </w:rPr>
        <w:t>2</w:t>
      </w:r>
      <w:r w:rsidR="00FD47C1" w:rsidRPr="0062716E">
        <w:rPr>
          <w:sz w:val="22"/>
          <w:szCs w:val="22"/>
        </w:rPr>
        <w:t xml:space="preserve"> </w:t>
      </w:r>
      <w:r w:rsidRPr="0062716E">
        <w:rPr>
          <w:sz w:val="22"/>
          <w:szCs w:val="22"/>
        </w:rPr>
        <w:t>від 0</w:t>
      </w:r>
      <w:r w:rsidR="00C6109D" w:rsidRPr="0062716E">
        <w:rPr>
          <w:sz w:val="22"/>
          <w:szCs w:val="22"/>
        </w:rPr>
        <w:t>5</w:t>
      </w:r>
      <w:r w:rsidRPr="0062716E">
        <w:rPr>
          <w:sz w:val="22"/>
          <w:szCs w:val="22"/>
        </w:rPr>
        <w:t>.0</w:t>
      </w:r>
      <w:r w:rsidR="00C6109D" w:rsidRPr="0062716E">
        <w:rPr>
          <w:sz w:val="22"/>
          <w:szCs w:val="22"/>
        </w:rPr>
        <w:t>2</w:t>
      </w:r>
      <w:r w:rsidRPr="0062716E">
        <w:rPr>
          <w:sz w:val="22"/>
          <w:szCs w:val="22"/>
        </w:rPr>
        <w:t>.20</w:t>
      </w:r>
      <w:r w:rsidR="00C6109D" w:rsidRPr="0062716E">
        <w:rPr>
          <w:sz w:val="22"/>
          <w:szCs w:val="22"/>
        </w:rPr>
        <w:t>20</w:t>
      </w:r>
      <w:r w:rsidRPr="0062716E">
        <w:rPr>
          <w:sz w:val="22"/>
          <w:szCs w:val="22"/>
        </w:rPr>
        <w:t>.</w:t>
      </w:r>
    </w:p>
    <w:p w14:paraId="57F2305C" w14:textId="296562E1" w:rsidR="00AB1DBF" w:rsidRPr="0062716E" w:rsidRDefault="002E29F7" w:rsidP="0062716E">
      <w:pPr>
        <w:ind w:firstLine="426"/>
        <w:jc w:val="both"/>
        <w:rPr>
          <w:sz w:val="22"/>
          <w:szCs w:val="22"/>
        </w:rPr>
      </w:pPr>
      <w:r w:rsidRPr="0062716E">
        <w:rPr>
          <w:sz w:val="22"/>
          <w:szCs w:val="22"/>
        </w:rPr>
        <w:t>Стаціонарними джерелами забруднення на майданчику є</w:t>
      </w:r>
      <w:r w:rsidR="000C1A67" w:rsidRPr="0062716E">
        <w:rPr>
          <w:sz w:val="22"/>
          <w:szCs w:val="22"/>
        </w:rPr>
        <w:t xml:space="preserve">: </w:t>
      </w:r>
      <w:r w:rsidR="00C6109D" w:rsidRPr="0062716E">
        <w:rPr>
          <w:sz w:val="22"/>
          <w:szCs w:val="22"/>
        </w:rPr>
        <w:t>6 дозуючих бункерів загальною місткістю 72 м</w:t>
      </w:r>
      <w:r w:rsidR="00C6109D" w:rsidRPr="0062716E">
        <w:rPr>
          <w:sz w:val="22"/>
          <w:szCs w:val="22"/>
          <w:vertAlign w:val="superscript"/>
        </w:rPr>
        <w:t>3</w:t>
      </w:r>
      <w:r w:rsidR="00310856" w:rsidRPr="0062716E">
        <w:rPr>
          <w:sz w:val="22"/>
          <w:szCs w:val="22"/>
        </w:rPr>
        <w:t xml:space="preserve">, </w:t>
      </w:r>
      <w:r w:rsidR="00C6109D" w:rsidRPr="0062716E">
        <w:rPr>
          <w:sz w:val="22"/>
          <w:szCs w:val="22"/>
        </w:rPr>
        <w:t>стрічковий конвеєр, два наземних резервуари для зберігання дизельного палива ємністю 2 м</w:t>
      </w:r>
      <w:r w:rsidR="00C6109D" w:rsidRPr="0062716E">
        <w:rPr>
          <w:sz w:val="22"/>
          <w:szCs w:val="22"/>
          <w:vertAlign w:val="superscript"/>
        </w:rPr>
        <w:t>3</w:t>
      </w:r>
      <w:r w:rsidR="00145E84" w:rsidRPr="0062716E">
        <w:rPr>
          <w:sz w:val="22"/>
          <w:szCs w:val="22"/>
        </w:rPr>
        <w:t xml:space="preserve"> і 1</w:t>
      </w:r>
      <w:r w:rsidR="00C6109D" w:rsidRPr="0062716E">
        <w:rPr>
          <w:sz w:val="22"/>
          <w:szCs w:val="22"/>
        </w:rPr>
        <w:t>2</w:t>
      </w:r>
      <w:r w:rsidR="00145E84" w:rsidRPr="0062716E">
        <w:rPr>
          <w:sz w:val="22"/>
          <w:szCs w:val="22"/>
        </w:rPr>
        <w:t xml:space="preserve"> м</w:t>
      </w:r>
      <w:r w:rsidR="00145E84" w:rsidRPr="0062716E">
        <w:rPr>
          <w:sz w:val="22"/>
          <w:szCs w:val="22"/>
          <w:vertAlign w:val="superscript"/>
        </w:rPr>
        <w:t>3</w:t>
      </w:r>
      <w:r w:rsidR="00145E84" w:rsidRPr="0062716E">
        <w:rPr>
          <w:sz w:val="22"/>
          <w:szCs w:val="22"/>
        </w:rPr>
        <w:t xml:space="preserve">, </w:t>
      </w:r>
      <w:r w:rsidR="00C6109D" w:rsidRPr="0062716E">
        <w:rPr>
          <w:sz w:val="22"/>
          <w:szCs w:val="22"/>
        </w:rPr>
        <w:t>теплогенератор «Comap»</w:t>
      </w:r>
      <w:r w:rsidR="00310856" w:rsidRPr="0062716E">
        <w:rPr>
          <w:sz w:val="22"/>
          <w:szCs w:val="22"/>
        </w:rPr>
        <w:t>,</w:t>
      </w:r>
      <w:r w:rsidR="00C6109D" w:rsidRPr="0062716E">
        <w:rPr>
          <w:sz w:val="22"/>
          <w:szCs w:val="22"/>
        </w:rPr>
        <w:t xml:space="preserve"> цистерни для нагрівання бітуму – 3 шт., сушильний, подрібнювальний та змішувальний агрегати, пальник «GB-Ganz AMR-7-М-2» (Р = 11 МВт), площадки для інертних матеріалів (щебінь, відсів)</w:t>
      </w:r>
      <w:r w:rsidR="00310856" w:rsidRPr="0062716E">
        <w:rPr>
          <w:sz w:val="22"/>
          <w:szCs w:val="22"/>
        </w:rPr>
        <w:t xml:space="preserve">. </w:t>
      </w:r>
      <w:r w:rsidR="000C1A67" w:rsidRPr="0062716E">
        <w:rPr>
          <w:sz w:val="22"/>
          <w:szCs w:val="22"/>
        </w:rPr>
        <w:t>В якості палива використову</w:t>
      </w:r>
      <w:r w:rsidR="00145E84" w:rsidRPr="0062716E">
        <w:rPr>
          <w:sz w:val="22"/>
          <w:szCs w:val="22"/>
        </w:rPr>
        <w:t>є</w:t>
      </w:r>
      <w:r w:rsidR="000C1A67" w:rsidRPr="0062716E">
        <w:rPr>
          <w:sz w:val="22"/>
          <w:szCs w:val="22"/>
        </w:rPr>
        <w:t>ться</w:t>
      </w:r>
      <w:r w:rsidR="00310856" w:rsidRPr="0062716E">
        <w:rPr>
          <w:sz w:val="22"/>
          <w:szCs w:val="22"/>
        </w:rPr>
        <w:t xml:space="preserve"> </w:t>
      </w:r>
      <w:r w:rsidR="00C6109D" w:rsidRPr="0062716E">
        <w:rPr>
          <w:sz w:val="22"/>
          <w:szCs w:val="22"/>
        </w:rPr>
        <w:t>дизпаливо</w:t>
      </w:r>
      <w:r w:rsidR="000C1A67" w:rsidRPr="0062716E">
        <w:rPr>
          <w:sz w:val="22"/>
          <w:szCs w:val="22"/>
        </w:rPr>
        <w:t>.</w:t>
      </w:r>
      <w:r w:rsidR="00B8777B" w:rsidRPr="0062716E">
        <w:rPr>
          <w:sz w:val="22"/>
          <w:szCs w:val="22"/>
        </w:rPr>
        <w:t xml:space="preserve"> При діяльності на майданчику в атмосферне повітря потрапляють: </w:t>
      </w:r>
      <w:r w:rsidR="005F1234" w:rsidRPr="0062716E">
        <w:rPr>
          <w:sz w:val="22"/>
          <w:szCs w:val="22"/>
        </w:rPr>
        <w:t xml:space="preserve">оксиди азоту (в перерахунку на діоксид) – </w:t>
      </w:r>
      <w:r w:rsidR="00F82855" w:rsidRPr="0062716E">
        <w:rPr>
          <w:sz w:val="22"/>
          <w:szCs w:val="22"/>
        </w:rPr>
        <w:t>4,35</w:t>
      </w:r>
      <w:r w:rsidR="005F1234" w:rsidRPr="0062716E">
        <w:rPr>
          <w:sz w:val="22"/>
          <w:szCs w:val="22"/>
        </w:rPr>
        <w:t xml:space="preserve"> т/рік, вуглецю оксид – </w:t>
      </w:r>
      <w:r w:rsidR="00F82855" w:rsidRPr="0062716E">
        <w:rPr>
          <w:sz w:val="22"/>
          <w:szCs w:val="22"/>
        </w:rPr>
        <w:t>23,1</w:t>
      </w:r>
      <w:r w:rsidR="005F1234" w:rsidRPr="0062716E">
        <w:rPr>
          <w:sz w:val="22"/>
          <w:szCs w:val="22"/>
        </w:rPr>
        <w:t xml:space="preserve"> т/рік</w:t>
      </w:r>
      <w:r w:rsidR="002D2A2A" w:rsidRPr="0062716E">
        <w:rPr>
          <w:sz w:val="22"/>
          <w:szCs w:val="22"/>
        </w:rPr>
        <w:t xml:space="preserve">, </w:t>
      </w:r>
      <w:r w:rsidR="005F1234" w:rsidRPr="0062716E">
        <w:rPr>
          <w:sz w:val="22"/>
          <w:szCs w:val="22"/>
        </w:rPr>
        <w:t xml:space="preserve">речовини у вигляді суспендованих твердих частинок – </w:t>
      </w:r>
      <w:r w:rsidR="00B63764" w:rsidRPr="0062716E">
        <w:rPr>
          <w:sz w:val="22"/>
          <w:szCs w:val="22"/>
        </w:rPr>
        <w:t>56,07</w:t>
      </w:r>
      <w:r w:rsidR="005F1234" w:rsidRPr="0062716E">
        <w:rPr>
          <w:sz w:val="22"/>
          <w:szCs w:val="22"/>
        </w:rPr>
        <w:t xml:space="preserve"> т/рік,</w:t>
      </w:r>
      <w:r w:rsidR="00AB1DBF" w:rsidRPr="0062716E">
        <w:rPr>
          <w:sz w:val="22"/>
          <w:szCs w:val="22"/>
        </w:rPr>
        <w:t xml:space="preserve"> вуглеводні </w:t>
      </w:r>
      <w:r w:rsidR="00C54D44" w:rsidRPr="0062716E">
        <w:rPr>
          <w:sz w:val="22"/>
          <w:szCs w:val="22"/>
        </w:rPr>
        <w:t>граничні</w:t>
      </w:r>
      <w:r w:rsidR="00AB1DBF" w:rsidRPr="0062716E">
        <w:rPr>
          <w:sz w:val="22"/>
          <w:szCs w:val="22"/>
        </w:rPr>
        <w:t xml:space="preserve"> С12-С19 – </w:t>
      </w:r>
      <w:r w:rsidR="00B63764" w:rsidRPr="0062716E">
        <w:rPr>
          <w:sz w:val="22"/>
          <w:szCs w:val="22"/>
        </w:rPr>
        <w:t>1,1</w:t>
      </w:r>
      <w:r w:rsidR="0062716E" w:rsidRPr="0062716E">
        <w:rPr>
          <w:sz w:val="22"/>
          <w:szCs w:val="22"/>
        </w:rPr>
        <w:t>8</w:t>
      </w:r>
      <w:r w:rsidR="00AB1DBF" w:rsidRPr="0062716E">
        <w:rPr>
          <w:sz w:val="22"/>
          <w:szCs w:val="22"/>
        </w:rPr>
        <w:t xml:space="preserve"> т/рік, </w:t>
      </w:r>
      <w:r w:rsidR="00C54D44" w:rsidRPr="0062716E">
        <w:rPr>
          <w:sz w:val="22"/>
          <w:szCs w:val="22"/>
        </w:rPr>
        <w:t>сажа</w:t>
      </w:r>
      <w:r w:rsidR="00AB1DBF" w:rsidRPr="0062716E">
        <w:rPr>
          <w:sz w:val="22"/>
          <w:szCs w:val="22"/>
        </w:rPr>
        <w:t xml:space="preserve"> – 0,</w:t>
      </w:r>
      <w:r w:rsidR="005E245F" w:rsidRPr="0062716E">
        <w:rPr>
          <w:sz w:val="22"/>
          <w:szCs w:val="22"/>
        </w:rPr>
        <w:t>4</w:t>
      </w:r>
      <w:r w:rsidR="0062716E" w:rsidRPr="0062716E">
        <w:rPr>
          <w:sz w:val="22"/>
          <w:szCs w:val="22"/>
        </w:rPr>
        <w:t>2</w:t>
      </w:r>
      <w:r w:rsidR="00AB1DBF" w:rsidRPr="0062716E">
        <w:rPr>
          <w:sz w:val="22"/>
          <w:szCs w:val="22"/>
        </w:rPr>
        <w:t xml:space="preserve"> т/рік, сірководень – </w:t>
      </w:r>
      <w:r w:rsidR="00194B57" w:rsidRPr="0062716E">
        <w:rPr>
          <w:sz w:val="22"/>
          <w:szCs w:val="22"/>
        </w:rPr>
        <w:t>0,0</w:t>
      </w:r>
      <w:r w:rsidR="009E53EC" w:rsidRPr="0062716E">
        <w:rPr>
          <w:sz w:val="22"/>
          <w:szCs w:val="22"/>
        </w:rPr>
        <w:t>000</w:t>
      </w:r>
      <w:r w:rsidR="0062716E" w:rsidRPr="0062716E">
        <w:rPr>
          <w:sz w:val="22"/>
          <w:szCs w:val="22"/>
        </w:rPr>
        <w:t>18</w:t>
      </w:r>
      <w:r w:rsidR="00194B57" w:rsidRPr="0062716E">
        <w:rPr>
          <w:sz w:val="22"/>
          <w:szCs w:val="22"/>
        </w:rPr>
        <w:t xml:space="preserve"> </w:t>
      </w:r>
      <w:r w:rsidR="00AB1DBF" w:rsidRPr="0062716E">
        <w:rPr>
          <w:sz w:val="22"/>
          <w:szCs w:val="22"/>
        </w:rPr>
        <w:t>т/рік, бенз(а)пірен – 0,0000</w:t>
      </w:r>
      <w:r w:rsidR="009E53EC" w:rsidRPr="0062716E">
        <w:rPr>
          <w:sz w:val="22"/>
          <w:szCs w:val="22"/>
        </w:rPr>
        <w:t>62</w:t>
      </w:r>
      <w:r w:rsidR="00AB1DBF" w:rsidRPr="0062716E">
        <w:rPr>
          <w:sz w:val="22"/>
          <w:szCs w:val="22"/>
        </w:rPr>
        <w:t xml:space="preserve"> т/рік</w:t>
      </w:r>
      <w:r w:rsidR="009E53EC" w:rsidRPr="0062716E">
        <w:rPr>
          <w:sz w:val="22"/>
          <w:szCs w:val="22"/>
        </w:rPr>
        <w:t>, бензол – 0,0000</w:t>
      </w:r>
      <w:r w:rsidR="0062716E" w:rsidRPr="0062716E">
        <w:rPr>
          <w:sz w:val="22"/>
          <w:szCs w:val="22"/>
        </w:rPr>
        <w:t>094</w:t>
      </w:r>
      <w:r w:rsidR="009E53EC" w:rsidRPr="0062716E">
        <w:rPr>
          <w:sz w:val="22"/>
          <w:szCs w:val="22"/>
        </w:rPr>
        <w:t xml:space="preserve"> т/рік, діоксид сірки – 9,94 т/рік</w:t>
      </w:r>
      <w:r w:rsidR="00AB1DBF" w:rsidRPr="0062716E">
        <w:rPr>
          <w:sz w:val="22"/>
          <w:szCs w:val="22"/>
        </w:rPr>
        <w:t>.</w:t>
      </w:r>
    </w:p>
    <w:p w14:paraId="30FE3499" w14:textId="77777777" w:rsidR="003B7C0E" w:rsidRPr="00204C7E" w:rsidRDefault="003B7C0E" w:rsidP="00D646CD">
      <w:pPr>
        <w:ind w:firstLine="425"/>
        <w:jc w:val="both"/>
        <w:rPr>
          <w:sz w:val="22"/>
          <w:szCs w:val="22"/>
        </w:rPr>
      </w:pPr>
      <w:r w:rsidRPr="00204C7E">
        <w:rPr>
          <w:sz w:val="22"/>
          <w:szCs w:val="22"/>
        </w:rPr>
        <w:t>Заходи щодо впровадження найкращих існуючих технологій виробництва, щодо скорочення викидів для підприємства не передбачаються, так як викиди не перевищують нормативних значень, пропозиції щодо дозволених обсягів викидів відповідають діючому законодавству.</w:t>
      </w:r>
    </w:p>
    <w:p w14:paraId="2334AB20" w14:textId="77777777" w:rsidR="003B7C0E" w:rsidRDefault="003B7C0E" w:rsidP="00D646CD">
      <w:pPr>
        <w:ind w:firstLine="425"/>
        <w:jc w:val="both"/>
        <w:rPr>
          <w:sz w:val="22"/>
          <w:szCs w:val="22"/>
        </w:rPr>
      </w:pPr>
      <w:r w:rsidRPr="00204C7E">
        <w:rPr>
          <w:sz w:val="22"/>
          <w:szCs w:val="22"/>
        </w:rPr>
        <w:t xml:space="preserve">Протягом 30 календарних днів з дня публікації суб’єктом господарювання повідомлення про намір в місцевих друкованих засобах масової інформації громадськість може надати до Управління екології та природних ресурсів Волинської облдержадміністрації (43027, м. Луцьк, Київський майдан, 9, тел. </w:t>
      </w:r>
      <w:bookmarkStart w:id="3" w:name="_Hlk189476341"/>
      <w:r w:rsidRPr="000D156F">
        <w:rPr>
          <w:sz w:val="22"/>
          <w:szCs w:val="22"/>
        </w:rPr>
        <w:t>+38(0332)77-81-69</w:t>
      </w:r>
      <w:bookmarkEnd w:id="3"/>
      <w:r w:rsidRPr="00204C7E">
        <w:rPr>
          <w:sz w:val="22"/>
          <w:szCs w:val="22"/>
        </w:rPr>
        <w:t>, е-mail: eco@voleco.voladm.gov.ua) зауваження та пропозиції до дозволу на викиди у письмовій або електронній формі.</w:t>
      </w:r>
    </w:p>
    <w:p w14:paraId="16E471AE" w14:textId="77777777" w:rsidR="00E87601" w:rsidRDefault="00E87601" w:rsidP="00204C7E">
      <w:pPr>
        <w:ind w:firstLine="425"/>
        <w:jc w:val="both"/>
        <w:rPr>
          <w:sz w:val="22"/>
          <w:szCs w:val="22"/>
        </w:rPr>
      </w:pPr>
    </w:p>
    <w:p w14:paraId="2CD1D16D" w14:textId="77777777" w:rsidR="00E87601" w:rsidRDefault="00E87601" w:rsidP="00204C7E">
      <w:pPr>
        <w:ind w:firstLine="425"/>
        <w:jc w:val="both"/>
        <w:rPr>
          <w:sz w:val="22"/>
          <w:szCs w:val="22"/>
        </w:rPr>
      </w:pPr>
    </w:p>
    <w:p w14:paraId="4D82CB7A" w14:textId="77777777" w:rsidR="00E87601" w:rsidRDefault="00E87601" w:rsidP="00204C7E">
      <w:pPr>
        <w:ind w:firstLine="425"/>
        <w:jc w:val="both"/>
        <w:rPr>
          <w:sz w:val="22"/>
          <w:szCs w:val="22"/>
        </w:rPr>
      </w:pPr>
    </w:p>
    <w:p w14:paraId="73F35F97" w14:textId="77777777" w:rsidR="00E87601" w:rsidRPr="00204C7E" w:rsidRDefault="00E87601" w:rsidP="00204C7E">
      <w:pPr>
        <w:ind w:firstLine="425"/>
        <w:jc w:val="both"/>
        <w:rPr>
          <w:sz w:val="22"/>
          <w:szCs w:val="22"/>
        </w:rPr>
      </w:pPr>
    </w:p>
    <w:p w14:paraId="330E12BE" w14:textId="77777777" w:rsidR="0026456C" w:rsidRPr="00204C7E" w:rsidRDefault="0026456C" w:rsidP="00204C7E">
      <w:pPr>
        <w:rPr>
          <w:sz w:val="22"/>
          <w:szCs w:val="22"/>
        </w:rPr>
      </w:pPr>
    </w:p>
    <w:sectPr w:rsidR="0026456C" w:rsidRPr="00204C7E" w:rsidSect="001918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405E0"/>
    <w:multiLevelType w:val="hybridMultilevel"/>
    <w:tmpl w:val="5AF28098"/>
    <w:lvl w:ilvl="0" w:tplc="93301582">
      <w:start w:val="12"/>
      <w:numFmt w:val="bullet"/>
      <w:lvlText w:val="-"/>
      <w:lvlJc w:val="left"/>
      <w:pPr>
        <w:ind w:left="927" w:hanging="360"/>
      </w:pPr>
      <w:rPr>
        <w:rFonts w:ascii="Times New Roman" w:eastAsia="MS Mincho" w:hAnsi="Times New Roman" w:cs="Times New Roman" w:hint="default"/>
        <w:color w:val="auto"/>
        <w:u w:val="none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587925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E4B"/>
    <w:rsid w:val="000601E6"/>
    <w:rsid w:val="000A2F3E"/>
    <w:rsid w:val="000C1A67"/>
    <w:rsid w:val="000D7BD5"/>
    <w:rsid w:val="000E73C9"/>
    <w:rsid w:val="00111E3B"/>
    <w:rsid w:val="00145E84"/>
    <w:rsid w:val="0019180B"/>
    <w:rsid w:val="00194B57"/>
    <w:rsid w:val="001E618B"/>
    <w:rsid w:val="00204C7E"/>
    <w:rsid w:val="00210A7D"/>
    <w:rsid w:val="0022679F"/>
    <w:rsid w:val="0026456C"/>
    <w:rsid w:val="00271AB6"/>
    <w:rsid w:val="00297B36"/>
    <w:rsid w:val="002B5203"/>
    <w:rsid w:val="002D2A2A"/>
    <w:rsid w:val="002D5F48"/>
    <w:rsid w:val="002E29F7"/>
    <w:rsid w:val="00310856"/>
    <w:rsid w:val="00340E37"/>
    <w:rsid w:val="003B7C0E"/>
    <w:rsid w:val="0040666A"/>
    <w:rsid w:val="00427E59"/>
    <w:rsid w:val="00444F4E"/>
    <w:rsid w:val="00450BE0"/>
    <w:rsid w:val="004805F3"/>
    <w:rsid w:val="004960D7"/>
    <w:rsid w:val="004A33B9"/>
    <w:rsid w:val="004C714E"/>
    <w:rsid w:val="00526219"/>
    <w:rsid w:val="00565C08"/>
    <w:rsid w:val="005E245F"/>
    <w:rsid w:val="005F1234"/>
    <w:rsid w:val="006211CD"/>
    <w:rsid w:val="0062716E"/>
    <w:rsid w:val="00676DEE"/>
    <w:rsid w:val="006F1736"/>
    <w:rsid w:val="00745C63"/>
    <w:rsid w:val="0076662F"/>
    <w:rsid w:val="0089252A"/>
    <w:rsid w:val="008C00C5"/>
    <w:rsid w:val="00940E49"/>
    <w:rsid w:val="00946ABF"/>
    <w:rsid w:val="0099442B"/>
    <w:rsid w:val="009C0139"/>
    <w:rsid w:val="009E53EC"/>
    <w:rsid w:val="00A10573"/>
    <w:rsid w:val="00A30313"/>
    <w:rsid w:val="00A458AB"/>
    <w:rsid w:val="00A95907"/>
    <w:rsid w:val="00AB1DBF"/>
    <w:rsid w:val="00AE083D"/>
    <w:rsid w:val="00B63764"/>
    <w:rsid w:val="00B8777B"/>
    <w:rsid w:val="00BF234A"/>
    <w:rsid w:val="00C0320A"/>
    <w:rsid w:val="00C40FA7"/>
    <w:rsid w:val="00C54D44"/>
    <w:rsid w:val="00C6109D"/>
    <w:rsid w:val="00C64E42"/>
    <w:rsid w:val="00C95A39"/>
    <w:rsid w:val="00CD41CE"/>
    <w:rsid w:val="00D11AF5"/>
    <w:rsid w:val="00D27E22"/>
    <w:rsid w:val="00D646CD"/>
    <w:rsid w:val="00DF5C62"/>
    <w:rsid w:val="00E55578"/>
    <w:rsid w:val="00E75650"/>
    <w:rsid w:val="00E87601"/>
    <w:rsid w:val="00F17E4B"/>
    <w:rsid w:val="00F82855"/>
    <w:rsid w:val="00F95AD6"/>
    <w:rsid w:val="00FD025C"/>
    <w:rsid w:val="00FD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902A7"/>
  <w15:chartTrackingRefBased/>
  <w15:docId w15:val="{3DA96363-DE28-421E-B0AE-5388E4EF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0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7E4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E4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7E4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noProof w:val="0"/>
      <w:color w:val="2F5496" w:themeColor="accent1" w:themeShade="BF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7E4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2F5496" w:themeColor="accent1" w:themeShade="BF"/>
      <w:sz w:val="22"/>
      <w:szCs w:val="2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7E4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noProof w:val="0"/>
      <w:color w:val="2F5496" w:themeColor="accent1" w:themeShade="BF"/>
      <w:sz w:val="22"/>
      <w:szCs w:val="2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7E4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sz w:val="22"/>
      <w:szCs w:val="2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7E4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sz w:val="22"/>
      <w:szCs w:val="2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7E4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sz w:val="22"/>
      <w:szCs w:val="2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7E4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sz w:val="22"/>
      <w:szCs w:val="2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E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7E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7E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7E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7E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7E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7E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7E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7E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7E4B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17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7E4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17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7E4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sz w:val="22"/>
      <w:szCs w:val="2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17E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7E4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F17E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7E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2F5496" w:themeColor="accent1" w:themeShade="BF"/>
      <w:sz w:val="22"/>
      <w:szCs w:val="2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17E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7E4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B7C0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0666A"/>
    <w:rPr>
      <w:color w:val="605E5C"/>
      <w:shd w:val="clear" w:color="auto" w:fill="E1DFDD"/>
    </w:rPr>
  </w:style>
  <w:style w:type="paragraph" w:styleId="ae">
    <w:name w:val="Plain Text"/>
    <w:basedOn w:val="a"/>
    <w:link w:val="af"/>
    <w:rsid w:val="00AB1DBF"/>
    <w:rPr>
      <w:rFonts w:ascii="Courier New" w:hAnsi="Courier New"/>
      <w:noProof w:val="0"/>
      <w:sz w:val="20"/>
      <w:szCs w:val="20"/>
      <w:lang w:val="x-none" w:eastAsia="ru-RU"/>
    </w:rPr>
  </w:style>
  <w:style w:type="character" w:customStyle="1" w:styleId="af">
    <w:name w:val="Текст Знак"/>
    <w:basedOn w:val="a0"/>
    <w:link w:val="ae"/>
    <w:rsid w:val="00AB1DBF"/>
    <w:rPr>
      <w:rFonts w:ascii="Courier New" w:eastAsia="Times New Roman" w:hAnsi="Courier New" w:cs="Times New Roman"/>
      <w:sz w:val="20"/>
      <w:szCs w:val="20"/>
      <w:lang w:val="x-none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33</cp:revision>
  <dcterms:created xsi:type="dcterms:W3CDTF">2026-01-30T09:12:00Z</dcterms:created>
  <dcterms:modified xsi:type="dcterms:W3CDTF">2026-08-06T08:25:00Z</dcterms:modified>
</cp:coreProperties>
</file>