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19742" w14:textId="74B68464" w:rsidR="00B37E0A" w:rsidRDefault="00C92624" w:rsidP="00DC3F8B">
      <w:pPr>
        <w:spacing w:after="0" w:line="240" w:lineRule="auto"/>
        <w:jc w:val="center"/>
        <w:rPr>
          <w:rFonts w:ascii="Times New Roman" w:hAnsi="Times New Roman" w:cs="Times New Roman"/>
          <w:b/>
          <w:color w:val="004682"/>
          <w:sz w:val="24"/>
          <w:lang w:val="uk-UA"/>
        </w:rPr>
      </w:pPr>
      <w:r w:rsidRPr="00B37E0A">
        <w:rPr>
          <w:rFonts w:ascii="Times New Roman" w:hAnsi="Times New Roman" w:cs="Times New Roman"/>
          <w:b/>
          <w:noProof/>
          <w:color w:val="004682"/>
          <w:sz w:val="24"/>
          <w:lang w:val="uk-UA"/>
        </w:rPr>
        <w:drawing>
          <wp:anchor distT="0" distB="0" distL="114300" distR="114300" simplePos="0" relativeHeight="251661312" behindDoc="0" locked="0" layoutInCell="1" allowOverlap="1" wp14:anchorId="5BC851C0" wp14:editId="304B21C6">
            <wp:simplePos x="0" y="0"/>
            <wp:positionH relativeFrom="column">
              <wp:posOffset>5008067</wp:posOffset>
            </wp:positionH>
            <wp:positionV relativeFrom="paragraph">
              <wp:posOffset>-285069</wp:posOffset>
            </wp:positionV>
            <wp:extent cx="1310362" cy="935898"/>
            <wp:effectExtent l="0" t="0" r="444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123" cy="9492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E0A">
        <w:rPr>
          <w:rFonts w:ascii="Times New Roman" w:hAnsi="Times New Roman" w:cs="Times New Roman"/>
          <w:b/>
          <w:noProof/>
          <w:color w:val="004682"/>
          <w:sz w:val="24"/>
          <w:lang w:val="uk-UA"/>
        </w:rPr>
        <w:drawing>
          <wp:anchor distT="0" distB="0" distL="114300" distR="114300" simplePos="0" relativeHeight="251660288" behindDoc="0" locked="0" layoutInCell="1" allowOverlap="1" wp14:anchorId="744C21C2" wp14:editId="59F893CE">
            <wp:simplePos x="0" y="0"/>
            <wp:positionH relativeFrom="column">
              <wp:posOffset>2681795</wp:posOffset>
            </wp:positionH>
            <wp:positionV relativeFrom="paragraph">
              <wp:posOffset>-218121</wp:posOffset>
            </wp:positionV>
            <wp:extent cx="834010" cy="756282"/>
            <wp:effectExtent l="0" t="0" r="4445" b="635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571" cy="77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E0A">
        <w:rPr>
          <w:rFonts w:ascii="Times New Roman" w:hAnsi="Times New Roman" w:cs="Times New Roman"/>
          <w:b/>
          <w:noProof/>
          <w:color w:val="004682"/>
          <w:sz w:val="24"/>
          <w:lang w:val="uk-UA"/>
        </w:rPr>
        <w:drawing>
          <wp:anchor distT="0" distB="0" distL="114300" distR="114300" simplePos="0" relativeHeight="251659264" behindDoc="0" locked="0" layoutInCell="1" allowOverlap="1" wp14:anchorId="0EC5D00E" wp14:editId="6C823357">
            <wp:simplePos x="0" y="0"/>
            <wp:positionH relativeFrom="column">
              <wp:posOffset>155450</wp:posOffset>
            </wp:positionH>
            <wp:positionV relativeFrom="paragraph">
              <wp:posOffset>-348615</wp:posOffset>
            </wp:positionV>
            <wp:extent cx="1450590" cy="965836"/>
            <wp:effectExtent l="0" t="0" r="0" b="5715"/>
            <wp:wrapNone/>
            <wp:docPr id="6" name="Рисунок 6" descr="https://khosq.am/wp-content/uploads/2019/06/matra_thumb2-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hosq.am/wp-content/uploads/2019/06/matra_thumb2-bi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580" cy="969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D7883" w14:textId="7413CB4F" w:rsidR="00B37E0A" w:rsidRDefault="00B37E0A" w:rsidP="00DC3F8B">
      <w:pPr>
        <w:spacing w:after="0" w:line="240" w:lineRule="auto"/>
        <w:jc w:val="center"/>
        <w:rPr>
          <w:rFonts w:ascii="Times New Roman" w:hAnsi="Times New Roman" w:cs="Times New Roman"/>
          <w:b/>
          <w:color w:val="004682"/>
          <w:sz w:val="24"/>
          <w:lang w:val="uk-UA"/>
        </w:rPr>
      </w:pPr>
    </w:p>
    <w:p w14:paraId="366B839F" w14:textId="61D8AB74" w:rsidR="00B37E0A" w:rsidRDefault="00B37E0A" w:rsidP="00DC3F8B">
      <w:pPr>
        <w:spacing w:after="0" w:line="240" w:lineRule="auto"/>
        <w:jc w:val="center"/>
        <w:rPr>
          <w:rFonts w:ascii="Times New Roman" w:hAnsi="Times New Roman" w:cs="Times New Roman"/>
          <w:b/>
          <w:color w:val="004682"/>
          <w:sz w:val="24"/>
          <w:lang w:val="uk-UA"/>
        </w:rPr>
      </w:pPr>
    </w:p>
    <w:p w14:paraId="5036720F" w14:textId="53C27906" w:rsidR="00B37E0A" w:rsidRDefault="00B37E0A" w:rsidP="00DC3F8B">
      <w:pPr>
        <w:spacing w:after="0" w:line="240" w:lineRule="auto"/>
        <w:jc w:val="center"/>
        <w:rPr>
          <w:rFonts w:ascii="Times New Roman" w:hAnsi="Times New Roman" w:cs="Times New Roman"/>
          <w:b/>
          <w:color w:val="004682"/>
          <w:sz w:val="24"/>
          <w:lang w:val="uk-UA"/>
        </w:rPr>
      </w:pPr>
    </w:p>
    <w:p w14:paraId="49F9B9A5" w14:textId="77777777" w:rsidR="009D3AE0" w:rsidRDefault="009D3AE0" w:rsidP="00DC3F8B">
      <w:pPr>
        <w:spacing w:after="0" w:line="240" w:lineRule="auto"/>
        <w:jc w:val="center"/>
        <w:rPr>
          <w:rFonts w:ascii="Times New Roman" w:hAnsi="Times New Roman" w:cs="Times New Roman"/>
          <w:b/>
          <w:color w:val="004682"/>
          <w:sz w:val="24"/>
          <w:lang w:val="uk-UA"/>
        </w:rPr>
      </w:pPr>
    </w:p>
    <w:p w14:paraId="1FF8DECB" w14:textId="0C53C7A9" w:rsidR="00DC3F8B" w:rsidRDefault="00941BA6" w:rsidP="00DC3F8B">
      <w:pPr>
        <w:spacing w:after="0" w:line="240" w:lineRule="auto"/>
        <w:jc w:val="center"/>
        <w:rPr>
          <w:rFonts w:ascii="Times New Roman" w:hAnsi="Times New Roman" w:cs="Times New Roman"/>
          <w:b/>
          <w:color w:val="004682"/>
          <w:sz w:val="24"/>
          <w:lang w:val="uk-UA"/>
        </w:rPr>
      </w:pPr>
      <w:r>
        <w:rPr>
          <w:rFonts w:ascii="Times New Roman" w:hAnsi="Times New Roman" w:cs="Times New Roman"/>
          <w:b/>
          <w:color w:val="004682"/>
          <w:sz w:val="24"/>
          <w:lang w:val="uk-UA"/>
        </w:rPr>
        <w:t>Прес-реліз</w:t>
      </w:r>
    </w:p>
    <w:p w14:paraId="051F5446" w14:textId="77777777" w:rsidR="009D3AE0" w:rsidRDefault="009D3AE0" w:rsidP="00DC3F8B">
      <w:pPr>
        <w:spacing w:after="0" w:line="240" w:lineRule="auto"/>
        <w:jc w:val="center"/>
        <w:rPr>
          <w:rFonts w:ascii="Times New Roman" w:hAnsi="Times New Roman" w:cs="Times New Roman"/>
          <w:b/>
          <w:color w:val="004682"/>
          <w:sz w:val="24"/>
          <w:lang w:val="uk-UA"/>
        </w:rPr>
      </w:pPr>
    </w:p>
    <w:p w14:paraId="5CF5BBB7" w14:textId="3AC1E060" w:rsidR="00DC3F8B" w:rsidRPr="00072012" w:rsidRDefault="00072012" w:rsidP="00072012">
      <w:pPr>
        <w:spacing w:after="0" w:line="276" w:lineRule="auto"/>
        <w:jc w:val="center"/>
        <w:rPr>
          <w:rFonts w:ascii="Times New Roman" w:hAnsi="Times New Roman" w:cs="Times New Roman"/>
          <w:b/>
          <w:color w:val="004682"/>
          <w:sz w:val="28"/>
          <w:lang w:val="uk-UA"/>
        </w:rPr>
      </w:pPr>
      <w:r>
        <w:rPr>
          <w:rFonts w:ascii="Times New Roman" w:hAnsi="Times New Roman" w:cs="Times New Roman"/>
          <w:b/>
          <w:color w:val="004682"/>
          <w:sz w:val="28"/>
          <w:lang w:val="uk-UA"/>
        </w:rPr>
        <w:t>Як українські області інтегруються до економіки ЄС: аналітика, рейтинги та перший спеціалізований портал</w:t>
      </w:r>
    </w:p>
    <w:p w14:paraId="5A2F51A4" w14:textId="77777777" w:rsidR="00DC3F8B" w:rsidRPr="001674DD" w:rsidRDefault="00DC3F8B" w:rsidP="00DC3F8B">
      <w:pPr>
        <w:spacing w:after="0" w:line="276" w:lineRule="auto"/>
        <w:ind w:firstLine="567"/>
        <w:jc w:val="both"/>
        <w:rPr>
          <w:rFonts w:ascii="Times New Roman" w:hAnsi="Times New Roman" w:cs="Times New Roman"/>
          <w:sz w:val="20"/>
          <w:lang w:val="uk-UA"/>
        </w:rPr>
      </w:pPr>
    </w:p>
    <w:p w14:paraId="1D004EDC" w14:textId="3AC98CD4" w:rsidR="00072012" w:rsidRPr="009D3AE0" w:rsidRDefault="00DC3F8B"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b/>
          <w:lang w:val="uk-UA"/>
        </w:rPr>
        <w:t xml:space="preserve">Презентація результатів розрахунку Індексу євроінтеграційного економічного поступу </w:t>
      </w:r>
      <w:r w:rsidRPr="009D3AE0">
        <w:rPr>
          <w:rFonts w:ascii="Times New Roman" w:hAnsi="Times New Roman" w:cs="Times New Roman"/>
          <w:lang w:val="uk-UA"/>
        </w:rPr>
        <w:t>та</w:t>
      </w:r>
      <w:r w:rsidRPr="009D3AE0">
        <w:rPr>
          <w:rFonts w:ascii="Times New Roman" w:hAnsi="Times New Roman" w:cs="Times New Roman"/>
          <w:b/>
          <w:lang w:val="uk-UA"/>
        </w:rPr>
        <w:t xml:space="preserve"> </w:t>
      </w:r>
      <w:r w:rsidR="00072012" w:rsidRPr="009D3AE0">
        <w:rPr>
          <w:rFonts w:ascii="Times New Roman" w:hAnsi="Times New Roman" w:cs="Times New Roman"/>
          <w:b/>
          <w:lang w:val="uk-UA"/>
        </w:rPr>
        <w:t>першого в Україні п</w:t>
      </w:r>
      <w:r w:rsidRPr="009D3AE0">
        <w:rPr>
          <w:rFonts w:ascii="Times New Roman" w:hAnsi="Times New Roman" w:cs="Times New Roman"/>
          <w:b/>
          <w:lang w:val="uk-UA"/>
        </w:rPr>
        <w:t>орталу економічної євроінтеграції областей</w:t>
      </w:r>
      <w:r w:rsidR="00072012" w:rsidRPr="009D3AE0">
        <w:rPr>
          <w:rFonts w:ascii="Times New Roman" w:hAnsi="Times New Roman" w:cs="Times New Roman"/>
          <w:b/>
          <w:lang w:val="uk-UA"/>
        </w:rPr>
        <w:t xml:space="preserve"> </w:t>
      </w:r>
      <w:r w:rsidR="00072012" w:rsidRPr="006C46A6">
        <w:rPr>
          <w:rFonts w:ascii="Times New Roman" w:hAnsi="Times New Roman" w:cs="Times New Roman"/>
          <w:lang w:val="uk-UA"/>
        </w:rPr>
        <w:t>відбулася</w:t>
      </w:r>
      <w:r w:rsidR="00072012" w:rsidRPr="009D3AE0">
        <w:rPr>
          <w:rFonts w:ascii="Times New Roman" w:hAnsi="Times New Roman" w:cs="Times New Roman"/>
          <w:b/>
          <w:lang w:val="uk-UA"/>
        </w:rPr>
        <w:t xml:space="preserve"> </w:t>
      </w:r>
      <w:r w:rsidR="00072012" w:rsidRPr="009D3AE0">
        <w:rPr>
          <w:rFonts w:ascii="Times New Roman" w:hAnsi="Times New Roman" w:cs="Times New Roman"/>
          <w:lang w:val="uk-UA"/>
        </w:rPr>
        <w:t>26 травня 2021 року на платформі ZOOM під час</w:t>
      </w:r>
      <w:r w:rsidRPr="009D3AE0">
        <w:rPr>
          <w:rFonts w:ascii="Times New Roman" w:hAnsi="Times New Roman" w:cs="Times New Roman"/>
          <w:lang w:val="uk-UA"/>
        </w:rPr>
        <w:t xml:space="preserve"> </w:t>
      </w:r>
      <w:r w:rsidRPr="009D3AE0">
        <w:rPr>
          <w:rFonts w:ascii="Times New Roman" w:hAnsi="Times New Roman" w:cs="Times New Roman"/>
          <w:b/>
          <w:lang w:val="uk-UA"/>
        </w:rPr>
        <w:t>онлайн-конференці</w:t>
      </w:r>
      <w:r w:rsidR="00072012" w:rsidRPr="009D3AE0">
        <w:rPr>
          <w:rFonts w:ascii="Times New Roman" w:hAnsi="Times New Roman" w:cs="Times New Roman"/>
          <w:b/>
          <w:lang w:val="uk-UA"/>
        </w:rPr>
        <w:t>ї</w:t>
      </w:r>
      <w:r w:rsidRPr="009D3AE0">
        <w:rPr>
          <w:rFonts w:ascii="Times New Roman" w:hAnsi="Times New Roman" w:cs="Times New Roman"/>
          <w:lang w:val="uk-UA"/>
        </w:rPr>
        <w:t xml:space="preserve"> </w:t>
      </w:r>
      <w:r w:rsidRPr="009D3AE0">
        <w:rPr>
          <w:rFonts w:ascii="Times New Roman" w:hAnsi="Times New Roman" w:cs="Times New Roman"/>
          <w:b/>
          <w:lang w:val="uk-UA"/>
        </w:rPr>
        <w:t>«Рейтинг економічної євроінтеграції українських областей: динаміка за 6 років»</w:t>
      </w:r>
      <w:r w:rsidR="00072012" w:rsidRPr="009D3AE0">
        <w:rPr>
          <w:rFonts w:ascii="Times New Roman" w:hAnsi="Times New Roman" w:cs="Times New Roman"/>
          <w:b/>
          <w:lang w:val="uk-UA"/>
        </w:rPr>
        <w:t>.</w:t>
      </w:r>
    </w:p>
    <w:p w14:paraId="76D0CAB8" w14:textId="77777777" w:rsidR="00072012" w:rsidRPr="009D3AE0" w:rsidRDefault="00072012" w:rsidP="00B37E0A">
      <w:pPr>
        <w:spacing w:after="0" w:line="240" w:lineRule="auto"/>
        <w:ind w:firstLine="567"/>
        <w:jc w:val="both"/>
        <w:rPr>
          <w:rFonts w:ascii="Times New Roman" w:hAnsi="Times New Roman" w:cs="Times New Roman"/>
          <w:lang w:val="uk-UA"/>
        </w:rPr>
      </w:pPr>
    </w:p>
    <w:p w14:paraId="56D2F05D" w14:textId="77777777" w:rsidR="0055280F" w:rsidRPr="009D3AE0" w:rsidRDefault="00072012"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Під час заходу були </w:t>
      </w:r>
      <w:r w:rsidR="00DC3F8B" w:rsidRPr="009D3AE0">
        <w:rPr>
          <w:rFonts w:ascii="Times New Roman" w:hAnsi="Times New Roman" w:cs="Times New Roman"/>
          <w:lang w:val="uk-UA"/>
        </w:rPr>
        <w:t xml:space="preserve">презентовані результати комплексного дослідження інтеграції областей до європейського економічного простору за 2014-2019 роки. Головним інструментом дослідження </w:t>
      </w:r>
      <w:r w:rsidR="0055280F" w:rsidRPr="009D3AE0">
        <w:rPr>
          <w:rFonts w:ascii="Times New Roman" w:hAnsi="Times New Roman" w:cs="Times New Roman"/>
          <w:lang w:val="uk-UA"/>
        </w:rPr>
        <w:t>став</w:t>
      </w:r>
      <w:r w:rsidR="00DC3F8B" w:rsidRPr="009D3AE0">
        <w:rPr>
          <w:rFonts w:ascii="Times New Roman" w:hAnsi="Times New Roman" w:cs="Times New Roman"/>
          <w:lang w:val="uk-UA"/>
        </w:rPr>
        <w:t xml:space="preserve"> Індекс євроінтеграційного економічного поступу регіону.</w:t>
      </w:r>
      <w:r w:rsidR="0055280F" w:rsidRPr="009D3AE0">
        <w:rPr>
          <w:rFonts w:ascii="Times New Roman" w:hAnsi="Times New Roman" w:cs="Times New Roman"/>
          <w:lang w:val="uk-UA"/>
        </w:rPr>
        <w:t xml:space="preserve"> </w:t>
      </w:r>
    </w:p>
    <w:p w14:paraId="29AC6376" w14:textId="2ED8B5DC" w:rsidR="00DC3F8B" w:rsidRPr="009D3AE0" w:rsidRDefault="00DC3F8B"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b/>
          <w:lang w:val="uk-UA"/>
        </w:rPr>
        <w:t>Індекс євроінтеграційного економічного поступу</w:t>
      </w:r>
      <w:r w:rsidR="00615123" w:rsidRPr="009D3AE0">
        <w:rPr>
          <w:rFonts w:ascii="Times New Roman" w:hAnsi="Times New Roman" w:cs="Times New Roman"/>
          <w:b/>
          <w:lang w:val="uk-UA"/>
        </w:rPr>
        <w:t xml:space="preserve"> (ІЄЕП)</w:t>
      </w:r>
      <w:r w:rsidRPr="009D3AE0">
        <w:rPr>
          <w:rFonts w:ascii="Times New Roman" w:hAnsi="Times New Roman" w:cs="Times New Roman"/>
          <w:lang w:val="uk-UA"/>
        </w:rPr>
        <w:t xml:space="preserve"> – інструмент, адаптований до наявного інформаційного забезпечення, а також останніх змін, що відбулися на регіональному рівні інституційної підтримки євроінтеграційних економічних зрушень. До складу </w:t>
      </w:r>
      <w:r w:rsidR="00615123" w:rsidRPr="009D3AE0">
        <w:rPr>
          <w:rFonts w:ascii="Times New Roman" w:hAnsi="Times New Roman" w:cs="Times New Roman"/>
          <w:lang w:val="uk-UA"/>
        </w:rPr>
        <w:t>ІЄЕП</w:t>
      </w:r>
      <w:r w:rsidRPr="009D3AE0">
        <w:rPr>
          <w:rFonts w:ascii="Times New Roman" w:hAnsi="Times New Roman" w:cs="Times New Roman"/>
          <w:lang w:val="uk-UA"/>
        </w:rPr>
        <w:t xml:space="preserve"> увійшли 15 індикаторів глибини торговельно-економічних </w:t>
      </w:r>
      <w:proofErr w:type="spellStart"/>
      <w:r w:rsidRPr="009D3AE0">
        <w:rPr>
          <w:rFonts w:ascii="Times New Roman" w:hAnsi="Times New Roman" w:cs="Times New Roman"/>
          <w:lang w:val="uk-UA"/>
        </w:rPr>
        <w:t>зв’язків</w:t>
      </w:r>
      <w:proofErr w:type="spellEnd"/>
      <w:r w:rsidRPr="009D3AE0">
        <w:rPr>
          <w:rFonts w:ascii="Times New Roman" w:hAnsi="Times New Roman" w:cs="Times New Roman"/>
          <w:lang w:val="uk-UA"/>
        </w:rPr>
        <w:t xml:space="preserve"> регіону з ЄС та 6 індикаторів рівня інституційної підтримки, яку обласні державні адміністрації забезпечували для зближення економік областей з ЄС.</w:t>
      </w:r>
    </w:p>
    <w:p w14:paraId="13053E04" w14:textId="77777777" w:rsidR="00B37E0A" w:rsidRPr="009D3AE0" w:rsidRDefault="00B37E0A" w:rsidP="00B37E0A">
      <w:pPr>
        <w:spacing w:after="0" w:line="240" w:lineRule="auto"/>
        <w:ind w:firstLine="567"/>
        <w:jc w:val="both"/>
        <w:rPr>
          <w:rFonts w:ascii="Times New Roman" w:hAnsi="Times New Roman" w:cs="Times New Roman"/>
          <w:lang w:val="uk-UA"/>
        </w:rPr>
      </w:pPr>
    </w:p>
    <w:p w14:paraId="59F0F285" w14:textId="33D52550" w:rsidR="009E0A46" w:rsidRPr="009D3AE0" w:rsidRDefault="005803B6"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Методологію розрахунку </w:t>
      </w:r>
      <w:r w:rsidR="00615123" w:rsidRPr="009D3AE0">
        <w:rPr>
          <w:rFonts w:ascii="Times New Roman" w:hAnsi="Times New Roman" w:cs="Times New Roman"/>
          <w:lang w:val="uk-UA"/>
        </w:rPr>
        <w:t>ІЄЕП</w:t>
      </w:r>
      <w:r w:rsidRPr="009D3AE0">
        <w:rPr>
          <w:rFonts w:ascii="Times New Roman" w:hAnsi="Times New Roman" w:cs="Times New Roman"/>
          <w:lang w:val="uk-UA"/>
        </w:rPr>
        <w:t xml:space="preserve"> та загальні тенденції перебігу процесів європейської економічної інтеграції областей України у 2014 – 2019 роках були презентовані головн</w:t>
      </w:r>
      <w:r w:rsidR="00742485" w:rsidRPr="009D3AE0">
        <w:rPr>
          <w:rFonts w:ascii="Times New Roman" w:hAnsi="Times New Roman" w:cs="Times New Roman"/>
          <w:lang w:val="uk-UA"/>
        </w:rPr>
        <w:t>ою</w:t>
      </w:r>
      <w:r w:rsidRPr="009D3AE0">
        <w:rPr>
          <w:rFonts w:ascii="Times New Roman" w:hAnsi="Times New Roman" w:cs="Times New Roman"/>
          <w:lang w:val="uk-UA"/>
        </w:rPr>
        <w:t xml:space="preserve"> </w:t>
      </w:r>
      <w:proofErr w:type="spellStart"/>
      <w:r w:rsidRPr="009D3AE0">
        <w:rPr>
          <w:rFonts w:ascii="Times New Roman" w:hAnsi="Times New Roman" w:cs="Times New Roman"/>
          <w:lang w:val="uk-UA"/>
        </w:rPr>
        <w:t>експерт</w:t>
      </w:r>
      <w:r w:rsidR="00742485" w:rsidRPr="009D3AE0">
        <w:rPr>
          <w:rFonts w:ascii="Times New Roman" w:hAnsi="Times New Roman" w:cs="Times New Roman"/>
          <w:lang w:val="uk-UA"/>
        </w:rPr>
        <w:t>кою</w:t>
      </w:r>
      <w:proofErr w:type="spellEnd"/>
      <w:r w:rsidRPr="009D3AE0">
        <w:rPr>
          <w:rFonts w:ascii="Times New Roman" w:hAnsi="Times New Roman" w:cs="Times New Roman"/>
          <w:lang w:val="uk-UA"/>
        </w:rPr>
        <w:t xml:space="preserve"> </w:t>
      </w:r>
      <w:proofErr w:type="spellStart"/>
      <w:r w:rsidRPr="009D3AE0">
        <w:rPr>
          <w:rFonts w:ascii="Times New Roman" w:hAnsi="Times New Roman" w:cs="Times New Roman"/>
          <w:lang w:val="uk-UA"/>
        </w:rPr>
        <w:t>проєкту</w:t>
      </w:r>
      <w:proofErr w:type="spellEnd"/>
      <w:r w:rsidRPr="009D3AE0">
        <w:rPr>
          <w:rFonts w:ascii="Times New Roman" w:hAnsi="Times New Roman" w:cs="Times New Roman"/>
          <w:lang w:val="uk-UA"/>
        </w:rPr>
        <w:t xml:space="preserve"> «Індекс євроінтеграційного економічного поступу: посилення підтримки громадянського суспільства у здійсненні проєвропейських економічних реформ у регіонах України» Тетяною Зосименко.</w:t>
      </w:r>
    </w:p>
    <w:p w14:paraId="3043B31C" w14:textId="58C184F2" w:rsidR="00F7718A" w:rsidRPr="009D3AE0" w:rsidRDefault="00742485"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Презентуючи </w:t>
      </w:r>
      <w:r w:rsidRPr="009D3AE0">
        <w:rPr>
          <w:rFonts w:ascii="Times New Roman" w:hAnsi="Times New Roman" w:cs="Times New Roman"/>
          <w:b/>
          <w:lang w:val="uk-UA"/>
        </w:rPr>
        <w:t>методологію дослідження</w:t>
      </w:r>
      <w:r w:rsidRPr="009D3AE0">
        <w:rPr>
          <w:rFonts w:ascii="Times New Roman" w:hAnsi="Times New Roman" w:cs="Times New Roman"/>
          <w:lang w:val="uk-UA"/>
        </w:rPr>
        <w:t>, пані Зосименко звернула увагу на те, що вивчення ситуації на регіональному рівні, а також її висвітлення у доступній формі, особливо у ЗМІ, є важливими, оскільки саме з них громадяни черпають інформацію щодо торгівлі з країнами ЄС та її впливу на місцеву економіку. Через відмінності в регіональному соціально-економічному розвитку, аналітичні матеріали загальнонаціонального</w:t>
      </w:r>
      <w:r w:rsidR="00B7076B">
        <w:rPr>
          <w:rFonts w:ascii="Times New Roman" w:hAnsi="Times New Roman" w:cs="Times New Roman"/>
          <w:lang w:val="uk-UA"/>
        </w:rPr>
        <w:t xml:space="preserve"> рівня</w:t>
      </w:r>
      <w:r w:rsidRPr="009D3AE0">
        <w:rPr>
          <w:rFonts w:ascii="Times New Roman" w:hAnsi="Times New Roman" w:cs="Times New Roman"/>
          <w:lang w:val="uk-UA"/>
        </w:rPr>
        <w:t xml:space="preserve"> можуть часто бути недостатніми для опису ситуації на місцях. Хоч П</w:t>
      </w:r>
      <w:r w:rsidR="00F7718A" w:rsidRPr="009D3AE0">
        <w:rPr>
          <w:rFonts w:ascii="Times New Roman" w:hAnsi="Times New Roman" w:cs="Times New Roman"/>
          <w:lang w:val="uk-UA"/>
        </w:rPr>
        <w:t xml:space="preserve">орядок денний асоціації </w:t>
      </w:r>
      <w:r w:rsidRPr="009D3AE0">
        <w:rPr>
          <w:rFonts w:ascii="Times New Roman" w:hAnsi="Times New Roman" w:cs="Times New Roman"/>
          <w:lang w:val="uk-UA"/>
        </w:rPr>
        <w:t xml:space="preserve">і </w:t>
      </w:r>
      <w:r w:rsidR="00F7718A" w:rsidRPr="009D3AE0">
        <w:rPr>
          <w:rFonts w:ascii="Times New Roman" w:hAnsi="Times New Roman" w:cs="Times New Roman"/>
          <w:lang w:val="uk-UA"/>
        </w:rPr>
        <w:t>є основним механізмом моніторингу та оцінювання прогресу України у виконанні Угоди про асоціацію, а також моніторингу та оцінювання досягнень всіх цілей економічної інтеграції</w:t>
      </w:r>
      <w:r w:rsidRPr="009D3AE0">
        <w:rPr>
          <w:rFonts w:ascii="Times New Roman" w:hAnsi="Times New Roman" w:cs="Times New Roman"/>
          <w:lang w:val="uk-UA"/>
        </w:rPr>
        <w:t>,</w:t>
      </w:r>
      <w:r w:rsidR="00F7718A" w:rsidRPr="009D3AE0">
        <w:rPr>
          <w:rFonts w:ascii="Times New Roman" w:hAnsi="Times New Roman" w:cs="Times New Roman"/>
          <w:lang w:val="uk-UA"/>
        </w:rPr>
        <w:t xml:space="preserve"> </w:t>
      </w:r>
      <w:r w:rsidRPr="009D3AE0">
        <w:rPr>
          <w:rFonts w:ascii="Times New Roman" w:hAnsi="Times New Roman" w:cs="Times New Roman"/>
          <w:lang w:val="uk-UA"/>
        </w:rPr>
        <w:t>проте</w:t>
      </w:r>
      <w:r w:rsidR="00F7718A" w:rsidRPr="009D3AE0">
        <w:rPr>
          <w:rFonts w:ascii="Times New Roman" w:hAnsi="Times New Roman" w:cs="Times New Roman"/>
          <w:lang w:val="uk-UA"/>
        </w:rPr>
        <w:t xml:space="preserve"> у самому документі не визначено переліку показників – індикаторів цілей економічної інтеграції, які свідчитимуть про успішність реалізації економічних реформ, тим більше на рівні регіонів. </w:t>
      </w:r>
    </w:p>
    <w:p w14:paraId="303AFBDD" w14:textId="146303F3" w:rsidR="00F7718A" w:rsidRPr="009D3AE0" w:rsidRDefault="00742485"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С</w:t>
      </w:r>
      <w:r w:rsidR="00F7718A" w:rsidRPr="009D3AE0">
        <w:rPr>
          <w:rFonts w:ascii="Times New Roman" w:hAnsi="Times New Roman" w:cs="Times New Roman"/>
          <w:lang w:val="uk-UA"/>
        </w:rPr>
        <w:t xml:space="preserve">аме з метою моніторингу та оцінювання результатів європейської інтеграції в економічному вимірі </w:t>
      </w:r>
      <w:r w:rsidRPr="009D3AE0">
        <w:rPr>
          <w:rFonts w:ascii="Times New Roman" w:hAnsi="Times New Roman" w:cs="Times New Roman"/>
          <w:lang w:val="uk-UA"/>
        </w:rPr>
        <w:t>і</w:t>
      </w:r>
      <w:r w:rsidR="00F7718A" w:rsidRPr="009D3AE0">
        <w:rPr>
          <w:rFonts w:ascii="Times New Roman" w:hAnsi="Times New Roman" w:cs="Times New Roman"/>
          <w:lang w:val="uk-UA"/>
        </w:rPr>
        <w:t xml:space="preserve"> було розроблено методику, що дозволяє порівняти прогрес регіонів України у поглибленні економічної інтеграції з ЄС, визначити, в яких областях створені найбільш сприятливі інституційні умови для розгортання євроінтеграційних процесів в торговельно-економічній сфері.</w:t>
      </w:r>
    </w:p>
    <w:p w14:paraId="7719F2AD" w14:textId="77777777" w:rsidR="00B37E0A" w:rsidRPr="009D3AE0" w:rsidRDefault="00B37E0A" w:rsidP="00B37E0A">
      <w:pPr>
        <w:spacing w:after="0" w:line="240" w:lineRule="auto"/>
        <w:ind w:firstLine="567"/>
        <w:jc w:val="both"/>
        <w:rPr>
          <w:rFonts w:ascii="Times New Roman" w:hAnsi="Times New Roman" w:cs="Times New Roman"/>
          <w:b/>
          <w:lang w:val="uk-UA"/>
        </w:rPr>
      </w:pPr>
    </w:p>
    <w:p w14:paraId="45203731" w14:textId="1C6C8C65" w:rsidR="00615123" w:rsidRPr="009D3AE0" w:rsidRDefault="00615123"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b/>
          <w:lang w:val="uk-UA"/>
        </w:rPr>
        <w:t>Тенденції, виявлені в рамках дослідження</w:t>
      </w:r>
      <w:r w:rsidRPr="009D3AE0">
        <w:rPr>
          <w:rFonts w:ascii="Times New Roman" w:hAnsi="Times New Roman" w:cs="Times New Roman"/>
          <w:lang w:val="uk-UA"/>
        </w:rPr>
        <w:t>, показують, що п</w:t>
      </w:r>
      <w:r w:rsidR="00C244B7" w:rsidRPr="009D3AE0">
        <w:rPr>
          <w:rFonts w:ascii="Times New Roman" w:hAnsi="Times New Roman" w:cs="Times New Roman"/>
          <w:lang w:val="uk-UA"/>
        </w:rPr>
        <w:t xml:space="preserve">ротягом 2014–2019 </w:t>
      </w:r>
      <w:r w:rsidRPr="009D3AE0">
        <w:rPr>
          <w:rFonts w:ascii="Times New Roman" w:hAnsi="Times New Roman" w:cs="Times New Roman"/>
          <w:lang w:val="uk-UA"/>
        </w:rPr>
        <w:t>роках</w:t>
      </w:r>
      <w:r w:rsidR="00C244B7" w:rsidRPr="009D3AE0">
        <w:rPr>
          <w:rFonts w:ascii="Times New Roman" w:hAnsi="Times New Roman" w:cs="Times New Roman"/>
          <w:lang w:val="uk-UA"/>
        </w:rPr>
        <w:t xml:space="preserve"> у динаміці середнього значення ІЄЕП у регіонах України можна виділити три періоди: застій, рух уперед, відкат</w:t>
      </w:r>
      <w:r w:rsidR="00836136" w:rsidRPr="009D3AE0">
        <w:rPr>
          <w:rFonts w:ascii="Times New Roman" w:hAnsi="Times New Roman" w:cs="Times New Roman"/>
          <w:lang w:val="uk-UA"/>
        </w:rPr>
        <w:t xml:space="preserve">. </w:t>
      </w:r>
      <w:r w:rsidRPr="009D3AE0">
        <w:rPr>
          <w:rFonts w:ascii="Times New Roman" w:hAnsi="Times New Roman" w:cs="Times New Roman"/>
          <w:lang w:val="uk-UA"/>
        </w:rPr>
        <w:t>У</w:t>
      </w:r>
      <w:r w:rsidR="00C244B7" w:rsidRPr="009D3AE0">
        <w:rPr>
          <w:rFonts w:ascii="Times New Roman" w:hAnsi="Times New Roman" w:cs="Times New Roman"/>
          <w:lang w:val="uk-UA"/>
        </w:rPr>
        <w:t xml:space="preserve"> період застою у 2014-2015 </w:t>
      </w:r>
      <w:r w:rsidR="00B7076B">
        <w:rPr>
          <w:rFonts w:ascii="Times New Roman" w:hAnsi="Times New Roman" w:cs="Times New Roman"/>
          <w:lang w:val="uk-UA"/>
        </w:rPr>
        <w:t>років</w:t>
      </w:r>
      <w:r w:rsidR="00C244B7" w:rsidRPr="009D3AE0">
        <w:rPr>
          <w:rFonts w:ascii="Times New Roman" w:hAnsi="Times New Roman" w:cs="Times New Roman"/>
          <w:lang w:val="uk-UA"/>
        </w:rPr>
        <w:t xml:space="preserve"> значення ІЄЕП залишалися майже незмінними і коливалися на рівні 0,3. Така ситуація склалася через негативну динаміку </w:t>
      </w:r>
      <w:r w:rsidRPr="009D3AE0">
        <w:rPr>
          <w:rFonts w:ascii="Times New Roman" w:hAnsi="Times New Roman" w:cs="Times New Roman"/>
          <w:lang w:val="uk-UA"/>
        </w:rPr>
        <w:t>«</w:t>
      </w:r>
      <w:r w:rsidR="00C244B7" w:rsidRPr="009D3AE0">
        <w:rPr>
          <w:rFonts w:ascii="Times New Roman" w:hAnsi="Times New Roman" w:cs="Times New Roman"/>
          <w:lang w:val="uk-UA"/>
        </w:rPr>
        <w:t>інституційної</w:t>
      </w:r>
      <w:r w:rsidRPr="009D3AE0">
        <w:rPr>
          <w:rFonts w:ascii="Times New Roman" w:hAnsi="Times New Roman" w:cs="Times New Roman"/>
          <w:lang w:val="uk-UA"/>
        </w:rPr>
        <w:t>»</w:t>
      </w:r>
      <w:r w:rsidR="00C244B7" w:rsidRPr="009D3AE0">
        <w:rPr>
          <w:rFonts w:ascii="Times New Roman" w:hAnsi="Times New Roman" w:cs="Times New Roman"/>
          <w:lang w:val="uk-UA"/>
        </w:rPr>
        <w:t xml:space="preserve"> складової </w:t>
      </w:r>
      <w:r w:rsidRPr="009D3AE0">
        <w:rPr>
          <w:rFonts w:ascii="Times New Roman" w:hAnsi="Times New Roman" w:cs="Times New Roman"/>
          <w:lang w:val="uk-UA"/>
        </w:rPr>
        <w:t>ІЄЕП</w:t>
      </w:r>
      <w:r w:rsidR="00C244B7" w:rsidRPr="009D3AE0">
        <w:rPr>
          <w:rFonts w:ascii="Times New Roman" w:hAnsi="Times New Roman" w:cs="Times New Roman"/>
          <w:lang w:val="uk-UA"/>
        </w:rPr>
        <w:t>. До 2017 році значення</w:t>
      </w:r>
      <w:r w:rsidRPr="009D3AE0">
        <w:rPr>
          <w:rFonts w:ascii="Times New Roman" w:hAnsi="Times New Roman" w:cs="Times New Roman"/>
          <w:lang w:val="uk-UA"/>
        </w:rPr>
        <w:t xml:space="preserve"> відповідного </w:t>
      </w:r>
      <w:proofErr w:type="spellStart"/>
      <w:r w:rsidRPr="009D3AE0">
        <w:rPr>
          <w:rFonts w:ascii="Times New Roman" w:hAnsi="Times New Roman" w:cs="Times New Roman"/>
          <w:lang w:val="uk-UA"/>
        </w:rPr>
        <w:t>субіндексу</w:t>
      </w:r>
      <w:proofErr w:type="spellEnd"/>
      <w:r w:rsidR="00C244B7" w:rsidRPr="009D3AE0">
        <w:rPr>
          <w:rFonts w:ascii="Times New Roman" w:hAnsi="Times New Roman" w:cs="Times New Roman"/>
          <w:lang w:val="uk-UA"/>
        </w:rPr>
        <w:t xml:space="preserve"> щороку знижувалося на 18%. Натомість </w:t>
      </w:r>
      <w:r w:rsidRPr="009D3AE0">
        <w:rPr>
          <w:rFonts w:ascii="Times New Roman" w:hAnsi="Times New Roman" w:cs="Times New Roman"/>
          <w:lang w:val="uk-UA"/>
        </w:rPr>
        <w:t>«</w:t>
      </w:r>
      <w:r w:rsidR="00C244B7" w:rsidRPr="009D3AE0">
        <w:rPr>
          <w:rFonts w:ascii="Times New Roman" w:hAnsi="Times New Roman" w:cs="Times New Roman"/>
          <w:lang w:val="uk-UA"/>
        </w:rPr>
        <w:t>торговельно-економічн</w:t>
      </w:r>
      <w:r w:rsidRPr="009D3AE0">
        <w:rPr>
          <w:rFonts w:ascii="Times New Roman" w:hAnsi="Times New Roman" w:cs="Times New Roman"/>
          <w:lang w:val="uk-UA"/>
        </w:rPr>
        <w:t>а»</w:t>
      </w:r>
      <w:r w:rsidR="00C244B7" w:rsidRPr="009D3AE0">
        <w:rPr>
          <w:rFonts w:ascii="Times New Roman" w:hAnsi="Times New Roman" w:cs="Times New Roman"/>
          <w:lang w:val="uk-UA"/>
        </w:rPr>
        <w:t xml:space="preserve"> </w:t>
      </w:r>
      <w:r w:rsidRPr="009D3AE0">
        <w:rPr>
          <w:rFonts w:ascii="Times New Roman" w:hAnsi="Times New Roman" w:cs="Times New Roman"/>
          <w:lang w:val="uk-UA"/>
        </w:rPr>
        <w:t>складова ІЄЕП</w:t>
      </w:r>
      <w:r w:rsidR="00C244B7" w:rsidRPr="009D3AE0">
        <w:rPr>
          <w:rFonts w:ascii="Times New Roman" w:hAnsi="Times New Roman" w:cs="Times New Roman"/>
          <w:lang w:val="uk-UA"/>
        </w:rPr>
        <w:t xml:space="preserve"> стабільно зроста</w:t>
      </w:r>
      <w:r w:rsidRPr="009D3AE0">
        <w:rPr>
          <w:rFonts w:ascii="Times New Roman" w:hAnsi="Times New Roman" w:cs="Times New Roman"/>
          <w:lang w:val="uk-UA"/>
        </w:rPr>
        <w:t>ла</w:t>
      </w:r>
      <w:r w:rsidR="00C244B7" w:rsidRPr="009D3AE0">
        <w:rPr>
          <w:rFonts w:ascii="Times New Roman" w:hAnsi="Times New Roman" w:cs="Times New Roman"/>
          <w:lang w:val="uk-UA"/>
        </w:rPr>
        <w:t xml:space="preserve"> кожного року у середньому на 5%. </w:t>
      </w:r>
    </w:p>
    <w:p w14:paraId="20E5397D" w14:textId="02F39A79" w:rsidR="00C244B7" w:rsidRPr="009D3AE0" w:rsidRDefault="00C244B7" w:rsidP="00B37E0A">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У період позитивної динаміки </w:t>
      </w:r>
      <w:r w:rsidR="00B7076B">
        <w:rPr>
          <w:rFonts w:ascii="Times New Roman" w:hAnsi="Times New Roman" w:cs="Times New Roman"/>
          <w:lang w:val="uk-UA"/>
        </w:rPr>
        <w:t xml:space="preserve">у </w:t>
      </w:r>
      <w:r w:rsidRPr="009D3AE0">
        <w:rPr>
          <w:rFonts w:ascii="Times New Roman" w:hAnsi="Times New Roman" w:cs="Times New Roman"/>
          <w:lang w:val="uk-UA"/>
        </w:rPr>
        <w:t xml:space="preserve">2016-2018 </w:t>
      </w:r>
      <w:r w:rsidR="00615123" w:rsidRPr="009D3AE0">
        <w:rPr>
          <w:rFonts w:ascii="Times New Roman" w:hAnsi="Times New Roman" w:cs="Times New Roman"/>
          <w:lang w:val="uk-UA"/>
        </w:rPr>
        <w:t>роках</w:t>
      </w:r>
      <w:r w:rsidRPr="009D3AE0">
        <w:rPr>
          <w:rFonts w:ascii="Times New Roman" w:hAnsi="Times New Roman" w:cs="Times New Roman"/>
          <w:lang w:val="uk-UA"/>
        </w:rPr>
        <w:t xml:space="preserve"> спостерігалося поліпшення як показників торговельно-економічного </w:t>
      </w:r>
      <w:proofErr w:type="spellStart"/>
      <w:r w:rsidRPr="009D3AE0">
        <w:rPr>
          <w:rFonts w:ascii="Times New Roman" w:hAnsi="Times New Roman" w:cs="Times New Roman"/>
          <w:lang w:val="uk-UA"/>
        </w:rPr>
        <w:t>субіндексу</w:t>
      </w:r>
      <w:proofErr w:type="spellEnd"/>
      <w:r w:rsidRPr="009D3AE0">
        <w:rPr>
          <w:rFonts w:ascii="Times New Roman" w:hAnsi="Times New Roman" w:cs="Times New Roman"/>
          <w:lang w:val="uk-UA"/>
        </w:rPr>
        <w:t xml:space="preserve">, так і  інституційної складової, що дозволило досягнути найвищого за досліджуваний період рівня ІЄЕП (0,353) у 2018 </w:t>
      </w:r>
      <w:r w:rsidR="00615123" w:rsidRPr="009D3AE0">
        <w:rPr>
          <w:rFonts w:ascii="Times New Roman" w:hAnsi="Times New Roman" w:cs="Times New Roman"/>
          <w:lang w:val="uk-UA"/>
        </w:rPr>
        <w:t>році.</w:t>
      </w:r>
      <w:r w:rsidRPr="009D3AE0">
        <w:rPr>
          <w:rFonts w:ascii="Times New Roman" w:hAnsi="Times New Roman" w:cs="Times New Roman"/>
          <w:lang w:val="uk-UA"/>
        </w:rPr>
        <w:t xml:space="preserve">  </w:t>
      </w:r>
    </w:p>
    <w:p w14:paraId="231F113A" w14:textId="20A1F38A" w:rsidR="00B86A5E" w:rsidRPr="009D3AE0" w:rsidRDefault="00C244B7" w:rsidP="001927F6">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t>Повернення на негативний вектор динаміки</w:t>
      </w:r>
      <w:r w:rsidR="00615123" w:rsidRPr="009D3AE0">
        <w:rPr>
          <w:rFonts w:ascii="Times New Roman" w:hAnsi="Times New Roman" w:cs="Times New Roman"/>
          <w:lang w:val="uk-UA"/>
        </w:rPr>
        <w:t xml:space="preserve"> відбулося</w:t>
      </w:r>
      <w:r w:rsidRPr="009D3AE0">
        <w:rPr>
          <w:rFonts w:ascii="Times New Roman" w:hAnsi="Times New Roman" w:cs="Times New Roman"/>
          <w:lang w:val="uk-UA"/>
        </w:rPr>
        <w:t xml:space="preserve"> </w:t>
      </w:r>
      <w:r w:rsidR="00615123" w:rsidRPr="009D3AE0">
        <w:rPr>
          <w:rFonts w:ascii="Times New Roman" w:hAnsi="Times New Roman" w:cs="Times New Roman"/>
          <w:lang w:val="uk-UA"/>
        </w:rPr>
        <w:t>у</w:t>
      </w:r>
      <w:r w:rsidRPr="009D3AE0">
        <w:rPr>
          <w:rFonts w:ascii="Times New Roman" w:hAnsi="Times New Roman" w:cs="Times New Roman"/>
          <w:lang w:val="uk-UA"/>
        </w:rPr>
        <w:t xml:space="preserve"> 2019 р</w:t>
      </w:r>
      <w:r w:rsidR="00615123" w:rsidRPr="009D3AE0">
        <w:rPr>
          <w:rFonts w:ascii="Times New Roman" w:hAnsi="Times New Roman" w:cs="Times New Roman"/>
          <w:lang w:val="uk-UA"/>
        </w:rPr>
        <w:t>оці, коли</w:t>
      </w:r>
      <w:r w:rsidRPr="009D3AE0">
        <w:rPr>
          <w:rFonts w:ascii="Times New Roman" w:hAnsi="Times New Roman" w:cs="Times New Roman"/>
          <w:lang w:val="uk-UA"/>
        </w:rPr>
        <w:t xml:space="preserve"> порівняно з 2018 р</w:t>
      </w:r>
      <w:r w:rsidR="00615123" w:rsidRPr="009D3AE0">
        <w:rPr>
          <w:rFonts w:ascii="Times New Roman" w:hAnsi="Times New Roman" w:cs="Times New Roman"/>
          <w:lang w:val="uk-UA"/>
        </w:rPr>
        <w:t>оком</w:t>
      </w:r>
      <w:r w:rsidRPr="009D3AE0">
        <w:rPr>
          <w:rFonts w:ascii="Times New Roman" w:hAnsi="Times New Roman" w:cs="Times New Roman"/>
          <w:lang w:val="uk-UA"/>
        </w:rPr>
        <w:t xml:space="preserve"> середнє значення ІЄЕП скоротилося на 7% і становило 0,331. Зміни на гірше відбулися за обома </w:t>
      </w:r>
      <w:r w:rsidR="00615123" w:rsidRPr="009D3AE0">
        <w:rPr>
          <w:rFonts w:ascii="Times New Roman" w:hAnsi="Times New Roman" w:cs="Times New Roman"/>
          <w:lang w:val="uk-UA"/>
        </w:rPr>
        <w:t xml:space="preserve">складовими </w:t>
      </w:r>
      <w:proofErr w:type="spellStart"/>
      <w:r w:rsidRPr="009D3AE0">
        <w:rPr>
          <w:rFonts w:ascii="Times New Roman" w:hAnsi="Times New Roman" w:cs="Times New Roman"/>
          <w:lang w:val="uk-UA"/>
        </w:rPr>
        <w:t>субіндексами</w:t>
      </w:r>
      <w:proofErr w:type="spellEnd"/>
      <w:r w:rsidRPr="009D3AE0">
        <w:rPr>
          <w:rFonts w:ascii="Times New Roman" w:hAnsi="Times New Roman" w:cs="Times New Roman"/>
          <w:lang w:val="uk-UA"/>
        </w:rPr>
        <w:t>, але якщо для торговельно-економічної складової зниження сягнуло тільки 3%, то для складової інституційної підтримки</w:t>
      </w:r>
      <w:r w:rsidR="00B7076B">
        <w:rPr>
          <w:rFonts w:ascii="Times New Roman" w:hAnsi="Times New Roman" w:cs="Times New Roman"/>
          <w:lang w:val="uk-UA"/>
        </w:rPr>
        <w:t xml:space="preserve"> – </w:t>
      </w:r>
      <w:r w:rsidRPr="009D3AE0">
        <w:rPr>
          <w:rFonts w:ascii="Times New Roman" w:hAnsi="Times New Roman" w:cs="Times New Roman"/>
          <w:lang w:val="uk-UA"/>
        </w:rPr>
        <w:t>цілих 14%.</w:t>
      </w:r>
    </w:p>
    <w:p w14:paraId="53BAFDB1" w14:textId="0B54AA37" w:rsidR="00B36EA7" w:rsidRPr="009D3AE0" w:rsidRDefault="006F17F5" w:rsidP="001927F6">
      <w:pPr>
        <w:spacing w:after="0" w:line="240" w:lineRule="auto"/>
        <w:ind w:firstLine="567"/>
        <w:jc w:val="both"/>
        <w:rPr>
          <w:rFonts w:ascii="Times New Roman" w:hAnsi="Times New Roman" w:cs="Times New Roman"/>
          <w:lang w:val="uk-UA"/>
        </w:rPr>
      </w:pPr>
      <w:r w:rsidRPr="009D3AE0">
        <w:rPr>
          <w:rFonts w:ascii="Times New Roman" w:hAnsi="Times New Roman" w:cs="Times New Roman"/>
          <w:lang w:val="uk-UA"/>
        </w:rPr>
        <w:lastRenderedPageBreak/>
        <w:t xml:space="preserve">Керівником проекту Максимом </w:t>
      </w:r>
      <w:proofErr w:type="spellStart"/>
      <w:r w:rsidRPr="009D3AE0">
        <w:rPr>
          <w:rFonts w:ascii="Times New Roman" w:hAnsi="Times New Roman" w:cs="Times New Roman"/>
          <w:lang w:val="uk-UA"/>
        </w:rPr>
        <w:t>Корявцем</w:t>
      </w:r>
      <w:proofErr w:type="spellEnd"/>
      <w:r w:rsidRPr="009D3AE0">
        <w:rPr>
          <w:rFonts w:ascii="Times New Roman" w:hAnsi="Times New Roman" w:cs="Times New Roman"/>
          <w:lang w:val="uk-UA"/>
        </w:rPr>
        <w:t xml:space="preserve"> було презентовано </w:t>
      </w:r>
      <w:r w:rsidRPr="009D3AE0">
        <w:rPr>
          <w:rFonts w:ascii="Times New Roman" w:hAnsi="Times New Roman" w:cs="Times New Roman"/>
          <w:b/>
          <w:lang w:val="uk-UA"/>
        </w:rPr>
        <w:t>Портал економічної євроінтеграції областей (</w:t>
      </w:r>
      <w:hyperlink r:id="rId8" w:history="1">
        <w:r w:rsidRPr="009D3AE0">
          <w:rPr>
            <w:rStyle w:val="a3"/>
            <w:rFonts w:ascii="Times New Roman" w:hAnsi="Times New Roman" w:cs="Times New Roman"/>
            <w:b/>
            <w:lang w:val="uk-UA"/>
          </w:rPr>
          <w:t>https://www.ieep-ua.org/</w:t>
        </w:r>
      </w:hyperlink>
      <w:r w:rsidRPr="009D3AE0">
        <w:rPr>
          <w:rFonts w:ascii="Times New Roman" w:hAnsi="Times New Roman" w:cs="Times New Roman"/>
          <w:b/>
          <w:lang w:val="uk-UA"/>
        </w:rPr>
        <w:t>)</w:t>
      </w:r>
      <w:r w:rsidRPr="009D3AE0">
        <w:rPr>
          <w:rFonts w:ascii="Times New Roman" w:hAnsi="Times New Roman" w:cs="Times New Roman"/>
          <w:lang w:val="uk-UA"/>
        </w:rPr>
        <w:t>, розроблений за результатами дослідження виконавцями проекту, на якому можна переглянути</w:t>
      </w:r>
      <w:r w:rsidR="00615123" w:rsidRPr="009D3AE0">
        <w:rPr>
          <w:rFonts w:ascii="Times New Roman" w:hAnsi="Times New Roman" w:cs="Times New Roman"/>
          <w:lang w:val="uk-UA"/>
        </w:rPr>
        <w:t xml:space="preserve"> методологію розрахунку ІЄЕП,</w:t>
      </w:r>
      <w:r w:rsidRPr="009D3AE0">
        <w:rPr>
          <w:rFonts w:ascii="Times New Roman" w:hAnsi="Times New Roman" w:cs="Times New Roman"/>
          <w:lang w:val="uk-UA"/>
        </w:rPr>
        <w:t xml:space="preserve"> результати дослідження по кожній області та в масштабі всієї України у вигляді інтерактивних карт та таблиць, інфографіки та комплексного звіту.</w:t>
      </w:r>
    </w:p>
    <w:p w14:paraId="2E600E07" w14:textId="5FDDBE23" w:rsidR="00B36EA7" w:rsidRPr="009D3AE0" w:rsidRDefault="00B36EA7" w:rsidP="001927F6">
      <w:pPr>
        <w:spacing w:after="0" w:line="252" w:lineRule="auto"/>
        <w:ind w:firstLine="567"/>
        <w:jc w:val="both"/>
        <w:rPr>
          <w:rFonts w:ascii="Times New Roman" w:hAnsi="Times New Roman" w:cs="Times New Roman"/>
          <w:lang w:val="uk-UA"/>
        </w:rPr>
      </w:pPr>
    </w:p>
    <w:p w14:paraId="5FB6BAF0" w14:textId="63C5810D" w:rsidR="00B37E0A" w:rsidRPr="009D3AE0" w:rsidRDefault="00B36EA7"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b/>
          <w:lang w:val="uk-UA"/>
        </w:rPr>
        <w:t>Експертне обговорення «Вплив імплементації Угоди про асоціацію між Україною та ЄС на економіку регіонів України»</w:t>
      </w:r>
      <w:r w:rsidR="00B37E0A" w:rsidRPr="009D3AE0">
        <w:rPr>
          <w:rFonts w:ascii="Times New Roman" w:hAnsi="Times New Roman" w:cs="Times New Roman"/>
          <w:lang w:val="uk-UA"/>
        </w:rPr>
        <w:t xml:space="preserve"> відбулося в рамках заходу із залученням наступних досвідчених експертів: Іван </w:t>
      </w:r>
      <w:proofErr w:type="spellStart"/>
      <w:r w:rsidR="00B37E0A" w:rsidRPr="009D3AE0">
        <w:rPr>
          <w:rFonts w:ascii="Times New Roman" w:hAnsi="Times New Roman" w:cs="Times New Roman"/>
          <w:lang w:val="uk-UA"/>
        </w:rPr>
        <w:t>Нагорняк</w:t>
      </w:r>
      <w:proofErr w:type="spellEnd"/>
      <w:r w:rsidR="00B37E0A" w:rsidRPr="009D3AE0">
        <w:rPr>
          <w:rFonts w:ascii="Times New Roman" w:hAnsi="Times New Roman" w:cs="Times New Roman"/>
          <w:lang w:val="uk-UA"/>
        </w:rPr>
        <w:t xml:space="preserve"> (радник Віце-прем'єр-міністра з питань європейської та євроатлантичної інтеграції України); Тетяна </w:t>
      </w:r>
      <w:proofErr w:type="spellStart"/>
      <w:r w:rsidR="00B37E0A" w:rsidRPr="009D3AE0">
        <w:rPr>
          <w:rFonts w:ascii="Times New Roman" w:hAnsi="Times New Roman" w:cs="Times New Roman"/>
          <w:lang w:val="uk-UA"/>
        </w:rPr>
        <w:t>Міськова</w:t>
      </w:r>
      <w:proofErr w:type="spellEnd"/>
      <w:r w:rsidR="00B37E0A" w:rsidRPr="009D3AE0">
        <w:rPr>
          <w:rFonts w:ascii="Times New Roman" w:hAnsi="Times New Roman" w:cs="Times New Roman"/>
          <w:lang w:val="uk-UA"/>
        </w:rPr>
        <w:t xml:space="preserve"> (директорка державної установи «Офіс з розвитку підприємництва та експорту»); Оксана </w:t>
      </w:r>
      <w:proofErr w:type="spellStart"/>
      <w:r w:rsidR="00B37E0A" w:rsidRPr="009D3AE0">
        <w:rPr>
          <w:rFonts w:ascii="Times New Roman" w:hAnsi="Times New Roman" w:cs="Times New Roman"/>
          <w:lang w:val="uk-UA"/>
        </w:rPr>
        <w:t>Кузяків</w:t>
      </w:r>
      <w:proofErr w:type="spellEnd"/>
      <w:r w:rsidR="00B37E0A" w:rsidRPr="009D3AE0">
        <w:rPr>
          <w:rFonts w:ascii="Times New Roman" w:hAnsi="Times New Roman" w:cs="Times New Roman"/>
          <w:lang w:val="uk-UA"/>
        </w:rPr>
        <w:t xml:space="preserve"> (виконавча директорка Інституту економічних досліджень та політичних консультацій, керівник Центру досліджень сучасного суспільства); Вероніка Мовчан (директорка з наукової роботи Інституту економічних досліджень та політичних консультацій, керівник Центру економічних досліджень</w:t>
      </w:r>
      <w:r w:rsidR="001F3680" w:rsidRPr="009D3AE0">
        <w:rPr>
          <w:rFonts w:ascii="Times New Roman" w:hAnsi="Times New Roman" w:cs="Times New Roman"/>
          <w:lang w:val="uk-UA"/>
        </w:rPr>
        <w:t xml:space="preserve">; </w:t>
      </w:r>
      <w:r w:rsidR="00B37E0A" w:rsidRPr="009D3AE0">
        <w:rPr>
          <w:rFonts w:ascii="Times New Roman" w:hAnsi="Times New Roman" w:cs="Times New Roman"/>
          <w:lang w:val="uk-UA"/>
        </w:rPr>
        <w:t xml:space="preserve">Юрій Вдовенко </w:t>
      </w:r>
      <w:r w:rsidR="001F3680" w:rsidRPr="009D3AE0">
        <w:rPr>
          <w:rFonts w:ascii="Times New Roman" w:hAnsi="Times New Roman" w:cs="Times New Roman"/>
          <w:lang w:val="uk-UA"/>
        </w:rPr>
        <w:t>(к</w:t>
      </w:r>
      <w:r w:rsidR="00B37E0A" w:rsidRPr="009D3AE0">
        <w:rPr>
          <w:rFonts w:ascii="Times New Roman" w:hAnsi="Times New Roman" w:cs="Times New Roman"/>
          <w:lang w:val="uk-UA"/>
        </w:rPr>
        <w:t>оординатор Української національної платформи Форуму громадянського суспільства Східного партнерства</w:t>
      </w:r>
      <w:r w:rsidR="001F3680" w:rsidRPr="009D3AE0">
        <w:rPr>
          <w:rFonts w:ascii="Times New Roman" w:hAnsi="Times New Roman" w:cs="Times New Roman"/>
          <w:lang w:val="uk-UA"/>
        </w:rPr>
        <w:t xml:space="preserve">); </w:t>
      </w:r>
      <w:r w:rsidR="00B37E0A" w:rsidRPr="009D3AE0">
        <w:rPr>
          <w:rFonts w:ascii="Times New Roman" w:hAnsi="Times New Roman" w:cs="Times New Roman"/>
          <w:lang w:val="uk-UA"/>
        </w:rPr>
        <w:t>Наталі</w:t>
      </w:r>
      <w:r w:rsidR="001F3680" w:rsidRPr="009D3AE0">
        <w:rPr>
          <w:rFonts w:ascii="Times New Roman" w:hAnsi="Times New Roman" w:cs="Times New Roman"/>
          <w:lang w:val="uk-UA"/>
        </w:rPr>
        <w:t>я</w:t>
      </w:r>
      <w:r w:rsidR="00B37E0A" w:rsidRPr="009D3AE0">
        <w:rPr>
          <w:rFonts w:ascii="Times New Roman" w:hAnsi="Times New Roman" w:cs="Times New Roman"/>
          <w:lang w:val="uk-UA"/>
        </w:rPr>
        <w:t xml:space="preserve"> </w:t>
      </w:r>
      <w:proofErr w:type="spellStart"/>
      <w:r w:rsidR="00B37E0A" w:rsidRPr="009D3AE0">
        <w:rPr>
          <w:rFonts w:ascii="Times New Roman" w:hAnsi="Times New Roman" w:cs="Times New Roman"/>
          <w:lang w:val="uk-UA"/>
        </w:rPr>
        <w:t>Гаращенко</w:t>
      </w:r>
      <w:proofErr w:type="spellEnd"/>
      <w:r w:rsidR="00B37E0A" w:rsidRPr="009D3AE0">
        <w:rPr>
          <w:rFonts w:ascii="Times New Roman" w:hAnsi="Times New Roman" w:cs="Times New Roman"/>
          <w:lang w:val="uk-UA"/>
        </w:rPr>
        <w:t xml:space="preserve"> </w:t>
      </w:r>
      <w:r w:rsidR="001F3680" w:rsidRPr="009D3AE0">
        <w:rPr>
          <w:rFonts w:ascii="Times New Roman" w:hAnsi="Times New Roman" w:cs="Times New Roman"/>
          <w:lang w:val="uk-UA"/>
        </w:rPr>
        <w:t>(</w:t>
      </w:r>
      <w:proofErr w:type="spellStart"/>
      <w:r w:rsidR="001F3680" w:rsidRPr="009D3AE0">
        <w:rPr>
          <w:rFonts w:ascii="Times New Roman" w:hAnsi="Times New Roman" w:cs="Times New Roman"/>
          <w:lang w:val="uk-UA"/>
        </w:rPr>
        <w:t>к</w:t>
      </w:r>
      <w:r w:rsidR="00B37E0A" w:rsidRPr="009D3AE0">
        <w:rPr>
          <w:rFonts w:ascii="Times New Roman" w:hAnsi="Times New Roman" w:cs="Times New Roman"/>
          <w:lang w:val="uk-UA"/>
        </w:rPr>
        <w:t>оординаторка</w:t>
      </w:r>
      <w:proofErr w:type="spellEnd"/>
      <w:r w:rsidR="00B37E0A" w:rsidRPr="009D3AE0">
        <w:rPr>
          <w:rFonts w:ascii="Times New Roman" w:hAnsi="Times New Roman" w:cs="Times New Roman"/>
          <w:lang w:val="uk-UA"/>
        </w:rPr>
        <w:t xml:space="preserve"> Робочої групи 3 Української сторони Платформи громадянського суспільства Україна - ЄС «Економічна співпраця, зона вільної торгівлі, транскордонне співробітництво», президент ГО «Клуб економістів»</w:t>
      </w:r>
      <w:r w:rsidR="001F3680" w:rsidRPr="009D3AE0">
        <w:rPr>
          <w:rFonts w:ascii="Times New Roman" w:hAnsi="Times New Roman" w:cs="Times New Roman"/>
          <w:lang w:val="uk-UA"/>
        </w:rPr>
        <w:t>).</w:t>
      </w:r>
    </w:p>
    <w:p w14:paraId="14D269C1" w14:textId="69E2F688" w:rsidR="006A0EAF" w:rsidRPr="009D3AE0" w:rsidRDefault="000F3BE6" w:rsidP="006A0EAF">
      <w:pPr>
        <w:spacing w:after="0" w:line="252"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В рамках даної сесії обговорювалися питання прогресу </w:t>
      </w:r>
      <w:r w:rsidR="00B36EA7" w:rsidRPr="009D3AE0">
        <w:rPr>
          <w:rFonts w:ascii="Times New Roman" w:hAnsi="Times New Roman" w:cs="Times New Roman"/>
          <w:lang w:val="uk-UA"/>
        </w:rPr>
        <w:t>впровадження Угоди про асоціацію та Поглибленої і всеохоплюючої зони вільної торгівлі в Україні</w:t>
      </w:r>
      <w:r w:rsidR="006A0EAF" w:rsidRPr="009D3AE0">
        <w:rPr>
          <w:rFonts w:ascii="Times New Roman" w:hAnsi="Times New Roman" w:cs="Times New Roman"/>
          <w:lang w:val="uk-UA"/>
        </w:rPr>
        <w:t xml:space="preserve">, </w:t>
      </w:r>
      <w:r w:rsidR="00B36EA7" w:rsidRPr="009D3AE0">
        <w:rPr>
          <w:rFonts w:ascii="Times New Roman" w:hAnsi="Times New Roman" w:cs="Times New Roman"/>
          <w:lang w:val="uk-UA"/>
        </w:rPr>
        <w:t>реалізаці</w:t>
      </w:r>
      <w:r w:rsidR="006A0EAF" w:rsidRPr="009D3AE0">
        <w:rPr>
          <w:rFonts w:ascii="Times New Roman" w:hAnsi="Times New Roman" w:cs="Times New Roman"/>
          <w:lang w:val="uk-UA"/>
        </w:rPr>
        <w:t>ї</w:t>
      </w:r>
      <w:r w:rsidR="00B36EA7" w:rsidRPr="009D3AE0">
        <w:rPr>
          <w:rFonts w:ascii="Times New Roman" w:hAnsi="Times New Roman" w:cs="Times New Roman"/>
          <w:lang w:val="uk-UA"/>
        </w:rPr>
        <w:t xml:space="preserve"> реформ у митній сфері </w:t>
      </w:r>
      <w:r w:rsidR="006A0EAF" w:rsidRPr="009D3AE0">
        <w:rPr>
          <w:rFonts w:ascii="Times New Roman" w:hAnsi="Times New Roman" w:cs="Times New Roman"/>
          <w:lang w:val="uk-UA"/>
        </w:rPr>
        <w:t>як</w:t>
      </w:r>
      <w:r w:rsidR="00B36EA7" w:rsidRPr="009D3AE0">
        <w:rPr>
          <w:rFonts w:ascii="Times New Roman" w:hAnsi="Times New Roman" w:cs="Times New Roman"/>
          <w:lang w:val="uk-UA"/>
        </w:rPr>
        <w:t xml:space="preserve"> «драйверів» економічної інтеграції до ЄС</w:t>
      </w:r>
      <w:r w:rsidR="006A0EAF" w:rsidRPr="009D3AE0">
        <w:rPr>
          <w:rFonts w:ascii="Times New Roman" w:hAnsi="Times New Roman" w:cs="Times New Roman"/>
          <w:lang w:val="uk-UA"/>
        </w:rPr>
        <w:t xml:space="preserve">, </w:t>
      </w:r>
      <w:r w:rsidR="00B36EA7" w:rsidRPr="009D3AE0">
        <w:rPr>
          <w:rFonts w:ascii="Times New Roman" w:hAnsi="Times New Roman" w:cs="Times New Roman"/>
          <w:lang w:val="uk-UA"/>
        </w:rPr>
        <w:t>подальш</w:t>
      </w:r>
      <w:r w:rsidR="006A0EAF" w:rsidRPr="009D3AE0">
        <w:rPr>
          <w:rFonts w:ascii="Times New Roman" w:hAnsi="Times New Roman" w:cs="Times New Roman"/>
          <w:lang w:val="uk-UA"/>
        </w:rPr>
        <w:t xml:space="preserve">их </w:t>
      </w:r>
      <w:r w:rsidR="00B36EA7" w:rsidRPr="009D3AE0">
        <w:rPr>
          <w:rFonts w:ascii="Times New Roman" w:hAnsi="Times New Roman" w:cs="Times New Roman"/>
          <w:lang w:val="uk-UA"/>
        </w:rPr>
        <w:t>перспектив впровадження економічної частини Угоди про асоціацію</w:t>
      </w:r>
      <w:r w:rsidR="006A0EAF" w:rsidRPr="009D3AE0">
        <w:rPr>
          <w:rFonts w:ascii="Times New Roman" w:hAnsi="Times New Roman" w:cs="Times New Roman"/>
          <w:lang w:val="uk-UA"/>
        </w:rPr>
        <w:t xml:space="preserve">. </w:t>
      </w:r>
    </w:p>
    <w:p w14:paraId="672FBD78" w14:textId="54116E45" w:rsidR="00B36EA7" w:rsidRPr="009D3AE0" w:rsidRDefault="009D739D"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b/>
          <w:lang w:val="uk-UA"/>
        </w:rPr>
        <w:t xml:space="preserve">Іван </w:t>
      </w:r>
      <w:proofErr w:type="spellStart"/>
      <w:r w:rsidRPr="009D3AE0">
        <w:rPr>
          <w:rFonts w:ascii="Times New Roman" w:hAnsi="Times New Roman" w:cs="Times New Roman"/>
          <w:b/>
          <w:lang w:val="uk-UA"/>
        </w:rPr>
        <w:t>Нагорняк</w:t>
      </w:r>
      <w:proofErr w:type="spellEnd"/>
      <w:r w:rsidRPr="009D3AE0">
        <w:rPr>
          <w:rFonts w:ascii="Times New Roman" w:hAnsi="Times New Roman" w:cs="Times New Roman"/>
          <w:lang w:val="uk-UA"/>
        </w:rPr>
        <w:t xml:space="preserve"> відзначив, що контроль за виконанням на регіональному рівні нормативно-правових документів євроінтеграційного характеру, прийнятих урядом, є дуже важливим елементом для євроінтеграційного економічного прогресу. Комунікація результатів євроінтеграційних реформ та висвітлення їх впливу на економіку регіонів є не менш значущими факторами. Також пан радник Віце-прем'єр-міністра запропонував додати до методології дослідження аналіз </w:t>
      </w:r>
      <w:r w:rsidR="00F52DAB" w:rsidRPr="009D3AE0">
        <w:rPr>
          <w:rFonts w:ascii="Times New Roman" w:hAnsi="Times New Roman" w:cs="Times New Roman"/>
          <w:lang w:val="uk-UA"/>
        </w:rPr>
        <w:t xml:space="preserve">економічних </w:t>
      </w:r>
      <w:proofErr w:type="spellStart"/>
      <w:r w:rsidR="00F52DAB" w:rsidRPr="009D3AE0">
        <w:rPr>
          <w:rFonts w:ascii="Times New Roman" w:hAnsi="Times New Roman" w:cs="Times New Roman"/>
          <w:lang w:val="uk-UA"/>
        </w:rPr>
        <w:t>зв’язків</w:t>
      </w:r>
      <w:proofErr w:type="spellEnd"/>
      <w:r w:rsidR="00F52DAB" w:rsidRPr="009D3AE0">
        <w:rPr>
          <w:rFonts w:ascii="Times New Roman" w:hAnsi="Times New Roman" w:cs="Times New Roman"/>
          <w:lang w:val="uk-UA"/>
        </w:rPr>
        <w:t xml:space="preserve"> з ЄС, що існують у найближчих до України регіонах європейських країн та регіонах країн балканського регіону</w:t>
      </w:r>
      <w:r w:rsidR="007411E4" w:rsidRPr="009D3AE0">
        <w:rPr>
          <w:rFonts w:ascii="Times New Roman" w:hAnsi="Times New Roman" w:cs="Times New Roman"/>
          <w:lang w:val="uk-UA"/>
        </w:rPr>
        <w:t xml:space="preserve">, для порівняння отриманих результатів з результатами дослідження інтеграції українських областей до європейського економічного простору. </w:t>
      </w:r>
    </w:p>
    <w:p w14:paraId="6CEA3210" w14:textId="5854B4D0" w:rsidR="00574858" w:rsidRPr="009D3AE0" w:rsidRDefault="00F9494D"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Позитивні експортні тренди до ЄС були відзначені </w:t>
      </w:r>
      <w:r w:rsidR="007A1EEB" w:rsidRPr="009D3AE0">
        <w:rPr>
          <w:rFonts w:ascii="Times New Roman" w:hAnsi="Times New Roman" w:cs="Times New Roman"/>
          <w:b/>
          <w:lang w:val="uk-UA"/>
        </w:rPr>
        <w:t>Тетян</w:t>
      </w:r>
      <w:r w:rsidRPr="009D3AE0">
        <w:rPr>
          <w:rFonts w:ascii="Times New Roman" w:hAnsi="Times New Roman" w:cs="Times New Roman"/>
          <w:b/>
          <w:lang w:val="uk-UA"/>
        </w:rPr>
        <w:t>ою</w:t>
      </w:r>
      <w:r w:rsidR="007A1EEB" w:rsidRPr="009D3AE0">
        <w:rPr>
          <w:rFonts w:ascii="Times New Roman" w:hAnsi="Times New Roman" w:cs="Times New Roman"/>
          <w:b/>
          <w:lang w:val="uk-UA"/>
        </w:rPr>
        <w:t xml:space="preserve"> </w:t>
      </w:r>
      <w:proofErr w:type="spellStart"/>
      <w:r w:rsidR="007A1EEB" w:rsidRPr="009D3AE0">
        <w:rPr>
          <w:rFonts w:ascii="Times New Roman" w:hAnsi="Times New Roman" w:cs="Times New Roman"/>
          <w:b/>
          <w:lang w:val="uk-UA"/>
        </w:rPr>
        <w:t>Міськов</w:t>
      </w:r>
      <w:r w:rsidRPr="009D3AE0">
        <w:rPr>
          <w:rFonts w:ascii="Times New Roman" w:hAnsi="Times New Roman" w:cs="Times New Roman"/>
          <w:b/>
          <w:lang w:val="uk-UA"/>
        </w:rPr>
        <w:t>ою</w:t>
      </w:r>
      <w:proofErr w:type="spellEnd"/>
      <w:r w:rsidRPr="009D3AE0">
        <w:rPr>
          <w:rFonts w:ascii="Times New Roman" w:hAnsi="Times New Roman" w:cs="Times New Roman"/>
          <w:lang w:val="uk-UA"/>
        </w:rPr>
        <w:t xml:space="preserve">. </w:t>
      </w:r>
      <w:r w:rsidR="00DA7171" w:rsidRPr="009D3AE0">
        <w:rPr>
          <w:rFonts w:ascii="Times New Roman" w:hAnsi="Times New Roman" w:cs="Times New Roman"/>
          <w:lang w:val="uk-UA"/>
        </w:rPr>
        <w:t>ЄС залишається головним торговельним партнером України, незважаючи на складність виходу українського бізнесу на європейський ринок через відносну неоднорідність середовища в різних країнах-членах ЄС.</w:t>
      </w:r>
      <w:r w:rsidR="00E97FCC" w:rsidRPr="009D3AE0">
        <w:rPr>
          <w:rFonts w:ascii="Times New Roman" w:hAnsi="Times New Roman" w:cs="Times New Roman"/>
          <w:lang w:val="uk-UA"/>
        </w:rPr>
        <w:t xml:space="preserve"> Проте проблема з обізнаністю бізнесу щодо шляхів та інструментів експортування своїх товарів</w:t>
      </w:r>
      <w:r w:rsidR="00DA7171" w:rsidRPr="009D3AE0">
        <w:rPr>
          <w:rFonts w:ascii="Times New Roman" w:hAnsi="Times New Roman" w:cs="Times New Roman"/>
          <w:lang w:val="uk-UA"/>
        </w:rPr>
        <w:t xml:space="preserve"> </w:t>
      </w:r>
      <w:r w:rsidR="00E97FCC" w:rsidRPr="009D3AE0">
        <w:rPr>
          <w:rFonts w:ascii="Times New Roman" w:hAnsi="Times New Roman" w:cs="Times New Roman"/>
          <w:lang w:val="uk-UA"/>
        </w:rPr>
        <w:t>до європейського економічного простору</w:t>
      </w:r>
      <w:r w:rsidR="00DA7171" w:rsidRPr="009D3AE0">
        <w:rPr>
          <w:rFonts w:ascii="Times New Roman" w:hAnsi="Times New Roman" w:cs="Times New Roman"/>
          <w:lang w:val="uk-UA"/>
        </w:rPr>
        <w:t xml:space="preserve"> </w:t>
      </w:r>
      <w:r w:rsidR="00E97FCC" w:rsidRPr="009D3AE0">
        <w:rPr>
          <w:rFonts w:ascii="Times New Roman" w:hAnsi="Times New Roman" w:cs="Times New Roman"/>
          <w:lang w:val="uk-UA"/>
        </w:rPr>
        <w:t>залишається,</w:t>
      </w:r>
      <w:r w:rsidR="00B66905" w:rsidRPr="009D3AE0">
        <w:rPr>
          <w:rFonts w:ascii="Times New Roman" w:hAnsi="Times New Roman" w:cs="Times New Roman"/>
          <w:lang w:val="en-US"/>
        </w:rPr>
        <w:t xml:space="preserve"> </w:t>
      </w:r>
      <w:r w:rsidR="00B66905" w:rsidRPr="009D3AE0">
        <w:rPr>
          <w:rFonts w:ascii="Times New Roman" w:hAnsi="Times New Roman" w:cs="Times New Roman"/>
          <w:lang w:val="uk-UA"/>
        </w:rPr>
        <w:t>що потребує подальшого вдосконалення наявних в Україні релевантних інформаційно-консультативних ресурсів.</w:t>
      </w:r>
      <w:r w:rsidR="00E97FCC" w:rsidRPr="009D3AE0">
        <w:rPr>
          <w:rFonts w:ascii="Times New Roman" w:hAnsi="Times New Roman" w:cs="Times New Roman"/>
          <w:lang w:val="uk-UA"/>
        </w:rPr>
        <w:t xml:space="preserve"> </w:t>
      </w:r>
      <w:r w:rsidR="00574858" w:rsidRPr="009D3AE0">
        <w:rPr>
          <w:rFonts w:ascii="Times New Roman" w:hAnsi="Times New Roman" w:cs="Times New Roman"/>
          <w:lang w:val="uk-UA"/>
        </w:rPr>
        <w:t>В свою чергу Офіс з розвитку підприємництва та експорту продовжує налагоджувати сталі зв’язки з європейськими торговельними партнерами.</w:t>
      </w:r>
    </w:p>
    <w:p w14:paraId="2D8492D1" w14:textId="3BC038ED" w:rsidR="00B36EA7" w:rsidRPr="009D3AE0" w:rsidRDefault="007D66B2"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b/>
          <w:lang w:val="uk-UA"/>
        </w:rPr>
        <w:t xml:space="preserve">Оксана </w:t>
      </w:r>
      <w:proofErr w:type="spellStart"/>
      <w:r w:rsidRPr="009D3AE0">
        <w:rPr>
          <w:rFonts w:ascii="Times New Roman" w:hAnsi="Times New Roman" w:cs="Times New Roman"/>
          <w:b/>
          <w:lang w:val="uk-UA"/>
        </w:rPr>
        <w:t>Кузяків</w:t>
      </w:r>
      <w:proofErr w:type="spellEnd"/>
      <w:r w:rsidRPr="009D3AE0">
        <w:rPr>
          <w:rFonts w:ascii="Times New Roman" w:hAnsi="Times New Roman" w:cs="Times New Roman"/>
          <w:lang w:val="uk-UA"/>
        </w:rPr>
        <w:t xml:space="preserve"> ознайомила</w:t>
      </w:r>
      <w:r w:rsidR="003D5DC9" w:rsidRPr="009D3AE0">
        <w:rPr>
          <w:rFonts w:ascii="Times New Roman" w:hAnsi="Times New Roman" w:cs="Times New Roman"/>
          <w:lang w:val="uk-UA"/>
        </w:rPr>
        <w:t xml:space="preserve"> учасників заходу </w:t>
      </w:r>
      <w:r w:rsidR="00085DE6" w:rsidRPr="009D3AE0">
        <w:rPr>
          <w:rFonts w:ascii="Times New Roman" w:hAnsi="Times New Roman" w:cs="Times New Roman"/>
          <w:lang w:val="uk-UA"/>
        </w:rPr>
        <w:t>з проміжними результатами реалізації громадської ініціативи Інституту економічних досліджень та політичних консультацій «За чесну та прозору митницю»</w:t>
      </w:r>
      <w:r w:rsidR="00F15B4A" w:rsidRPr="009D3AE0">
        <w:rPr>
          <w:rFonts w:ascii="Times New Roman" w:hAnsi="Times New Roman" w:cs="Times New Roman"/>
          <w:lang w:val="uk-UA"/>
        </w:rPr>
        <w:t xml:space="preserve">, яка покликана дослідити </w:t>
      </w:r>
      <w:r w:rsidR="008F1334" w:rsidRPr="009D3AE0">
        <w:rPr>
          <w:rFonts w:ascii="Times New Roman" w:hAnsi="Times New Roman" w:cs="Times New Roman"/>
          <w:lang w:val="uk-UA"/>
        </w:rPr>
        <w:t xml:space="preserve">точки зору різних груп інтересів у процесі реалізації митної реформи в Україні. На сьогодні на порядку денному реформи, який вітається ЄС, знаходяться три ключові нововведення: запровадження в Україні інституту авторизованого економічного оператора, запровадження режиму спільного транзиту (NCTS) та прийняття закону про кримінальне покарання за товарну контрабанду. </w:t>
      </w:r>
      <w:r w:rsidR="00800079" w:rsidRPr="009D3AE0">
        <w:rPr>
          <w:rFonts w:ascii="Times New Roman" w:hAnsi="Times New Roman" w:cs="Times New Roman"/>
          <w:lang w:val="uk-UA"/>
        </w:rPr>
        <w:t xml:space="preserve">Більшість опитаних в рамках громадської ініціативи представників бізнесу вважають, що реформа митної системи в Україні рухається у правильному напрямку. </w:t>
      </w:r>
      <w:r w:rsidR="00FD5A36" w:rsidRPr="009D3AE0">
        <w:rPr>
          <w:rFonts w:ascii="Times New Roman" w:hAnsi="Times New Roman" w:cs="Times New Roman"/>
          <w:lang w:val="uk-UA"/>
        </w:rPr>
        <w:t>Проте пані Оксана зауважила, що</w:t>
      </w:r>
      <w:r w:rsidR="00CD7F35">
        <w:rPr>
          <w:rFonts w:ascii="Times New Roman" w:hAnsi="Times New Roman" w:cs="Times New Roman"/>
          <w:lang w:val="uk-UA"/>
        </w:rPr>
        <w:t>,</w:t>
      </w:r>
      <w:r w:rsidR="00FD5A36" w:rsidRPr="009D3AE0">
        <w:rPr>
          <w:rFonts w:ascii="Times New Roman" w:hAnsi="Times New Roman" w:cs="Times New Roman"/>
          <w:lang w:val="uk-UA"/>
        </w:rPr>
        <w:t xml:space="preserve"> незважаючи на запровадження реформи на національному рівні</w:t>
      </w:r>
      <w:r w:rsidR="00CD7F35">
        <w:rPr>
          <w:rFonts w:ascii="Times New Roman" w:hAnsi="Times New Roman" w:cs="Times New Roman"/>
          <w:lang w:val="uk-UA"/>
        </w:rPr>
        <w:t>,</w:t>
      </w:r>
      <w:r w:rsidR="00FD5A36" w:rsidRPr="009D3AE0">
        <w:rPr>
          <w:rFonts w:ascii="Times New Roman" w:hAnsi="Times New Roman" w:cs="Times New Roman"/>
          <w:lang w:val="uk-UA"/>
        </w:rPr>
        <w:t xml:space="preserve"> її результативність визначатиметься якістю впровадження змін на практиці на регіональному рівні в областях, де працюють митниці, а також рівнем розуміння практичних елементів реформи бізнесом на місцях. Тому важливість комунікаційного супроводу змін є вкрай високою.   </w:t>
      </w:r>
    </w:p>
    <w:p w14:paraId="6FB4CCB0" w14:textId="2659A054" w:rsidR="00B36EA7" w:rsidRPr="009D3AE0" w:rsidRDefault="00052B46"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Директорка з наукової роботи Інституту економічних досліджень та політичних консультацій </w:t>
      </w:r>
      <w:r w:rsidRPr="009D3AE0">
        <w:rPr>
          <w:rFonts w:ascii="Times New Roman" w:hAnsi="Times New Roman" w:cs="Times New Roman"/>
          <w:b/>
          <w:lang w:val="uk-UA"/>
        </w:rPr>
        <w:t>Вероніка Мовчан</w:t>
      </w:r>
      <w:r w:rsidRPr="009D3AE0">
        <w:rPr>
          <w:rFonts w:ascii="Times New Roman" w:hAnsi="Times New Roman" w:cs="Times New Roman"/>
          <w:lang w:val="uk-UA"/>
        </w:rPr>
        <w:t xml:space="preserve"> </w:t>
      </w:r>
      <w:r w:rsidR="00875892" w:rsidRPr="009D3AE0">
        <w:rPr>
          <w:rFonts w:ascii="Times New Roman" w:hAnsi="Times New Roman" w:cs="Times New Roman"/>
          <w:lang w:val="uk-UA"/>
        </w:rPr>
        <w:t xml:space="preserve">акцентувала увагу на тому, що відсоток підприємців, на яких позитивно вплинула реалізація Угоди про асоціацію, збільшився протягом періоду 2016-2020 років та станом на 2020 рік перевищив частку підприємств, на яких Угода не вплинула (мала нейтральний вплив). При цьому відсоток підприємств, що «програли» від імплементації Угоди, мав тенденцію до зниження. </w:t>
      </w:r>
      <w:r w:rsidR="00663FAF" w:rsidRPr="009D3AE0">
        <w:rPr>
          <w:rFonts w:ascii="Times New Roman" w:hAnsi="Times New Roman" w:cs="Times New Roman"/>
          <w:lang w:val="uk-UA"/>
        </w:rPr>
        <w:t xml:space="preserve">В контексті структури експорту пані Вероніка зазначила, що </w:t>
      </w:r>
      <w:r w:rsidR="00CD7F35">
        <w:rPr>
          <w:rFonts w:ascii="Times New Roman" w:hAnsi="Times New Roman" w:cs="Times New Roman"/>
          <w:lang w:val="uk-UA"/>
        </w:rPr>
        <w:t>«</w:t>
      </w:r>
      <w:r w:rsidR="00663FAF" w:rsidRPr="009D3AE0">
        <w:rPr>
          <w:rFonts w:ascii="Times New Roman" w:hAnsi="Times New Roman" w:cs="Times New Roman"/>
          <w:lang w:val="uk-UA"/>
        </w:rPr>
        <w:t>міф</w:t>
      </w:r>
      <w:r w:rsidR="00CD7F35">
        <w:rPr>
          <w:rFonts w:ascii="Times New Roman" w:hAnsi="Times New Roman" w:cs="Times New Roman"/>
          <w:lang w:val="uk-UA"/>
        </w:rPr>
        <w:t>»</w:t>
      </w:r>
      <w:r w:rsidR="00663FAF" w:rsidRPr="009D3AE0">
        <w:rPr>
          <w:rFonts w:ascii="Times New Roman" w:hAnsi="Times New Roman" w:cs="Times New Roman"/>
          <w:lang w:val="uk-UA"/>
        </w:rPr>
        <w:t xml:space="preserve"> про сировинний характер експорту України до ЄС має бути розвінчаний, оскільки насправді частка перероблених товарів у національному експорті на європейські ринки зросла і вже досягла позначки 49% станом на 2020 рік</w:t>
      </w:r>
      <w:r w:rsidR="00216F07" w:rsidRPr="009D3AE0">
        <w:rPr>
          <w:rFonts w:ascii="Times New Roman" w:hAnsi="Times New Roman" w:cs="Times New Roman"/>
          <w:lang w:val="uk-UA"/>
        </w:rPr>
        <w:t xml:space="preserve"> (при чому ЄС став основним пунктом </w:t>
      </w:r>
      <w:r w:rsidR="00216F07" w:rsidRPr="009D3AE0">
        <w:rPr>
          <w:rFonts w:ascii="Times New Roman" w:hAnsi="Times New Roman" w:cs="Times New Roman"/>
          <w:lang w:val="uk-UA"/>
        </w:rPr>
        <w:lastRenderedPageBreak/>
        <w:t>призначення перероблених товарів)</w:t>
      </w:r>
      <w:r w:rsidR="00663FAF" w:rsidRPr="009D3AE0">
        <w:rPr>
          <w:rFonts w:ascii="Times New Roman" w:hAnsi="Times New Roman" w:cs="Times New Roman"/>
          <w:lang w:val="uk-UA"/>
        </w:rPr>
        <w:t xml:space="preserve">. </w:t>
      </w:r>
      <w:r w:rsidR="000B0B96" w:rsidRPr="009D3AE0">
        <w:rPr>
          <w:rFonts w:ascii="Times New Roman" w:hAnsi="Times New Roman" w:cs="Times New Roman"/>
          <w:lang w:val="uk-UA"/>
        </w:rPr>
        <w:t xml:space="preserve">Пані Вероніка </w:t>
      </w:r>
      <w:r w:rsidR="009C4A98" w:rsidRPr="009D3AE0">
        <w:rPr>
          <w:rFonts w:ascii="Times New Roman" w:hAnsi="Times New Roman" w:cs="Times New Roman"/>
          <w:lang w:val="uk-UA"/>
        </w:rPr>
        <w:t>також зазначила, що активне оновлення додатків Угоди про асоціацію, яке набуває все більшого розмаху останнім часом, може дати поштовх до нових позитивних зрушень у сфері економічної євроінтеграції</w:t>
      </w:r>
      <w:r w:rsidR="00A03ADF" w:rsidRPr="009D3AE0">
        <w:rPr>
          <w:rFonts w:ascii="Times New Roman" w:hAnsi="Times New Roman" w:cs="Times New Roman"/>
          <w:lang w:val="uk-UA"/>
        </w:rPr>
        <w:t xml:space="preserve"> та зростання обсягів торгівлі з ЄС</w:t>
      </w:r>
      <w:r w:rsidR="009C4A98" w:rsidRPr="009D3AE0">
        <w:rPr>
          <w:rFonts w:ascii="Times New Roman" w:hAnsi="Times New Roman" w:cs="Times New Roman"/>
          <w:lang w:val="uk-UA"/>
        </w:rPr>
        <w:t xml:space="preserve">.    </w:t>
      </w:r>
    </w:p>
    <w:p w14:paraId="3F422319" w14:textId="44A96BCD" w:rsidR="00184F71" w:rsidRPr="009D3AE0" w:rsidRDefault="00DA4C31" w:rsidP="001927F6">
      <w:pPr>
        <w:spacing w:after="0" w:line="252" w:lineRule="auto"/>
        <w:ind w:firstLine="567"/>
        <w:jc w:val="both"/>
        <w:rPr>
          <w:rFonts w:ascii="Times New Roman" w:hAnsi="Times New Roman" w:cs="Times New Roman"/>
          <w:lang w:val="uk-UA"/>
        </w:rPr>
      </w:pPr>
      <w:r w:rsidRPr="009D3AE0">
        <w:rPr>
          <w:rFonts w:ascii="Times New Roman" w:hAnsi="Times New Roman" w:cs="Times New Roman"/>
          <w:b/>
          <w:lang w:val="uk-UA"/>
        </w:rPr>
        <w:t>Юрій Вдовенко</w:t>
      </w:r>
      <w:r w:rsidRPr="009D3AE0">
        <w:rPr>
          <w:rFonts w:ascii="Times New Roman" w:hAnsi="Times New Roman" w:cs="Times New Roman"/>
          <w:lang w:val="uk-UA"/>
        </w:rPr>
        <w:t xml:space="preserve"> зі свого боку зазначив, що Угода про асоціацію є «ядром» проєвропейських прагнень України в контексті реалізації політики Східного партнерства. </w:t>
      </w:r>
      <w:r w:rsidR="00184F71" w:rsidRPr="009D3AE0">
        <w:rPr>
          <w:rFonts w:ascii="Times New Roman" w:hAnsi="Times New Roman" w:cs="Times New Roman"/>
          <w:lang w:val="uk-UA"/>
        </w:rPr>
        <w:t>При цьому інструменти Східного партнерства завдяки своєму світоглядному характеру часто дозволяють доносити необхідну інформацію про вигоди від асоціації з ЄС до регіонального рівня.</w:t>
      </w:r>
    </w:p>
    <w:p w14:paraId="35EE5B70" w14:textId="439B656B" w:rsidR="00574858" w:rsidRPr="009D3AE0" w:rsidRDefault="00184F71" w:rsidP="009D3AE0">
      <w:pPr>
        <w:spacing w:after="0" w:line="252"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В контексті виходу на європейські ринки вітчизняному бізнесу важливо розуміти, окрім нормативної бази, філософію роботи європейського бізнесу. </w:t>
      </w:r>
      <w:r w:rsidR="000A1BF1" w:rsidRPr="009D3AE0">
        <w:rPr>
          <w:rFonts w:ascii="Times New Roman" w:hAnsi="Times New Roman" w:cs="Times New Roman"/>
          <w:lang w:val="uk-UA"/>
        </w:rPr>
        <w:t>І</w:t>
      </w:r>
      <w:r w:rsidRPr="009D3AE0">
        <w:rPr>
          <w:rFonts w:ascii="Times New Roman" w:hAnsi="Times New Roman" w:cs="Times New Roman"/>
          <w:lang w:val="uk-UA"/>
        </w:rPr>
        <w:t>нтенсивні зміни при адаптації нормативно-правового поля при впровадженні Угоди про асоціаці</w:t>
      </w:r>
      <w:r w:rsidR="000A1BF1" w:rsidRPr="009D3AE0">
        <w:rPr>
          <w:rFonts w:ascii="Times New Roman" w:hAnsi="Times New Roman" w:cs="Times New Roman"/>
          <w:lang w:val="uk-UA"/>
        </w:rPr>
        <w:t>ю</w:t>
      </w:r>
      <w:r w:rsidRPr="009D3AE0">
        <w:rPr>
          <w:rFonts w:ascii="Times New Roman" w:hAnsi="Times New Roman" w:cs="Times New Roman"/>
          <w:lang w:val="uk-UA"/>
        </w:rPr>
        <w:t xml:space="preserve"> на національному рівні не обов’язково призведуть до швидкої зміни свідомості</w:t>
      </w:r>
      <w:r w:rsidR="000A1BF1" w:rsidRPr="009D3AE0">
        <w:rPr>
          <w:rFonts w:ascii="Times New Roman" w:hAnsi="Times New Roman" w:cs="Times New Roman"/>
          <w:lang w:val="uk-UA"/>
        </w:rPr>
        <w:t xml:space="preserve"> бізнесу – це в більшій мірі є еволюційним процесом. </w:t>
      </w:r>
      <w:r w:rsidR="00FE76BB" w:rsidRPr="009D3AE0">
        <w:rPr>
          <w:rFonts w:ascii="Times New Roman" w:hAnsi="Times New Roman" w:cs="Times New Roman"/>
          <w:lang w:val="uk-UA"/>
        </w:rPr>
        <w:t xml:space="preserve">Тому робота з бізнесом в регіонах має стосуватись як можливостей державної підтримки, з одного боку, так і формування європейської бізнес-культури, з іншого боку, до чого обов’язково має долучатися громадський сектор. </w:t>
      </w:r>
    </w:p>
    <w:p w14:paraId="102E8643" w14:textId="329961F4" w:rsidR="00574858" w:rsidRPr="009D3AE0" w:rsidRDefault="00261C61" w:rsidP="009D3AE0">
      <w:pPr>
        <w:spacing w:after="0" w:line="252" w:lineRule="auto"/>
        <w:ind w:firstLine="567"/>
        <w:jc w:val="both"/>
        <w:rPr>
          <w:rFonts w:ascii="Times New Roman" w:hAnsi="Times New Roman" w:cs="Times New Roman"/>
          <w:lang w:val="uk-UA"/>
        </w:rPr>
      </w:pPr>
      <w:r w:rsidRPr="009D3AE0">
        <w:rPr>
          <w:rFonts w:ascii="Times New Roman" w:hAnsi="Times New Roman" w:cs="Times New Roman"/>
          <w:b/>
          <w:lang w:val="uk-UA"/>
        </w:rPr>
        <w:t xml:space="preserve">Наталія </w:t>
      </w:r>
      <w:proofErr w:type="spellStart"/>
      <w:r w:rsidRPr="009D3AE0">
        <w:rPr>
          <w:rFonts w:ascii="Times New Roman" w:hAnsi="Times New Roman" w:cs="Times New Roman"/>
          <w:b/>
          <w:lang w:val="uk-UA"/>
        </w:rPr>
        <w:t>Гаращенко</w:t>
      </w:r>
      <w:proofErr w:type="spellEnd"/>
      <w:r w:rsidRPr="009D3AE0">
        <w:rPr>
          <w:rFonts w:ascii="Times New Roman" w:hAnsi="Times New Roman" w:cs="Times New Roman"/>
          <w:lang w:val="uk-UA"/>
        </w:rPr>
        <w:t xml:space="preserve"> відзначила важливість питання розвитку малого та середнього бізнесу в умовах впровадження Угоди про асоціацію </w:t>
      </w:r>
      <w:r w:rsidR="000A5152" w:rsidRPr="009D3AE0">
        <w:rPr>
          <w:rFonts w:ascii="Times New Roman" w:hAnsi="Times New Roman" w:cs="Times New Roman"/>
          <w:lang w:val="uk-UA"/>
        </w:rPr>
        <w:t>в рамках</w:t>
      </w:r>
      <w:r w:rsidRPr="009D3AE0">
        <w:rPr>
          <w:rFonts w:ascii="Times New Roman" w:hAnsi="Times New Roman" w:cs="Times New Roman"/>
          <w:lang w:val="uk-UA"/>
        </w:rPr>
        <w:t xml:space="preserve"> дія</w:t>
      </w:r>
      <w:bookmarkStart w:id="0" w:name="_GoBack"/>
      <w:bookmarkEnd w:id="0"/>
      <w:r w:rsidRPr="009D3AE0">
        <w:rPr>
          <w:rFonts w:ascii="Times New Roman" w:hAnsi="Times New Roman" w:cs="Times New Roman"/>
          <w:lang w:val="uk-UA"/>
        </w:rPr>
        <w:t xml:space="preserve">льності Робочої групи 3 Української сторони Платформи громадянського суспільства Україна - ЄС «Економічна співпраця, зона вільної торгівлі, транскордонне співробітництво». </w:t>
      </w:r>
      <w:r w:rsidR="000A5152" w:rsidRPr="009D3AE0">
        <w:rPr>
          <w:rFonts w:ascii="Times New Roman" w:hAnsi="Times New Roman" w:cs="Times New Roman"/>
          <w:lang w:val="uk-UA"/>
        </w:rPr>
        <w:t>Одн</w:t>
      </w:r>
      <w:r w:rsidR="00CD7F35">
        <w:rPr>
          <w:rFonts w:ascii="Times New Roman" w:hAnsi="Times New Roman" w:cs="Times New Roman"/>
          <w:lang w:val="uk-UA"/>
        </w:rPr>
        <w:t>и</w:t>
      </w:r>
      <w:r w:rsidR="000A5152" w:rsidRPr="009D3AE0">
        <w:rPr>
          <w:rFonts w:ascii="Times New Roman" w:hAnsi="Times New Roman" w:cs="Times New Roman"/>
          <w:lang w:val="uk-UA"/>
        </w:rPr>
        <w:t xml:space="preserve">м </w:t>
      </w:r>
      <w:r w:rsidR="00CD7F35">
        <w:rPr>
          <w:rFonts w:ascii="Times New Roman" w:hAnsi="Times New Roman" w:cs="Times New Roman"/>
          <w:lang w:val="uk-UA"/>
        </w:rPr>
        <w:t>і</w:t>
      </w:r>
      <w:r w:rsidR="000A5152" w:rsidRPr="009D3AE0">
        <w:rPr>
          <w:rFonts w:ascii="Times New Roman" w:hAnsi="Times New Roman" w:cs="Times New Roman"/>
          <w:lang w:val="uk-UA"/>
        </w:rPr>
        <w:t xml:space="preserve">з важливих питань, на думку пані Тетяни, є подальший розвиток механізмів підтримки підприємництва на регіональному рівні. Адже запит на консультаційну підтримку для бізнесу в контексті економічної інтеграції до ЄС зростає вже і на рівні територіальних громад. </w:t>
      </w:r>
    </w:p>
    <w:p w14:paraId="061D74A7" w14:textId="517D149A" w:rsidR="00B36EA7" w:rsidRPr="009D3AE0" w:rsidRDefault="00B36EA7" w:rsidP="009D3AE0">
      <w:pPr>
        <w:spacing w:after="0" w:line="252" w:lineRule="auto"/>
        <w:ind w:firstLine="567"/>
        <w:jc w:val="both"/>
        <w:rPr>
          <w:rFonts w:ascii="Times New Roman" w:hAnsi="Times New Roman" w:cs="Times New Roman"/>
          <w:lang w:val="uk-UA"/>
        </w:rPr>
      </w:pPr>
    </w:p>
    <w:p w14:paraId="23DFDDEB" w14:textId="02F8607D" w:rsidR="00B36EA7" w:rsidRPr="009D3AE0" w:rsidRDefault="00541AE1" w:rsidP="009D3AE0">
      <w:pPr>
        <w:tabs>
          <w:tab w:val="left" w:pos="142"/>
        </w:tabs>
        <w:spacing w:after="0" w:line="252" w:lineRule="auto"/>
        <w:ind w:firstLine="567"/>
        <w:jc w:val="both"/>
        <w:rPr>
          <w:rFonts w:ascii="Times New Roman" w:hAnsi="Times New Roman" w:cs="Times New Roman"/>
          <w:lang w:val="uk-UA"/>
        </w:rPr>
      </w:pPr>
      <w:r w:rsidRPr="009D3AE0">
        <w:rPr>
          <w:rFonts w:ascii="Times New Roman" w:hAnsi="Times New Roman" w:cs="Times New Roman"/>
          <w:lang w:val="uk-UA"/>
        </w:rPr>
        <w:t xml:space="preserve">В рамках останньої сесії онлайн-конференції представники Асоціації регіональних аналітичних центрів представили </w:t>
      </w:r>
      <w:r w:rsidR="00B36EA7" w:rsidRPr="009D3AE0">
        <w:rPr>
          <w:rFonts w:ascii="Times New Roman" w:hAnsi="Times New Roman" w:cs="Times New Roman"/>
          <w:lang w:val="uk-UA"/>
        </w:rPr>
        <w:t xml:space="preserve">результати розрахунку Індексу євроінтеграційного економічного поступу в </w:t>
      </w:r>
      <w:r w:rsidR="00C92624" w:rsidRPr="009D3AE0">
        <w:rPr>
          <w:rFonts w:ascii="Times New Roman" w:hAnsi="Times New Roman" w:cs="Times New Roman"/>
          <w:lang w:val="uk-UA"/>
        </w:rPr>
        <w:t xml:space="preserve">окремих </w:t>
      </w:r>
      <w:r w:rsidR="00B36EA7" w:rsidRPr="009D3AE0">
        <w:rPr>
          <w:rFonts w:ascii="Times New Roman" w:hAnsi="Times New Roman" w:cs="Times New Roman"/>
          <w:lang w:val="uk-UA"/>
        </w:rPr>
        <w:t>областях</w:t>
      </w:r>
      <w:r w:rsidR="00C92624" w:rsidRPr="009D3AE0">
        <w:rPr>
          <w:rFonts w:ascii="Times New Roman" w:hAnsi="Times New Roman" w:cs="Times New Roman"/>
          <w:lang w:val="uk-UA"/>
        </w:rPr>
        <w:t xml:space="preserve"> України, зокрема:</w:t>
      </w:r>
    </w:p>
    <w:p w14:paraId="5E4BBC9F" w14:textId="71BF6B47" w:rsidR="00C92624" w:rsidRPr="009D3AE0" w:rsidRDefault="00C92624" w:rsidP="00CD7F35">
      <w:pPr>
        <w:pStyle w:val="a5"/>
        <w:numPr>
          <w:ilvl w:val="0"/>
          <w:numId w:val="1"/>
        </w:numPr>
        <w:tabs>
          <w:tab w:val="left" w:pos="142"/>
        </w:tabs>
        <w:spacing w:after="0" w:line="252" w:lineRule="auto"/>
        <w:ind w:left="0" w:firstLine="0"/>
        <w:jc w:val="both"/>
        <w:rPr>
          <w:rFonts w:ascii="Times New Roman" w:hAnsi="Times New Roman" w:cs="Times New Roman"/>
          <w:lang w:val="uk-UA"/>
        </w:rPr>
      </w:pPr>
      <w:r w:rsidRPr="009D3AE0">
        <w:rPr>
          <w:rFonts w:ascii="Times New Roman" w:hAnsi="Times New Roman" w:cs="Times New Roman"/>
          <w:lang w:val="uk-UA"/>
        </w:rPr>
        <w:t xml:space="preserve">по Хмельницькій області: </w:t>
      </w:r>
      <w:r w:rsidR="00B36EA7" w:rsidRPr="009D3AE0">
        <w:rPr>
          <w:rFonts w:ascii="Times New Roman" w:hAnsi="Times New Roman" w:cs="Times New Roman"/>
          <w:lang w:val="uk-UA"/>
        </w:rPr>
        <w:t xml:space="preserve">Романа </w:t>
      </w:r>
      <w:proofErr w:type="spellStart"/>
      <w:r w:rsidR="00B36EA7" w:rsidRPr="009D3AE0">
        <w:rPr>
          <w:rFonts w:ascii="Times New Roman" w:hAnsi="Times New Roman" w:cs="Times New Roman"/>
          <w:lang w:val="uk-UA"/>
        </w:rPr>
        <w:t>Михайлишин</w:t>
      </w:r>
      <w:proofErr w:type="spellEnd"/>
      <w:r w:rsidR="00B36EA7" w:rsidRPr="009D3AE0">
        <w:rPr>
          <w:rFonts w:ascii="Times New Roman" w:hAnsi="Times New Roman" w:cs="Times New Roman"/>
          <w:lang w:val="uk-UA"/>
        </w:rPr>
        <w:t xml:space="preserve">, </w:t>
      </w:r>
      <w:proofErr w:type="spellStart"/>
      <w:r w:rsidR="00B36EA7" w:rsidRPr="009D3AE0">
        <w:rPr>
          <w:rFonts w:ascii="Times New Roman" w:hAnsi="Times New Roman" w:cs="Times New Roman"/>
          <w:lang w:val="uk-UA"/>
        </w:rPr>
        <w:t>аналітик</w:t>
      </w:r>
      <w:r w:rsidR="00862F64">
        <w:rPr>
          <w:rFonts w:ascii="Times New Roman" w:hAnsi="Times New Roman" w:cs="Times New Roman"/>
          <w:lang w:val="uk-UA"/>
        </w:rPr>
        <w:t>иня</w:t>
      </w:r>
      <w:proofErr w:type="spellEnd"/>
      <w:r w:rsidR="00B36EA7" w:rsidRPr="009D3AE0">
        <w:rPr>
          <w:rFonts w:ascii="Times New Roman" w:hAnsi="Times New Roman" w:cs="Times New Roman"/>
          <w:lang w:val="uk-UA"/>
        </w:rPr>
        <w:t xml:space="preserve"> громадської організації «Хмельницька ініціатива»</w:t>
      </w:r>
      <w:r w:rsidRPr="009D3AE0">
        <w:rPr>
          <w:rFonts w:ascii="Times New Roman" w:hAnsi="Times New Roman" w:cs="Times New Roman"/>
          <w:lang w:val="uk-UA"/>
        </w:rPr>
        <w:t>;</w:t>
      </w:r>
    </w:p>
    <w:p w14:paraId="2DE0683E" w14:textId="77777777" w:rsidR="00C92624" w:rsidRPr="009D3AE0" w:rsidRDefault="00C92624" w:rsidP="00CD7F35">
      <w:pPr>
        <w:pStyle w:val="a5"/>
        <w:numPr>
          <w:ilvl w:val="0"/>
          <w:numId w:val="1"/>
        </w:numPr>
        <w:tabs>
          <w:tab w:val="left" w:pos="142"/>
        </w:tabs>
        <w:spacing w:after="0" w:line="252" w:lineRule="auto"/>
        <w:ind w:left="0" w:firstLine="0"/>
        <w:jc w:val="both"/>
        <w:rPr>
          <w:rFonts w:ascii="Times New Roman" w:hAnsi="Times New Roman" w:cs="Times New Roman"/>
          <w:lang w:val="uk-UA"/>
        </w:rPr>
      </w:pPr>
      <w:r w:rsidRPr="009D3AE0">
        <w:rPr>
          <w:rFonts w:ascii="Times New Roman" w:hAnsi="Times New Roman" w:cs="Times New Roman"/>
          <w:lang w:val="uk-UA"/>
        </w:rPr>
        <w:t xml:space="preserve">по Черкаській області: </w:t>
      </w:r>
      <w:r w:rsidR="00B36EA7" w:rsidRPr="009D3AE0">
        <w:rPr>
          <w:rFonts w:ascii="Times New Roman" w:hAnsi="Times New Roman" w:cs="Times New Roman"/>
          <w:lang w:val="uk-UA"/>
        </w:rPr>
        <w:t xml:space="preserve">Любов </w:t>
      </w:r>
      <w:proofErr w:type="spellStart"/>
      <w:r w:rsidR="00B36EA7" w:rsidRPr="009D3AE0">
        <w:rPr>
          <w:rFonts w:ascii="Times New Roman" w:hAnsi="Times New Roman" w:cs="Times New Roman"/>
          <w:lang w:val="uk-UA"/>
        </w:rPr>
        <w:t>Ропало</w:t>
      </w:r>
      <w:proofErr w:type="spellEnd"/>
      <w:r w:rsidR="00B36EA7" w:rsidRPr="009D3AE0">
        <w:rPr>
          <w:rFonts w:ascii="Times New Roman" w:hAnsi="Times New Roman" w:cs="Times New Roman"/>
          <w:lang w:val="uk-UA"/>
        </w:rPr>
        <w:t>, директорка Черкаської агенції регіонального розвитку</w:t>
      </w:r>
      <w:r w:rsidRPr="009D3AE0">
        <w:rPr>
          <w:rFonts w:ascii="Times New Roman" w:hAnsi="Times New Roman" w:cs="Times New Roman"/>
          <w:lang w:val="uk-UA"/>
        </w:rPr>
        <w:t>;</w:t>
      </w:r>
    </w:p>
    <w:p w14:paraId="72905DE4" w14:textId="06275C42" w:rsidR="00B36EA7" w:rsidRPr="009D3AE0" w:rsidRDefault="00C92624" w:rsidP="00CD7F35">
      <w:pPr>
        <w:pStyle w:val="a5"/>
        <w:numPr>
          <w:ilvl w:val="0"/>
          <w:numId w:val="1"/>
        </w:numPr>
        <w:tabs>
          <w:tab w:val="left" w:pos="142"/>
        </w:tabs>
        <w:spacing w:after="0" w:line="252" w:lineRule="auto"/>
        <w:ind w:left="0" w:firstLine="0"/>
        <w:jc w:val="both"/>
        <w:rPr>
          <w:rFonts w:ascii="Times New Roman" w:hAnsi="Times New Roman" w:cs="Times New Roman"/>
          <w:lang w:val="uk-UA"/>
        </w:rPr>
      </w:pPr>
      <w:r w:rsidRPr="009D3AE0">
        <w:rPr>
          <w:rFonts w:ascii="Times New Roman" w:hAnsi="Times New Roman" w:cs="Times New Roman"/>
          <w:lang w:val="uk-UA"/>
        </w:rPr>
        <w:t xml:space="preserve">по Рівненській області: </w:t>
      </w:r>
      <w:r w:rsidR="00B36EA7" w:rsidRPr="009D3AE0">
        <w:rPr>
          <w:rFonts w:ascii="Times New Roman" w:hAnsi="Times New Roman" w:cs="Times New Roman"/>
          <w:lang w:val="uk-UA"/>
        </w:rPr>
        <w:t xml:space="preserve">Віталій Лебедюк, директор Школи політичної аналітики </w:t>
      </w:r>
      <w:r w:rsidRPr="009D3AE0">
        <w:rPr>
          <w:rFonts w:ascii="Times New Roman" w:hAnsi="Times New Roman" w:cs="Times New Roman"/>
          <w:lang w:val="uk-UA"/>
        </w:rPr>
        <w:t>«</w:t>
      </w:r>
      <w:r w:rsidR="00B36EA7" w:rsidRPr="009D3AE0">
        <w:rPr>
          <w:rFonts w:ascii="Times New Roman" w:hAnsi="Times New Roman" w:cs="Times New Roman"/>
          <w:lang w:val="uk-UA"/>
        </w:rPr>
        <w:t>ПОЛІС</w:t>
      </w:r>
      <w:r w:rsidRPr="009D3AE0">
        <w:rPr>
          <w:rFonts w:ascii="Times New Roman" w:hAnsi="Times New Roman" w:cs="Times New Roman"/>
          <w:lang w:val="uk-UA"/>
        </w:rPr>
        <w:t>»;</w:t>
      </w:r>
    </w:p>
    <w:p w14:paraId="319A817C" w14:textId="77777777" w:rsidR="00C92624" w:rsidRPr="009D3AE0" w:rsidRDefault="00C92624" w:rsidP="00CD7F35">
      <w:pPr>
        <w:pStyle w:val="a5"/>
        <w:numPr>
          <w:ilvl w:val="0"/>
          <w:numId w:val="1"/>
        </w:numPr>
        <w:tabs>
          <w:tab w:val="left" w:pos="142"/>
        </w:tabs>
        <w:spacing w:after="0" w:line="252" w:lineRule="auto"/>
        <w:ind w:left="0" w:firstLine="0"/>
        <w:jc w:val="both"/>
        <w:rPr>
          <w:rFonts w:ascii="Times New Roman" w:hAnsi="Times New Roman" w:cs="Times New Roman"/>
          <w:lang w:val="uk-UA"/>
        </w:rPr>
      </w:pPr>
      <w:r w:rsidRPr="009D3AE0">
        <w:rPr>
          <w:rFonts w:ascii="Times New Roman" w:hAnsi="Times New Roman" w:cs="Times New Roman"/>
          <w:lang w:val="uk-UA"/>
        </w:rPr>
        <w:t xml:space="preserve">по Харківській області: </w:t>
      </w:r>
      <w:r w:rsidR="00B36EA7" w:rsidRPr="009D3AE0">
        <w:rPr>
          <w:rFonts w:ascii="Times New Roman" w:hAnsi="Times New Roman" w:cs="Times New Roman"/>
          <w:lang w:val="uk-UA"/>
        </w:rPr>
        <w:t>Володимир Коробов, керівник Центру досліджень південноукраїнського прикордоння</w:t>
      </w:r>
      <w:r w:rsidRPr="009D3AE0">
        <w:rPr>
          <w:rFonts w:ascii="Times New Roman" w:hAnsi="Times New Roman" w:cs="Times New Roman"/>
          <w:lang w:val="uk-UA"/>
        </w:rPr>
        <w:t>;</w:t>
      </w:r>
    </w:p>
    <w:p w14:paraId="1C909B39" w14:textId="57D23965" w:rsidR="00B36EA7" w:rsidRPr="009D3AE0" w:rsidRDefault="00C92624" w:rsidP="00CD7F35">
      <w:pPr>
        <w:pStyle w:val="a5"/>
        <w:numPr>
          <w:ilvl w:val="0"/>
          <w:numId w:val="1"/>
        </w:numPr>
        <w:tabs>
          <w:tab w:val="left" w:pos="142"/>
        </w:tabs>
        <w:spacing w:after="0" w:line="252" w:lineRule="auto"/>
        <w:ind w:left="0" w:firstLine="0"/>
        <w:jc w:val="both"/>
        <w:rPr>
          <w:rFonts w:ascii="Times New Roman" w:hAnsi="Times New Roman" w:cs="Times New Roman"/>
          <w:lang w:val="uk-UA"/>
        </w:rPr>
      </w:pPr>
      <w:r w:rsidRPr="009D3AE0">
        <w:rPr>
          <w:rFonts w:ascii="Times New Roman" w:hAnsi="Times New Roman" w:cs="Times New Roman"/>
          <w:lang w:val="uk-UA"/>
        </w:rPr>
        <w:t xml:space="preserve">по Сумській області: </w:t>
      </w:r>
      <w:r w:rsidR="00B36EA7" w:rsidRPr="009D3AE0">
        <w:rPr>
          <w:rFonts w:ascii="Times New Roman" w:hAnsi="Times New Roman" w:cs="Times New Roman"/>
          <w:lang w:val="uk-UA"/>
        </w:rPr>
        <w:t xml:space="preserve">Тетяна Романова, </w:t>
      </w:r>
      <w:proofErr w:type="spellStart"/>
      <w:r w:rsidRPr="009D3AE0">
        <w:rPr>
          <w:rFonts w:ascii="Times New Roman" w:hAnsi="Times New Roman" w:cs="Times New Roman"/>
          <w:lang w:val="uk-UA"/>
        </w:rPr>
        <w:t>експерт</w:t>
      </w:r>
      <w:r w:rsidR="00862F64">
        <w:rPr>
          <w:rFonts w:ascii="Times New Roman" w:hAnsi="Times New Roman" w:cs="Times New Roman"/>
          <w:lang w:val="uk-UA"/>
        </w:rPr>
        <w:t>ка</w:t>
      </w:r>
      <w:proofErr w:type="spellEnd"/>
      <w:r w:rsidRPr="009D3AE0">
        <w:rPr>
          <w:rFonts w:ascii="Times New Roman" w:hAnsi="Times New Roman" w:cs="Times New Roman"/>
          <w:lang w:val="uk-UA"/>
        </w:rPr>
        <w:t xml:space="preserve"> г</w:t>
      </w:r>
      <w:r w:rsidR="00B36EA7" w:rsidRPr="009D3AE0">
        <w:rPr>
          <w:rFonts w:ascii="Times New Roman" w:hAnsi="Times New Roman" w:cs="Times New Roman"/>
          <w:lang w:val="uk-UA"/>
        </w:rPr>
        <w:t>ромадськ</w:t>
      </w:r>
      <w:r w:rsidRPr="009D3AE0">
        <w:rPr>
          <w:rFonts w:ascii="Times New Roman" w:hAnsi="Times New Roman" w:cs="Times New Roman"/>
          <w:lang w:val="uk-UA"/>
        </w:rPr>
        <w:t>ої</w:t>
      </w:r>
      <w:r w:rsidR="00B36EA7" w:rsidRPr="009D3AE0">
        <w:rPr>
          <w:rFonts w:ascii="Times New Roman" w:hAnsi="Times New Roman" w:cs="Times New Roman"/>
          <w:lang w:val="uk-UA"/>
        </w:rPr>
        <w:t xml:space="preserve"> організаці</w:t>
      </w:r>
      <w:r w:rsidRPr="009D3AE0">
        <w:rPr>
          <w:rFonts w:ascii="Times New Roman" w:hAnsi="Times New Roman" w:cs="Times New Roman"/>
          <w:lang w:val="uk-UA"/>
        </w:rPr>
        <w:t>ї</w:t>
      </w:r>
      <w:r w:rsidR="00B36EA7" w:rsidRPr="009D3AE0">
        <w:rPr>
          <w:rFonts w:ascii="Times New Roman" w:hAnsi="Times New Roman" w:cs="Times New Roman"/>
          <w:lang w:val="uk-UA"/>
        </w:rPr>
        <w:t xml:space="preserve"> «Бюро аналізу політики</w:t>
      </w:r>
      <w:r w:rsidRPr="009D3AE0">
        <w:rPr>
          <w:rFonts w:ascii="Times New Roman" w:hAnsi="Times New Roman" w:cs="Times New Roman"/>
          <w:lang w:val="uk-UA"/>
        </w:rPr>
        <w:t>»</w:t>
      </w:r>
      <w:r w:rsidR="009D3AE0" w:rsidRPr="009D3AE0">
        <w:rPr>
          <w:rFonts w:ascii="Times New Roman" w:hAnsi="Times New Roman" w:cs="Times New Roman"/>
          <w:lang w:val="uk-UA"/>
        </w:rPr>
        <w:t>.</w:t>
      </w:r>
    </w:p>
    <w:p w14:paraId="77D3D797" w14:textId="77777777" w:rsidR="00DC3F8B" w:rsidRPr="009D3AE0" w:rsidRDefault="00DC3F8B" w:rsidP="00DC3F8B">
      <w:pPr>
        <w:spacing w:after="0" w:line="276" w:lineRule="auto"/>
        <w:ind w:firstLine="567"/>
        <w:jc w:val="both"/>
        <w:rPr>
          <w:rFonts w:ascii="Times New Roman" w:hAnsi="Times New Roman" w:cs="Times New Roman"/>
          <w:lang w:val="uk-UA"/>
        </w:rPr>
      </w:pPr>
    </w:p>
    <w:p w14:paraId="3DDA3BF7" w14:textId="77777777" w:rsidR="009D3AE0" w:rsidRPr="009D3AE0" w:rsidRDefault="009D3AE0" w:rsidP="00DC3F8B">
      <w:pPr>
        <w:spacing w:after="0" w:line="240" w:lineRule="auto"/>
        <w:ind w:firstLine="567"/>
        <w:jc w:val="both"/>
        <w:rPr>
          <w:rFonts w:ascii="Times New Roman" w:hAnsi="Times New Roman" w:cs="Times New Roman"/>
          <w:bCs/>
          <w:u w:val="single"/>
          <w:lang w:val="uk-UA"/>
        </w:rPr>
      </w:pPr>
    </w:p>
    <w:p w14:paraId="16F80313" w14:textId="77777777" w:rsidR="009D3AE0" w:rsidRPr="009D3AE0" w:rsidRDefault="009D3AE0" w:rsidP="00DC3F8B">
      <w:pPr>
        <w:spacing w:after="0" w:line="240" w:lineRule="auto"/>
        <w:ind w:firstLine="567"/>
        <w:jc w:val="both"/>
        <w:rPr>
          <w:rFonts w:ascii="Times New Roman" w:hAnsi="Times New Roman" w:cs="Times New Roman"/>
          <w:bCs/>
          <w:u w:val="single"/>
          <w:lang w:val="uk-UA"/>
        </w:rPr>
      </w:pPr>
    </w:p>
    <w:p w14:paraId="1502A548" w14:textId="783B534F" w:rsidR="00DC3F8B" w:rsidRPr="00677E34" w:rsidRDefault="00DC3F8B" w:rsidP="00DC3F8B">
      <w:pPr>
        <w:spacing w:after="0" w:line="240" w:lineRule="auto"/>
        <w:jc w:val="both"/>
        <w:rPr>
          <w:rFonts w:ascii="Times New Roman" w:hAnsi="Times New Roman" w:cs="Times New Roman"/>
          <w:bCs/>
          <w:sz w:val="18"/>
          <w:szCs w:val="28"/>
          <w:u w:val="single"/>
          <w:lang w:val="uk-UA"/>
        </w:rPr>
      </w:pPr>
      <w:r w:rsidRPr="00677E34">
        <w:rPr>
          <w:rFonts w:ascii="Times New Roman" w:hAnsi="Times New Roman" w:cs="Times New Roman"/>
          <w:bCs/>
          <w:sz w:val="18"/>
          <w:szCs w:val="28"/>
          <w:u w:val="single"/>
          <w:lang w:val="uk-UA"/>
        </w:rPr>
        <w:t xml:space="preserve">Довідково: </w:t>
      </w:r>
    </w:p>
    <w:p w14:paraId="218B8483" w14:textId="7E7167E8" w:rsidR="00DC3F8B" w:rsidRPr="004C1048" w:rsidRDefault="00DC3F8B" w:rsidP="00DC3F8B">
      <w:pPr>
        <w:spacing w:after="0" w:line="240" w:lineRule="auto"/>
        <w:jc w:val="both"/>
        <w:rPr>
          <w:rFonts w:ascii="Times New Roman" w:hAnsi="Times New Roman" w:cs="Times New Roman"/>
          <w:bCs/>
          <w:i/>
          <w:sz w:val="18"/>
          <w:szCs w:val="28"/>
          <w:lang w:val="uk-UA"/>
        </w:rPr>
      </w:pPr>
      <w:r w:rsidRPr="004C1048">
        <w:rPr>
          <w:rFonts w:ascii="Times New Roman" w:hAnsi="Times New Roman" w:cs="Times New Roman"/>
          <w:bCs/>
          <w:i/>
          <w:sz w:val="18"/>
          <w:szCs w:val="28"/>
          <w:lang w:val="uk-UA"/>
        </w:rPr>
        <w:t>Захід пров</w:t>
      </w:r>
      <w:r w:rsidR="00C92624">
        <w:rPr>
          <w:rFonts w:ascii="Times New Roman" w:hAnsi="Times New Roman" w:cs="Times New Roman"/>
          <w:bCs/>
          <w:i/>
          <w:sz w:val="18"/>
          <w:szCs w:val="28"/>
          <w:lang w:val="uk-UA"/>
        </w:rPr>
        <w:t>едено</w:t>
      </w:r>
      <w:r w:rsidRPr="004C1048">
        <w:rPr>
          <w:rFonts w:ascii="Times New Roman" w:hAnsi="Times New Roman" w:cs="Times New Roman"/>
          <w:bCs/>
          <w:i/>
          <w:sz w:val="18"/>
          <w:szCs w:val="28"/>
          <w:lang w:val="uk-UA"/>
        </w:rPr>
        <w:t xml:space="preserve"> Поліським фондом міжнародних та регіональних досліджень (</w:t>
      </w:r>
      <w:hyperlink r:id="rId9" w:history="1">
        <w:r w:rsidRPr="004C1048">
          <w:rPr>
            <w:rStyle w:val="a3"/>
            <w:rFonts w:ascii="Times New Roman" w:hAnsi="Times New Roman" w:cs="Times New Roman"/>
            <w:bCs/>
            <w:i/>
            <w:sz w:val="18"/>
            <w:szCs w:val="28"/>
            <w:lang w:val="uk-UA"/>
          </w:rPr>
          <w:t>https://pfirs.org/</w:t>
        </w:r>
      </w:hyperlink>
      <w:r w:rsidRPr="004C1048">
        <w:rPr>
          <w:rFonts w:ascii="Times New Roman" w:hAnsi="Times New Roman" w:cs="Times New Roman"/>
          <w:bCs/>
          <w:i/>
          <w:sz w:val="18"/>
          <w:szCs w:val="28"/>
          <w:lang w:val="uk-UA"/>
        </w:rPr>
        <w:t>) та Асоціацією регіональних аналітичних центрів (</w:t>
      </w:r>
      <w:hyperlink r:id="rId10" w:history="1">
        <w:r w:rsidRPr="004C1048">
          <w:rPr>
            <w:rStyle w:val="a3"/>
            <w:rFonts w:ascii="Times New Roman" w:hAnsi="Times New Roman" w:cs="Times New Roman"/>
            <w:bCs/>
            <w:i/>
            <w:sz w:val="18"/>
            <w:szCs w:val="28"/>
            <w:lang w:val="uk-UA"/>
          </w:rPr>
          <w:t>https://pfirs.org/arttnet.html</w:t>
        </w:r>
      </w:hyperlink>
      <w:r w:rsidRPr="004C1048">
        <w:rPr>
          <w:rFonts w:ascii="Times New Roman" w:hAnsi="Times New Roman" w:cs="Times New Roman"/>
          <w:bCs/>
          <w:i/>
          <w:sz w:val="18"/>
          <w:szCs w:val="28"/>
          <w:lang w:val="uk-UA"/>
        </w:rPr>
        <w:t xml:space="preserve">) в рамках </w:t>
      </w:r>
      <w:proofErr w:type="spellStart"/>
      <w:r w:rsidRPr="004C1048">
        <w:rPr>
          <w:rFonts w:ascii="Times New Roman" w:hAnsi="Times New Roman" w:cs="Times New Roman"/>
          <w:bCs/>
          <w:i/>
          <w:sz w:val="18"/>
          <w:szCs w:val="28"/>
          <w:lang w:val="uk-UA"/>
        </w:rPr>
        <w:t>проєкту</w:t>
      </w:r>
      <w:proofErr w:type="spellEnd"/>
      <w:r w:rsidRPr="004C1048">
        <w:rPr>
          <w:rFonts w:ascii="Times New Roman" w:hAnsi="Times New Roman" w:cs="Times New Roman"/>
          <w:bCs/>
          <w:i/>
          <w:sz w:val="18"/>
          <w:szCs w:val="28"/>
          <w:lang w:val="uk-UA"/>
        </w:rPr>
        <w:t xml:space="preserve"> «Індекс євроінтеграційного економічного поступу: посилення підтримки громадянського суспільства у здійсненні проєвропейських економічних реформ у регіонах України» за фінансової підтримки програми «MATRA», що виконується в Україні Посольством Королівства Нідерландів.</w:t>
      </w:r>
    </w:p>
    <w:p w14:paraId="006768C4" w14:textId="77777777" w:rsidR="00DC3F8B" w:rsidRPr="009D3AE0" w:rsidRDefault="00DC3F8B" w:rsidP="009D3AE0">
      <w:pPr>
        <w:spacing w:after="0" w:line="276" w:lineRule="auto"/>
        <w:ind w:firstLine="567"/>
        <w:jc w:val="both"/>
        <w:rPr>
          <w:rFonts w:ascii="Times New Roman" w:hAnsi="Times New Roman" w:cs="Times New Roman"/>
          <w:lang w:val="uk-UA"/>
        </w:rPr>
      </w:pPr>
    </w:p>
    <w:p w14:paraId="1A2ACC25" w14:textId="77777777" w:rsidR="00DC3F8B" w:rsidRPr="009D3AE0" w:rsidRDefault="00DC3F8B" w:rsidP="009D3AE0">
      <w:pPr>
        <w:spacing w:after="0" w:line="276" w:lineRule="auto"/>
        <w:ind w:firstLine="567"/>
        <w:jc w:val="both"/>
        <w:rPr>
          <w:rFonts w:ascii="Times New Roman" w:hAnsi="Times New Roman" w:cs="Times New Roman"/>
          <w:lang w:val="uk-UA"/>
        </w:rPr>
      </w:pPr>
    </w:p>
    <w:p w14:paraId="2051FCB4" w14:textId="77777777" w:rsidR="009D3AE0" w:rsidRPr="009D3AE0" w:rsidRDefault="009D3AE0" w:rsidP="009D3AE0">
      <w:pPr>
        <w:spacing w:after="0" w:line="252" w:lineRule="auto"/>
        <w:ind w:firstLine="567"/>
        <w:jc w:val="both"/>
        <w:rPr>
          <w:rFonts w:ascii="Times New Roman" w:hAnsi="Times New Roman" w:cs="Times New Roman"/>
          <w:u w:val="single"/>
          <w:lang w:val="uk-UA"/>
        </w:rPr>
      </w:pPr>
    </w:p>
    <w:p w14:paraId="76E66FF8" w14:textId="439AAFAB" w:rsidR="00DC3F8B" w:rsidRPr="00677E34" w:rsidRDefault="00DC3F8B" w:rsidP="00DC3F8B">
      <w:pPr>
        <w:spacing w:after="0" w:line="252" w:lineRule="auto"/>
        <w:jc w:val="both"/>
        <w:rPr>
          <w:rFonts w:ascii="Times New Roman" w:hAnsi="Times New Roman" w:cs="Times New Roman"/>
          <w:sz w:val="20"/>
          <w:u w:val="single"/>
          <w:lang w:val="uk-UA"/>
        </w:rPr>
      </w:pPr>
      <w:r w:rsidRPr="00677E34">
        <w:rPr>
          <w:rFonts w:ascii="Times New Roman" w:hAnsi="Times New Roman" w:cs="Times New Roman"/>
          <w:sz w:val="20"/>
          <w:u w:val="single"/>
          <w:lang w:val="uk-UA"/>
        </w:rPr>
        <w:t>Контактна особа:</w:t>
      </w:r>
    </w:p>
    <w:p w14:paraId="01628513" w14:textId="77777777" w:rsidR="00DC3F8B" w:rsidRPr="00677E34" w:rsidRDefault="00DC3F8B" w:rsidP="00DC3F8B">
      <w:pPr>
        <w:spacing w:after="0" w:line="252" w:lineRule="auto"/>
        <w:jc w:val="both"/>
        <w:rPr>
          <w:rFonts w:ascii="Times New Roman" w:hAnsi="Times New Roman" w:cs="Times New Roman"/>
          <w:b/>
          <w:sz w:val="20"/>
          <w:lang w:val="uk-UA"/>
        </w:rPr>
      </w:pPr>
      <w:r w:rsidRPr="00677E34">
        <w:rPr>
          <w:rFonts w:ascii="Times New Roman" w:hAnsi="Times New Roman" w:cs="Times New Roman"/>
          <w:b/>
          <w:sz w:val="20"/>
          <w:lang w:val="uk-UA"/>
        </w:rPr>
        <w:t xml:space="preserve">Максим </w:t>
      </w:r>
      <w:proofErr w:type="spellStart"/>
      <w:r w:rsidRPr="00677E34">
        <w:rPr>
          <w:rFonts w:ascii="Times New Roman" w:hAnsi="Times New Roman" w:cs="Times New Roman"/>
          <w:b/>
          <w:sz w:val="20"/>
          <w:lang w:val="uk-UA"/>
        </w:rPr>
        <w:t>Корявець</w:t>
      </w:r>
      <w:proofErr w:type="spellEnd"/>
      <w:r w:rsidRPr="00677E34">
        <w:rPr>
          <w:rFonts w:ascii="Times New Roman" w:hAnsi="Times New Roman" w:cs="Times New Roman"/>
          <w:b/>
          <w:sz w:val="20"/>
          <w:lang w:val="uk-UA"/>
        </w:rPr>
        <w:t xml:space="preserve"> </w:t>
      </w:r>
    </w:p>
    <w:p w14:paraId="3B97D8E2" w14:textId="77777777" w:rsidR="00DC3F8B" w:rsidRPr="00677E34" w:rsidRDefault="00DC3F8B" w:rsidP="00DC3F8B">
      <w:pPr>
        <w:spacing w:after="0" w:line="252" w:lineRule="auto"/>
        <w:jc w:val="both"/>
        <w:rPr>
          <w:rFonts w:ascii="Times New Roman" w:hAnsi="Times New Roman" w:cs="Times New Roman"/>
          <w:sz w:val="20"/>
          <w:lang w:val="uk-UA"/>
        </w:rPr>
      </w:pPr>
      <w:r w:rsidRPr="00677E34">
        <w:rPr>
          <w:rFonts w:ascii="Times New Roman" w:hAnsi="Times New Roman" w:cs="Times New Roman"/>
          <w:sz w:val="20"/>
          <w:lang w:val="uk-UA"/>
        </w:rPr>
        <w:t>Керівник Поліського фонду міжнародних та регіональних досліджень</w:t>
      </w:r>
    </w:p>
    <w:p w14:paraId="4B682BAC" w14:textId="77777777" w:rsidR="00DC3F8B" w:rsidRPr="00677E34" w:rsidRDefault="00862F64" w:rsidP="00DC3F8B">
      <w:pPr>
        <w:spacing w:after="0" w:line="252" w:lineRule="auto"/>
        <w:jc w:val="both"/>
        <w:rPr>
          <w:rFonts w:ascii="Times New Roman" w:hAnsi="Times New Roman" w:cs="Times New Roman"/>
          <w:sz w:val="20"/>
          <w:lang w:val="uk-UA"/>
        </w:rPr>
      </w:pPr>
      <w:hyperlink r:id="rId11" w:history="1">
        <w:r w:rsidR="00DC3F8B" w:rsidRPr="00677E34">
          <w:rPr>
            <w:rStyle w:val="a3"/>
            <w:rFonts w:ascii="Times New Roman" w:hAnsi="Times New Roman" w:cs="Times New Roman"/>
            <w:sz w:val="20"/>
            <w:lang w:val="uk-UA"/>
          </w:rPr>
          <w:t>maksym.koriavets@gmail.com</w:t>
        </w:r>
      </w:hyperlink>
      <w:r w:rsidR="00DC3F8B" w:rsidRPr="00677E34">
        <w:rPr>
          <w:rFonts w:ascii="Times New Roman" w:hAnsi="Times New Roman" w:cs="Times New Roman"/>
          <w:sz w:val="20"/>
          <w:lang w:val="uk-UA"/>
        </w:rPr>
        <w:t xml:space="preserve"> </w:t>
      </w:r>
    </w:p>
    <w:p w14:paraId="7660350E" w14:textId="3C758ECC" w:rsidR="00DC3F8B" w:rsidRPr="00677E34" w:rsidRDefault="00DC3F8B" w:rsidP="00DC3F8B">
      <w:pPr>
        <w:spacing w:after="0" w:line="252" w:lineRule="auto"/>
        <w:jc w:val="both"/>
        <w:rPr>
          <w:rFonts w:ascii="Times New Roman" w:hAnsi="Times New Roman" w:cs="Times New Roman"/>
          <w:sz w:val="20"/>
          <w:lang w:val="uk-UA"/>
        </w:rPr>
      </w:pPr>
      <w:r w:rsidRPr="00677E34">
        <w:rPr>
          <w:rFonts w:ascii="Times New Roman" w:hAnsi="Times New Roman" w:cs="Times New Roman"/>
          <w:sz w:val="20"/>
          <w:lang w:val="uk-UA"/>
        </w:rPr>
        <w:t>+380 063 57 94</w:t>
      </w:r>
      <w:r>
        <w:rPr>
          <w:rFonts w:ascii="Times New Roman" w:hAnsi="Times New Roman" w:cs="Times New Roman"/>
          <w:sz w:val="20"/>
          <w:lang w:val="uk-UA"/>
        </w:rPr>
        <w:t> </w:t>
      </w:r>
      <w:r w:rsidRPr="00677E34">
        <w:rPr>
          <w:rFonts w:ascii="Times New Roman" w:hAnsi="Times New Roman" w:cs="Times New Roman"/>
          <w:sz w:val="20"/>
          <w:lang w:val="uk-UA"/>
        </w:rPr>
        <w:t>655</w:t>
      </w:r>
    </w:p>
    <w:p w14:paraId="3962F92E" w14:textId="77777777" w:rsidR="00517F9A" w:rsidRDefault="00862F64"/>
    <w:sectPr w:rsidR="00517F9A" w:rsidSect="00215632">
      <w:pgSz w:w="11906" w:h="16838"/>
      <w:pgMar w:top="1135"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431"/>
    <w:multiLevelType w:val="hybridMultilevel"/>
    <w:tmpl w:val="E42E6842"/>
    <w:lvl w:ilvl="0" w:tplc="A1EEA7A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FE"/>
    <w:rsid w:val="000518D2"/>
    <w:rsid w:val="00052B46"/>
    <w:rsid w:val="00072012"/>
    <w:rsid w:val="00085DE6"/>
    <w:rsid w:val="000A1BF1"/>
    <w:rsid w:val="000A5152"/>
    <w:rsid w:val="000B0B96"/>
    <w:rsid w:val="000F3BE6"/>
    <w:rsid w:val="00184F71"/>
    <w:rsid w:val="001927F6"/>
    <w:rsid w:val="001C2C46"/>
    <w:rsid w:val="001D4899"/>
    <w:rsid w:val="001F3680"/>
    <w:rsid w:val="00201DD8"/>
    <w:rsid w:val="00215632"/>
    <w:rsid w:val="00216F07"/>
    <w:rsid w:val="00261C61"/>
    <w:rsid w:val="002926EB"/>
    <w:rsid w:val="002A7E68"/>
    <w:rsid w:val="003D5DC9"/>
    <w:rsid w:val="00541AE1"/>
    <w:rsid w:val="0055280F"/>
    <w:rsid w:val="00574858"/>
    <w:rsid w:val="005803B6"/>
    <w:rsid w:val="00615123"/>
    <w:rsid w:val="00663FAF"/>
    <w:rsid w:val="006A0EAF"/>
    <w:rsid w:val="006C007B"/>
    <w:rsid w:val="006C46A6"/>
    <w:rsid w:val="006F17F5"/>
    <w:rsid w:val="007010D9"/>
    <w:rsid w:val="007411E4"/>
    <w:rsid w:val="00742485"/>
    <w:rsid w:val="0079424B"/>
    <w:rsid w:val="007A1EEB"/>
    <w:rsid w:val="007A26B8"/>
    <w:rsid w:val="007D66B2"/>
    <w:rsid w:val="007E792E"/>
    <w:rsid w:val="00800079"/>
    <w:rsid w:val="00836136"/>
    <w:rsid w:val="00862F64"/>
    <w:rsid w:val="00875892"/>
    <w:rsid w:val="008842F9"/>
    <w:rsid w:val="008F1334"/>
    <w:rsid w:val="00941BA6"/>
    <w:rsid w:val="00994D34"/>
    <w:rsid w:val="009C4A98"/>
    <w:rsid w:val="009D3AE0"/>
    <w:rsid w:val="009D739D"/>
    <w:rsid w:val="009E0A46"/>
    <w:rsid w:val="009E5761"/>
    <w:rsid w:val="00A03ADF"/>
    <w:rsid w:val="00B36EA7"/>
    <w:rsid w:val="00B37E0A"/>
    <w:rsid w:val="00B66905"/>
    <w:rsid w:val="00B7076B"/>
    <w:rsid w:val="00B86A5E"/>
    <w:rsid w:val="00C244B7"/>
    <w:rsid w:val="00C92624"/>
    <w:rsid w:val="00CD7F35"/>
    <w:rsid w:val="00CE3538"/>
    <w:rsid w:val="00CF4FBA"/>
    <w:rsid w:val="00D02580"/>
    <w:rsid w:val="00DA4C31"/>
    <w:rsid w:val="00DA7171"/>
    <w:rsid w:val="00DB3C02"/>
    <w:rsid w:val="00DC3F8B"/>
    <w:rsid w:val="00E84AB6"/>
    <w:rsid w:val="00E97FCC"/>
    <w:rsid w:val="00F15B4A"/>
    <w:rsid w:val="00F52DAB"/>
    <w:rsid w:val="00F7718A"/>
    <w:rsid w:val="00F9494D"/>
    <w:rsid w:val="00FD43FE"/>
    <w:rsid w:val="00FD5A36"/>
    <w:rsid w:val="00FE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402D"/>
  <w15:chartTrackingRefBased/>
  <w15:docId w15:val="{D660050E-54A2-4E36-9910-41F463B4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F8B"/>
    <w:rPr>
      <w:color w:val="0563C1" w:themeColor="hyperlink"/>
      <w:u w:val="single"/>
    </w:rPr>
  </w:style>
  <w:style w:type="character" w:styleId="a4">
    <w:name w:val="Unresolved Mention"/>
    <w:basedOn w:val="a0"/>
    <w:uiPriority w:val="99"/>
    <w:semiHidden/>
    <w:unhideWhenUsed/>
    <w:rsid w:val="006F17F5"/>
    <w:rPr>
      <w:color w:val="605E5C"/>
      <w:shd w:val="clear" w:color="auto" w:fill="E1DFDD"/>
    </w:rPr>
  </w:style>
  <w:style w:type="paragraph" w:styleId="a5">
    <w:name w:val="List Paragraph"/>
    <w:basedOn w:val="a"/>
    <w:uiPriority w:val="34"/>
    <w:qFormat/>
    <w:rsid w:val="00C9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p-u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ksym.koriavets@gmail.com" TargetMode="External"/><Relationship Id="rId5" Type="http://schemas.openxmlformats.org/officeDocument/2006/relationships/image" Target="media/image1.jpeg"/><Relationship Id="rId10" Type="http://schemas.openxmlformats.org/officeDocument/2006/relationships/hyperlink" Target="https://pfirs.org/arttnet.html" TargetMode="External"/><Relationship Id="rId4" Type="http://schemas.openxmlformats.org/officeDocument/2006/relationships/webSettings" Target="webSettings.xml"/><Relationship Id="rId9" Type="http://schemas.openxmlformats.org/officeDocument/2006/relationships/hyperlink" Target="https://pfir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Koriavets</dc:creator>
  <cp:keywords/>
  <dc:description/>
  <cp:lastModifiedBy>Maksym Koriavets</cp:lastModifiedBy>
  <cp:revision>46</cp:revision>
  <dcterms:created xsi:type="dcterms:W3CDTF">2021-05-27T12:34:00Z</dcterms:created>
  <dcterms:modified xsi:type="dcterms:W3CDTF">2021-05-31T17:47:00Z</dcterms:modified>
</cp:coreProperties>
</file>