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961"/>
        <w:tblW w:w="15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5152"/>
        <w:gridCol w:w="4198"/>
        <w:gridCol w:w="4465"/>
        <w:gridCol w:w="15"/>
      </w:tblGrid>
      <w:tr w:rsidR="00BF513C" w:rsidRPr="009410A6" w14:paraId="5BAE5039" w14:textId="77777777" w:rsidTr="001009CE">
        <w:trPr>
          <w:trHeight w:val="1120"/>
        </w:trPr>
        <w:tc>
          <w:tcPr>
            <w:tcW w:w="154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53B66" w14:textId="3C8D5105" w:rsidR="004273B5" w:rsidRDefault="004273B5" w:rsidP="0064311B">
            <w:pPr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 5</w:t>
            </w:r>
          </w:p>
          <w:p w14:paraId="20019412" w14:textId="463A103A" w:rsidR="0064311B" w:rsidRDefault="0064311B" w:rsidP="0064311B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Інформація</w:t>
            </w:r>
          </w:p>
          <w:p w14:paraId="5D948E26" w14:textId="0006E807" w:rsidR="00EF585C" w:rsidRDefault="00BF513C" w:rsidP="0064311B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щодо проведен</w:t>
            </w:r>
            <w:r w:rsidR="003C2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Pr="00BF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публічн</w:t>
            </w:r>
            <w:r w:rsidR="003C2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Pr="00BF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заход</w:t>
            </w:r>
            <w:r w:rsidR="003C2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</w:t>
            </w:r>
            <w:r w:rsidRPr="00BF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представника Національної  ради з місцевими органами влади, </w:t>
            </w:r>
          </w:p>
          <w:p w14:paraId="18B149CD" w14:textId="77777777" w:rsidR="00BF513C" w:rsidRDefault="00BF513C" w:rsidP="0064311B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1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державними установами, громадськістю</w:t>
            </w:r>
          </w:p>
          <w:p w14:paraId="3CB08A16" w14:textId="74F1A17A" w:rsidR="0064311B" w:rsidRPr="00BF513C" w:rsidRDefault="0064311B" w:rsidP="0064311B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</w:p>
        </w:tc>
      </w:tr>
      <w:tr w:rsidR="00BF513C" w:rsidRPr="009410A6" w14:paraId="0FF332BE" w14:textId="77777777" w:rsidTr="001009CE">
        <w:trPr>
          <w:gridAfter w:val="1"/>
          <w:wAfter w:w="18" w:type="dxa"/>
          <w:trHeight w:val="603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A52178" w14:textId="0FF6D17E" w:rsidR="00BF513C" w:rsidRPr="009410A6" w:rsidRDefault="00BF513C" w:rsidP="006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410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Дата проведення</w:t>
            </w:r>
          </w:p>
        </w:tc>
        <w:tc>
          <w:tcPr>
            <w:tcW w:w="398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EF826B8" w14:textId="09169BE5" w:rsidR="00BF513C" w:rsidRPr="009410A6" w:rsidRDefault="000F62F3" w:rsidP="006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Склад у</w:t>
            </w:r>
            <w:r w:rsidR="007654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часник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ів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0F22D59" w14:textId="77777777" w:rsidR="00BF513C" w:rsidRPr="009410A6" w:rsidRDefault="00BF513C" w:rsidP="006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Тематика обговорення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05C27445" w14:textId="47E85503" w:rsidR="00BF513C" w:rsidRDefault="00BF513C" w:rsidP="006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Результати</w:t>
            </w:r>
            <w:r w:rsidR="00EF58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обговорення</w:t>
            </w:r>
          </w:p>
        </w:tc>
      </w:tr>
      <w:tr w:rsidR="00382D39" w:rsidRPr="009410A6" w14:paraId="6C75E36E" w14:textId="77777777" w:rsidTr="001009CE">
        <w:trPr>
          <w:gridAfter w:val="1"/>
          <w:wAfter w:w="18" w:type="dxa"/>
          <w:trHeight w:val="439"/>
        </w:trPr>
        <w:tc>
          <w:tcPr>
            <w:tcW w:w="1701" w:type="dxa"/>
            <w:shd w:val="clear" w:color="auto" w:fill="auto"/>
            <w:vAlign w:val="center"/>
          </w:tcPr>
          <w:p w14:paraId="3697C4AD" w14:textId="01A2F484" w:rsidR="00382D39" w:rsidRPr="00382D39" w:rsidRDefault="00382D39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лютого 2023 року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7760EFBE" w14:textId="6CC5FB0B" w:rsidR="00382D39" w:rsidRPr="00382D39" w:rsidRDefault="00382D39" w:rsidP="0086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Відділ </w:t>
            </w: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інформаційної та внутрішньої політики Волинська обласна державна адміністрація.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DA567D" w14:textId="29D637C8" w:rsidR="00382D39" w:rsidRPr="00382D39" w:rsidRDefault="00382D39" w:rsidP="0064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>Структура мовлення Волинської області</w:t>
            </w:r>
            <w:r w:rsidR="000D2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F34ED06" w14:textId="3956E652" w:rsidR="00382D39" w:rsidRPr="00382D39" w:rsidRDefault="00382D39" w:rsidP="0071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Створення реєстру суб’єктів </w:t>
            </w:r>
            <w:r w:rsidR="007A6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у сфері 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медіа у Волинській області</w:t>
            </w:r>
            <w:r w:rsid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0D20A6" w:rsidRPr="009410A6" w14:paraId="2A67BD73" w14:textId="77777777" w:rsidTr="001009CE">
        <w:trPr>
          <w:gridAfter w:val="1"/>
          <w:wAfter w:w="18" w:type="dxa"/>
          <w:trHeight w:val="502"/>
        </w:trPr>
        <w:tc>
          <w:tcPr>
            <w:tcW w:w="1701" w:type="dxa"/>
            <w:shd w:val="clear" w:color="auto" w:fill="auto"/>
            <w:vAlign w:val="center"/>
          </w:tcPr>
          <w:p w14:paraId="5204F962" w14:textId="68DBB10D" w:rsidR="000D20A6" w:rsidRPr="00382D39" w:rsidRDefault="000D20A6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квітня 2023 року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23E004F6" w14:textId="7CBB5925" w:rsidR="000D20A6" w:rsidRPr="00382D39" w:rsidRDefault="000D20A6" w:rsidP="0086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К</w:t>
            </w:r>
            <w:r w:rsidRPr="000D20A6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ерівник обласної організації національної спілки журналістів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2B1B78" w14:textId="1478C64D" w:rsidR="000D20A6" w:rsidRPr="00382D39" w:rsidRDefault="000D20A6" w:rsidP="0064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Реєстрація друкованих медіа</w:t>
            </w:r>
          </w:p>
        </w:tc>
        <w:tc>
          <w:tcPr>
            <w:tcW w:w="5103" w:type="dxa"/>
            <w:vAlign w:val="center"/>
          </w:tcPr>
          <w:p w14:paraId="64C9BD15" w14:textId="2CCBFB93" w:rsidR="000D20A6" w:rsidRPr="00382D39" w:rsidRDefault="000D20A6" w:rsidP="0071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Організовано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-зустріч із редакторами друкованих медіа.</w:t>
            </w:r>
          </w:p>
        </w:tc>
      </w:tr>
      <w:tr w:rsidR="00B917D8" w:rsidRPr="009410A6" w14:paraId="6A5C63FE" w14:textId="77777777" w:rsidTr="001009CE">
        <w:trPr>
          <w:gridAfter w:val="1"/>
          <w:wAfter w:w="18" w:type="dxa"/>
          <w:trHeight w:val="439"/>
        </w:trPr>
        <w:tc>
          <w:tcPr>
            <w:tcW w:w="1701" w:type="dxa"/>
            <w:shd w:val="clear" w:color="auto" w:fill="auto"/>
            <w:vAlign w:val="center"/>
          </w:tcPr>
          <w:p w14:paraId="77DFBA82" w14:textId="31483727" w:rsidR="00B917D8" w:rsidRPr="00382D39" w:rsidRDefault="00B917D8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5 квітня 2023 року 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5D0311A0" w14:textId="3A57E105" w:rsidR="00B917D8" w:rsidRPr="00382D39" w:rsidRDefault="00B917D8" w:rsidP="0086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Відділ</w:t>
            </w: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інформаційної та внутрішньої політики Волинська обласна державна адміністрація.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C7FF77" w14:textId="37B60BC6" w:rsidR="00B917D8" w:rsidRPr="00382D39" w:rsidRDefault="00B917D8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Нове</w:t>
            </w:r>
            <w:r w:rsidR="00A57FD2"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Закону України "Про медіа", обговорили </w:t>
            </w:r>
            <w:proofErr w:type="spellStart"/>
            <w:r w:rsidR="00382D39"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імпламентацію</w:t>
            </w:r>
            <w:proofErr w:type="spellEnd"/>
            <w:r w:rsidR="00382D39"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Закону, терміни реєстрації та інші статті закону.</w:t>
            </w:r>
          </w:p>
        </w:tc>
        <w:tc>
          <w:tcPr>
            <w:tcW w:w="5103" w:type="dxa"/>
            <w:vAlign w:val="center"/>
          </w:tcPr>
          <w:p w14:paraId="68A057FD" w14:textId="72FA7C41" w:rsidR="00B917D8" w:rsidRPr="00382D39" w:rsidRDefault="00382D39" w:rsidP="0071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Донесено до суб’єктів</w:t>
            </w:r>
            <w:r w:rsidR="007A6E3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у сфері 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медіа новели законодавства</w:t>
            </w:r>
            <w:r w:rsid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0D20A6" w:rsidRPr="009410A6" w14:paraId="43A9D755" w14:textId="77777777" w:rsidTr="001009CE">
        <w:trPr>
          <w:gridAfter w:val="1"/>
          <w:wAfter w:w="18" w:type="dxa"/>
          <w:trHeight w:val="755"/>
        </w:trPr>
        <w:tc>
          <w:tcPr>
            <w:tcW w:w="1701" w:type="dxa"/>
            <w:shd w:val="clear" w:color="auto" w:fill="auto"/>
            <w:vAlign w:val="center"/>
          </w:tcPr>
          <w:p w14:paraId="7163A332" w14:textId="65B6A5CD" w:rsidR="000D20A6" w:rsidRPr="00382D39" w:rsidRDefault="000D20A6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05 квітня 2023 року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16789A65" w14:textId="28990E80" w:rsidR="000D20A6" w:rsidRPr="004526A7" w:rsidRDefault="000D20A6" w:rsidP="008679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26A7">
              <w:rPr>
                <w:rFonts w:ascii="Times New Roman" w:hAnsi="Times New Roman" w:cs="Times New Roman"/>
              </w:rPr>
              <w:t>Представником  центрального міжрегіонального управління Міністерства юстиції</w:t>
            </w:r>
            <w:r w:rsidRPr="004526A7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4526A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C7D774" w14:textId="793DF4D6" w:rsidR="000D20A6" w:rsidRPr="00382D39" w:rsidRDefault="000D20A6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Реєстр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ація </w:t>
            </w:r>
            <w:r w:rsidRP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інформаційних агентс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тв</w:t>
            </w:r>
            <w:r w:rsidRP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та друкованих медіа у Волинській області,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у </w:t>
            </w:r>
            <w:r w:rsidRP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відповідно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сті</w:t>
            </w:r>
            <w:r w:rsidRP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до Закону.</w:t>
            </w:r>
          </w:p>
        </w:tc>
        <w:tc>
          <w:tcPr>
            <w:tcW w:w="5103" w:type="dxa"/>
            <w:vAlign w:val="center"/>
          </w:tcPr>
          <w:p w14:paraId="2CA150E9" w14:textId="06CB4672" w:rsidR="000D20A6" w:rsidRPr="00382D39" w:rsidRDefault="000D20A6" w:rsidP="0071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Представнику передано реєстр друкованих видань та інформаційних агентств у Волинській області.   </w:t>
            </w:r>
          </w:p>
        </w:tc>
      </w:tr>
      <w:tr w:rsidR="00A57FD2" w:rsidRPr="009410A6" w14:paraId="11D3663D" w14:textId="77777777" w:rsidTr="001009CE">
        <w:trPr>
          <w:gridAfter w:val="1"/>
          <w:wAfter w:w="18" w:type="dxa"/>
          <w:trHeight w:val="1322"/>
        </w:trPr>
        <w:tc>
          <w:tcPr>
            <w:tcW w:w="1701" w:type="dxa"/>
            <w:shd w:val="clear" w:color="auto" w:fill="auto"/>
            <w:vAlign w:val="center"/>
          </w:tcPr>
          <w:p w14:paraId="6D5906EC" w14:textId="7605FC7C" w:rsidR="00A57FD2" w:rsidRPr="00382D39" w:rsidRDefault="00A57FD2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6 квітня 2023 року 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0B6B7FBA" w14:textId="12CE010C" w:rsidR="00A57FD2" w:rsidRPr="00382D39" w:rsidRDefault="00A57FD2" w:rsidP="0086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>Керівник сектору мобілізаційної роботи ВОДА</w:t>
            </w:r>
            <w:r w:rsidR="0045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0FBCF1" w14:textId="0C9DFFF8" w:rsidR="00A57FD2" w:rsidRPr="00382D39" w:rsidRDefault="00A57FD2" w:rsidP="00643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Бронюванн</w:t>
            </w:r>
            <w:r w:rsid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 працівників телерадіокомпаній.</w:t>
            </w:r>
          </w:p>
        </w:tc>
        <w:tc>
          <w:tcPr>
            <w:tcW w:w="5103" w:type="dxa"/>
            <w:vAlign w:val="center"/>
          </w:tcPr>
          <w:p w14:paraId="14D03023" w14:textId="4167C48C" w:rsidR="00A57FD2" w:rsidRPr="00382D39" w:rsidRDefault="00A57FD2" w:rsidP="0071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Прийнято розпорядження голови ОВА, яким затверджено критерії, </w:t>
            </w:r>
            <w:r w:rsidRPr="00382D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якими здійснюється визначення підприємств, установ, організацій, які мають важливе значення для задоволення потреб територіальних громад</w:t>
            </w:r>
            <w:r w:rsidR="000D20A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D20A6" w:rsidRPr="009410A6" w14:paraId="69449A0B" w14:textId="77777777" w:rsidTr="001009CE">
        <w:trPr>
          <w:gridAfter w:val="1"/>
          <w:wAfter w:w="18" w:type="dxa"/>
          <w:trHeight w:val="909"/>
        </w:trPr>
        <w:tc>
          <w:tcPr>
            <w:tcW w:w="1701" w:type="dxa"/>
            <w:shd w:val="clear" w:color="auto" w:fill="auto"/>
            <w:vAlign w:val="center"/>
          </w:tcPr>
          <w:p w14:paraId="7392959C" w14:textId="07D67ECE" w:rsidR="000D20A6" w:rsidRPr="00382D39" w:rsidRDefault="000D20A6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 квітня 2023 року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598283BF" w14:textId="040AD3D9" w:rsidR="000D20A6" w:rsidRPr="00382D39" w:rsidRDefault="000D20A6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Управління Служби Безпеки України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051CCF" w14:textId="0E7DCFE3" w:rsidR="000D20A6" w:rsidRPr="00382D39" w:rsidRDefault="000D20A6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D20A6">
              <w:rPr>
                <w:rFonts w:ascii="Times New Roman" w:hAnsi="Times New Roman" w:cs="Times New Roman"/>
                <w:color w:val="000000"/>
              </w:rPr>
              <w:t xml:space="preserve">Захист інформаційного простору з врахуванням прикордонного статусу Волині. Суб'єкти </w:t>
            </w:r>
            <w:r w:rsidR="007A6E3A">
              <w:rPr>
                <w:rFonts w:ascii="Times New Roman" w:hAnsi="Times New Roman" w:cs="Times New Roman"/>
                <w:color w:val="000000"/>
              </w:rPr>
              <w:t xml:space="preserve">у сфері </w:t>
            </w:r>
            <w:r w:rsidRPr="000D20A6">
              <w:rPr>
                <w:rFonts w:ascii="Times New Roman" w:hAnsi="Times New Roman" w:cs="Times New Roman"/>
                <w:color w:val="000000"/>
              </w:rPr>
              <w:t>медіа, відповідальність за контент  в онлайн-медіа.</w:t>
            </w:r>
          </w:p>
        </w:tc>
        <w:tc>
          <w:tcPr>
            <w:tcW w:w="5103" w:type="dxa"/>
            <w:vAlign w:val="center"/>
          </w:tcPr>
          <w:p w14:paraId="022F3D05" w14:textId="56BA3A9F" w:rsidR="000D20A6" w:rsidRPr="00382D39" w:rsidRDefault="000D20A6" w:rsidP="0071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Інформацію взято до відома та подальшої роботи.</w:t>
            </w:r>
          </w:p>
        </w:tc>
      </w:tr>
      <w:tr w:rsidR="00B917D8" w:rsidRPr="009410A6" w14:paraId="3DA1BEA5" w14:textId="77777777" w:rsidTr="00B968D4">
        <w:trPr>
          <w:gridAfter w:val="1"/>
          <w:wAfter w:w="18" w:type="dxa"/>
          <w:trHeight w:val="132"/>
        </w:trPr>
        <w:tc>
          <w:tcPr>
            <w:tcW w:w="1701" w:type="dxa"/>
            <w:shd w:val="clear" w:color="auto" w:fill="auto"/>
            <w:vAlign w:val="center"/>
          </w:tcPr>
          <w:p w14:paraId="3A50C659" w14:textId="638B21AD" w:rsidR="00B917D8" w:rsidRPr="00382D39" w:rsidRDefault="00B917D8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червня 2023</w:t>
            </w:r>
            <w:r w:rsidR="00382D39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року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47D62896" w14:textId="2E6DDEEF" w:rsidR="00B917D8" w:rsidRPr="00382D39" w:rsidRDefault="00B917D8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Голова Волинської обласної ради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FDDAD" w14:textId="247172EF" w:rsidR="00B917D8" w:rsidRPr="00382D39" w:rsidRDefault="00B917D8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Новели Закону « Про медіа», розвиток цифрової багатоканальної мережі МХ-7 у Волинській області</w:t>
            </w:r>
            <w:r w:rsidR="000D2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5103" w:type="dxa"/>
            <w:vAlign w:val="center"/>
          </w:tcPr>
          <w:p w14:paraId="1048383A" w14:textId="1B39FF17" w:rsidR="00B917D8" w:rsidRPr="00382D39" w:rsidRDefault="00B917D8" w:rsidP="00643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Прийнято рішення звернутися до голів територіальних громад для впровадження медійної реформи на 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місцях.</w:t>
            </w:r>
          </w:p>
        </w:tc>
      </w:tr>
      <w:tr w:rsidR="00BF513C" w:rsidRPr="009410A6" w14:paraId="69CE0C35" w14:textId="77777777" w:rsidTr="001009CE">
        <w:trPr>
          <w:gridAfter w:val="1"/>
          <w:wAfter w:w="18" w:type="dxa"/>
          <w:trHeight w:val="439"/>
        </w:trPr>
        <w:tc>
          <w:tcPr>
            <w:tcW w:w="1701" w:type="dxa"/>
            <w:shd w:val="clear" w:color="auto" w:fill="auto"/>
            <w:vAlign w:val="center"/>
            <w:hideMark/>
          </w:tcPr>
          <w:p w14:paraId="7FEE54EC" w14:textId="58C30BD5" w:rsidR="00BF513C" w:rsidRPr="00382D39" w:rsidRDefault="00BF513C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 </w:t>
            </w:r>
            <w:r w:rsidR="00C32C77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18 серпня 2023</w:t>
            </w:r>
            <w:r w:rsid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року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14:paraId="753CE0E3" w14:textId="480E4C04" w:rsidR="00BF513C" w:rsidRPr="00382D39" w:rsidRDefault="00C32C77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Координаційна рада місцевого </w:t>
            </w:r>
            <w:r w:rsidR="002865C9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самоврядування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при голові Волинської обласної ради(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A320A9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учасників)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3B8C47BF" w14:textId="1FE20808" w:rsidR="00BF513C" w:rsidRPr="00382D39" w:rsidRDefault="00C32C77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Новели Закону « Про медіа»</w:t>
            </w:r>
            <w:r w:rsidR="003C6DD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розвиток цифрової ба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гатоканальної мережі МХ-7 у Волинській області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5103" w:type="dxa"/>
            <w:vAlign w:val="center"/>
          </w:tcPr>
          <w:p w14:paraId="0FA937CA" w14:textId="340F86BD" w:rsidR="00BF513C" w:rsidRPr="00382D39" w:rsidRDefault="00B917D8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Ознайомила із змінами у медійному законодавстві</w:t>
            </w:r>
            <w:r w:rsidR="001A72BB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Донесла інформацію про роботу МХ-7, розробила пам’ятку для поширення між жителями громади.</w:t>
            </w:r>
          </w:p>
        </w:tc>
      </w:tr>
      <w:tr w:rsidR="00B917D8" w:rsidRPr="009410A6" w14:paraId="5980BC4C" w14:textId="77777777" w:rsidTr="001009CE">
        <w:trPr>
          <w:gridAfter w:val="1"/>
          <w:wAfter w:w="18" w:type="dxa"/>
          <w:trHeight w:val="439"/>
        </w:trPr>
        <w:tc>
          <w:tcPr>
            <w:tcW w:w="1701" w:type="dxa"/>
            <w:shd w:val="clear" w:color="auto" w:fill="auto"/>
            <w:vAlign w:val="center"/>
          </w:tcPr>
          <w:p w14:paraId="0C5D3FAF" w14:textId="4DA9D231" w:rsidR="00B917D8" w:rsidRPr="00382D39" w:rsidRDefault="00A320A9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 серпня 2023 </w:t>
            </w:r>
            <w:r w:rsid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року</w:t>
            </w:r>
          </w:p>
        </w:tc>
        <w:tc>
          <w:tcPr>
            <w:tcW w:w="3989" w:type="dxa"/>
            <w:shd w:val="clear" w:color="auto" w:fill="auto"/>
            <w:vAlign w:val="center"/>
          </w:tcPr>
          <w:p w14:paraId="7060E4F4" w14:textId="152C620D" w:rsidR="00B917D8" w:rsidRPr="00382D39" w:rsidRDefault="00A320A9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Упов</w:t>
            </w:r>
            <w:r w:rsidR="00382D39"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</w:t>
            </w:r>
            <w:r w:rsidRPr="00382D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жений</w:t>
            </w: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 xml:space="preserve"> Верховної Ради України з прав людини у Волинській області (3 учасників)</w:t>
            </w:r>
            <w:r w:rsidR="00452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3C5050" w14:textId="32C6F196" w:rsidR="00B917D8" w:rsidRPr="00382D39" w:rsidRDefault="00A320A9" w:rsidP="00FF5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>Реагування на поширення в медіа дискримінаційних та ворожих висловлювань на основі етнічного та соціального походження громадян. Відповідальність суб'єктів медіа за неправомірне висвітлення дітей та злочини проти неповнолітніх.</w:t>
            </w:r>
          </w:p>
        </w:tc>
        <w:tc>
          <w:tcPr>
            <w:tcW w:w="5103" w:type="dxa"/>
            <w:vAlign w:val="center"/>
          </w:tcPr>
          <w:p w14:paraId="5AC713D2" w14:textId="77777777" w:rsidR="00B917D8" w:rsidRPr="00382D39" w:rsidRDefault="00A320A9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Обговорили підписаний Меморандум про співпрацю.</w:t>
            </w:r>
          </w:p>
          <w:p w14:paraId="34E1E7A7" w14:textId="255A172C" w:rsidR="00A320A9" w:rsidRPr="00382D39" w:rsidRDefault="00A320A9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Напрацювали план спільних заходів.</w:t>
            </w:r>
          </w:p>
        </w:tc>
      </w:tr>
      <w:tr w:rsidR="00BF513C" w:rsidRPr="009410A6" w14:paraId="15773846" w14:textId="77777777" w:rsidTr="001009CE">
        <w:trPr>
          <w:gridAfter w:val="1"/>
          <w:wAfter w:w="18" w:type="dxa"/>
          <w:trHeight w:val="465"/>
        </w:trPr>
        <w:tc>
          <w:tcPr>
            <w:tcW w:w="1701" w:type="dxa"/>
            <w:shd w:val="clear" w:color="auto" w:fill="auto"/>
            <w:vAlign w:val="center"/>
            <w:hideMark/>
          </w:tcPr>
          <w:p w14:paraId="20B74691" w14:textId="5C1EB584" w:rsidR="00BF513C" w:rsidRPr="00382D39" w:rsidRDefault="00BF513C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5D0460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12 жовтня 2023 року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14:paraId="321ADF13" w14:textId="5A71E2DB" w:rsidR="00BF513C" w:rsidRPr="00382D39" w:rsidRDefault="005D0460" w:rsidP="00272C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>Зустріч з  директором Волинської філії Концерну РРТ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(3 учасників)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4BECB0CC" w14:textId="152EE079" w:rsidR="00BF513C" w:rsidRPr="00382D39" w:rsidRDefault="005D0460" w:rsidP="00FF5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hAnsi="Times New Roman" w:cs="Times New Roman"/>
                <w:sz w:val="24"/>
                <w:szCs w:val="24"/>
              </w:rPr>
              <w:t xml:space="preserve">Розвитку цифрового телебачення, розширення мережі </w:t>
            </w:r>
            <w:proofErr w:type="spellStart"/>
            <w:r w:rsidRPr="00382D39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spellEnd"/>
            <w:r w:rsidRPr="00382D39">
              <w:rPr>
                <w:rFonts w:ascii="Times New Roman" w:hAnsi="Times New Roman" w:cs="Times New Roman"/>
                <w:sz w:val="24"/>
                <w:szCs w:val="24"/>
              </w:rPr>
              <w:t>-радіомовлення, покриття сигналом МХ-7 у регіоні.</w:t>
            </w:r>
          </w:p>
        </w:tc>
        <w:tc>
          <w:tcPr>
            <w:tcW w:w="5103" w:type="dxa"/>
            <w:vAlign w:val="center"/>
          </w:tcPr>
          <w:p w14:paraId="5247543B" w14:textId="7DF2BD22" w:rsidR="00BF513C" w:rsidRPr="00382D39" w:rsidRDefault="005D0460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Проводиться робота щодо початку мовлення на локальному мультиплексі у </w:t>
            </w:r>
            <w:proofErr w:type="spellStart"/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м.Володимирі</w:t>
            </w:r>
            <w:proofErr w:type="spellEnd"/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та </w:t>
            </w:r>
            <w:proofErr w:type="spellStart"/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смт.Маневичі</w:t>
            </w:r>
            <w:proofErr w:type="spellEnd"/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</w:tc>
      </w:tr>
      <w:tr w:rsidR="00BF513C" w:rsidRPr="009410A6" w14:paraId="13662312" w14:textId="77777777" w:rsidTr="001009CE">
        <w:trPr>
          <w:gridAfter w:val="1"/>
          <w:wAfter w:w="18" w:type="dxa"/>
          <w:trHeight w:val="439"/>
        </w:trPr>
        <w:tc>
          <w:tcPr>
            <w:tcW w:w="1701" w:type="dxa"/>
            <w:shd w:val="clear" w:color="auto" w:fill="auto"/>
            <w:vAlign w:val="center"/>
            <w:hideMark/>
          </w:tcPr>
          <w:p w14:paraId="19B68AEE" w14:textId="4EB316E9" w:rsidR="00BF513C" w:rsidRPr="00382D39" w:rsidRDefault="00BF513C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26 жовтня 2023 року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14:paraId="0AFC9A77" w14:textId="62BA5BD8" w:rsidR="00BF513C" w:rsidRPr="00382D39" w:rsidRDefault="001A72BB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</w:t>
            </w:r>
            <w:r w:rsidR="00EE4014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 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редактор</w:t>
            </w:r>
            <w:r w:rsidR="00EE4014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ами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друкованих медіа області </w:t>
            </w:r>
            <w:r w:rsidR="00EE4014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та 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Волинською дирекцією АТ « Укрпошта»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7250B1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(15 учасників)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17BE7E15" w14:textId="5500EF6B" w:rsidR="00BF513C" w:rsidRPr="00382D39" w:rsidRDefault="001A72BB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Старт передплатної компанії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 Питання реєстрації відповідно до нового законодавства 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5103" w:type="dxa"/>
            <w:vAlign w:val="center"/>
          </w:tcPr>
          <w:p w14:paraId="01F79D9C" w14:textId="286F51C6" w:rsidR="00BF513C" w:rsidRPr="00382D39" w:rsidRDefault="00EE4014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Напрацьовано</w:t>
            </w:r>
            <w:r w:rsidR="001A72BB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співпрацю Укрпошти з редакціями</w:t>
            </w: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друкованих медіа</w:t>
            </w:r>
            <w:r w:rsidR="00B917D8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BF513C" w:rsidRPr="009410A6" w14:paraId="12396CC9" w14:textId="77777777" w:rsidTr="001009CE">
        <w:trPr>
          <w:gridAfter w:val="1"/>
          <w:wAfter w:w="18" w:type="dxa"/>
          <w:trHeight w:val="450"/>
        </w:trPr>
        <w:tc>
          <w:tcPr>
            <w:tcW w:w="1701" w:type="dxa"/>
            <w:shd w:val="clear" w:color="auto" w:fill="auto"/>
            <w:vAlign w:val="center"/>
            <w:hideMark/>
          </w:tcPr>
          <w:p w14:paraId="505C2243" w14:textId="7D46406B" w:rsidR="00BF513C" w:rsidRPr="00382D39" w:rsidRDefault="00EE4014" w:rsidP="00EC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21</w:t>
            </w:r>
            <w:r w:rsid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жовтня 2023 року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3989" w:type="dxa"/>
            <w:shd w:val="clear" w:color="auto" w:fill="auto"/>
            <w:vAlign w:val="center"/>
            <w:hideMark/>
          </w:tcPr>
          <w:p w14:paraId="799B4212" w14:textId="2262667B" w:rsidR="00BF513C" w:rsidRPr="00382D39" w:rsidRDefault="00EE4014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Зустріч з представниками СБУ у Волинській області (4 учасники)</w:t>
            </w:r>
            <w:r w:rsidR="00BF513C"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442B5A8" w14:textId="34023D93" w:rsidR="00BF513C" w:rsidRPr="00382D39" w:rsidRDefault="00EE4014" w:rsidP="00FF5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 боротьбу з білоруським мовленням на прикордонні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5103" w:type="dxa"/>
            <w:vAlign w:val="center"/>
          </w:tcPr>
          <w:p w14:paraId="1E3FD775" w14:textId="1FEDAC7F" w:rsidR="00BF513C" w:rsidRPr="00382D39" w:rsidRDefault="00EE4014" w:rsidP="00643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82D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Складено спільний план дій на 2024 рік</w:t>
            </w:r>
            <w:r w:rsidR="004526A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EF585C" w:rsidRPr="009410A6" w14:paraId="7E29DD26" w14:textId="77777777" w:rsidTr="001009CE">
        <w:trPr>
          <w:trHeight w:val="439"/>
        </w:trPr>
        <w:tc>
          <w:tcPr>
            <w:tcW w:w="15489" w:type="dxa"/>
            <w:gridSpan w:val="5"/>
            <w:shd w:val="clear" w:color="auto" w:fill="auto"/>
            <w:vAlign w:val="center"/>
            <w:hideMark/>
          </w:tcPr>
          <w:p w14:paraId="24C31119" w14:textId="77777777" w:rsidR="00EF585C" w:rsidRPr="009410A6" w:rsidRDefault="00EF585C" w:rsidP="006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1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14:paraId="6A73B057" w14:textId="373B1B98" w:rsidR="00EF585C" w:rsidRPr="009410A6" w:rsidRDefault="00EF585C" w:rsidP="00643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10A6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Загальна 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 xml:space="preserve"> заходів: </w:t>
            </w:r>
            <w:r w:rsidR="002865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12</w:t>
            </w:r>
          </w:p>
          <w:p w14:paraId="00D81EFF" w14:textId="7340E5A6" w:rsidR="00EF585C" w:rsidRPr="009410A6" w:rsidRDefault="00EF585C" w:rsidP="00643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410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</w:tbl>
    <w:p w14:paraId="02BE3873" w14:textId="77777777" w:rsidR="00A714D8" w:rsidRDefault="00A714D8" w:rsidP="006A7881"/>
    <w:sectPr w:rsidR="00A714D8" w:rsidSect="00875BF6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1CAC"/>
    <w:multiLevelType w:val="hybridMultilevel"/>
    <w:tmpl w:val="6D386EA4"/>
    <w:lvl w:ilvl="0" w:tplc="08528D44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752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7EB"/>
    <w:rsid w:val="00006105"/>
    <w:rsid w:val="000D20A6"/>
    <w:rsid w:val="000F62F3"/>
    <w:rsid w:val="000F7F1D"/>
    <w:rsid w:val="001009CE"/>
    <w:rsid w:val="00105C28"/>
    <w:rsid w:val="00130119"/>
    <w:rsid w:val="001A72BB"/>
    <w:rsid w:val="00272C47"/>
    <w:rsid w:val="002865C9"/>
    <w:rsid w:val="003070D1"/>
    <w:rsid w:val="00382D39"/>
    <w:rsid w:val="003C2200"/>
    <w:rsid w:val="003C6DDC"/>
    <w:rsid w:val="004063A8"/>
    <w:rsid w:val="004226C7"/>
    <w:rsid w:val="004273B5"/>
    <w:rsid w:val="00434736"/>
    <w:rsid w:val="004526A7"/>
    <w:rsid w:val="004F0B5C"/>
    <w:rsid w:val="00577969"/>
    <w:rsid w:val="005B72D3"/>
    <w:rsid w:val="005D0460"/>
    <w:rsid w:val="00600D4F"/>
    <w:rsid w:val="0064311B"/>
    <w:rsid w:val="006617D4"/>
    <w:rsid w:val="00664C93"/>
    <w:rsid w:val="006A7881"/>
    <w:rsid w:val="006E7EE5"/>
    <w:rsid w:val="0071781E"/>
    <w:rsid w:val="007250B1"/>
    <w:rsid w:val="0076547E"/>
    <w:rsid w:val="0076677F"/>
    <w:rsid w:val="007A6E3A"/>
    <w:rsid w:val="008679BF"/>
    <w:rsid w:val="00875BF6"/>
    <w:rsid w:val="009410A6"/>
    <w:rsid w:val="00945E7C"/>
    <w:rsid w:val="00A320A9"/>
    <w:rsid w:val="00A34867"/>
    <w:rsid w:val="00A57FD2"/>
    <w:rsid w:val="00A714D8"/>
    <w:rsid w:val="00B139D9"/>
    <w:rsid w:val="00B917D8"/>
    <w:rsid w:val="00B968D4"/>
    <w:rsid w:val="00BA0D06"/>
    <w:rsid w:val="00BA0FA2"/>
    <w:rsid w:val="00BF513C"/>
    <w:rsid w:val="00C32C77"/>
    <w:rsid w:val="00E337EB"/>
    <w:rsid w:val="00E61014"/>
    <w:rsid w:val="00E6295D"/>
    <w:rsid w:val="00E73EE2"/>
    <w:rsid w:val="00E86403"/>
    <w:rsid w:val="00EA0F73"/>
    <w:rsid w:val="00EC39CD"/>
    <w:rsid w:val="00EE4014"/>
    <w:rsid w:val="00EF585C"/>
    <w:rsid w:val="00F623C3"/>
    <w:rsid w:val="00FB0E80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0840"/>
  <w15:docId w15:val="{35F04D90-3572-46D8-8B7F-7530B61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37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37EB"/>
    <w:rPr>
      <w:b/>
      <w:bCs/>
      <w:smallCaps/>
      <w:color w:val="0F4761" w:themeColor="accent1" w:themeShade="BF"/>
      <w:spacing w:val="5"/>
    </w:rPr>
  </w:style>
  <w:style w:type="character" w:styleId="ae">
    <w:name w:val="Emphasis"/>
    <w:basedOn w:val="a0"/>
    <w:uiPriority w:val="20"/>
    <w:qFormat/>
    <w:rsid w:val="009410A6"/>
    <w:rPr>
      <w:i/>
      <w:iCs/>
    </w:rPr>
  </w:style>
  <w:style w:type="character" w:customStyle="1" w:styleId="normaltextrun">
    <w:name w:val="normaltextrun"/>
    <w:basedOn w:val="a0"/>
    <w:rsid w:val="009410A6"/>
  </w:style>
  <w:style w:type="paragraph" w:styleId="af">
    <w:name w:val="No Spacing"/>
    <w:uiPriority w:val="1"/>
    <w:qFormat/>
    <w:rsid w:val="00452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Січкаренко Оксана Василівна</dc:creator>
  <cp:lastModifiedBy>Безугла Людмила Олександрівна</cp:lastModifiedBy>
  <cp:revision>7</cp:revision>
  <dcterms:created xsi:type="dcterms:W3CDTF">2024-02-21T08:25:00Z</dcterms:created>
  <dcterms:modified xsi:type="dcterms:W3CDTF">2024-02-28T12:20:00Z</dcterms:modified>
</cp:coreProperties>
</file>