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A44" w:rsidRDefault="009D1A44" w:rsidP="009D1A44">
      <w:pPr>
        <w:pStyle w:val="TableParagraph"/>
        <w:ind w:left="0" w:right="34"/>
        <w:rPr>
          <w:b/>
          <w:sz w:val="28"/>
          <w:szCs w:val="28"/>
        </w:rPr>
      </w:pPr>
      <w:r w:rsidRPr="009D1A44">
        <w:rPr>
          <w:b/>
          <w:sz w:val="28"/>
          <w:szCs w:val="28"/>
        </w:rPr>
        <w:t xml:space="preserve">Напрям 2. Інформаційна </w:t>
      </w:r>
      <w:proofErr w:type="spellStart"/>
      <w:r w:rsidRPr="009D1A44">
        <w:rPr>
          <w:b/>
          <w:sz w:val="28"/>
          <w:szCs w:val="28"/>
        </w:rPr>
        <w:t>безбар’єрність</w:t>
      </w:r>
      <w:proofErr w:type="spellEnd"/>
    </w:p>
    <w:p w:rsidR="009D1A44" w:rsidRDefault="009D1A44" w:rsidP="009D1A44">
      <w:pPr>
        <w:pStyle w:val="TableParagraph"/>
        <w:ind w:left="0" w:right="34"/>
        <w:rPr>
          <w:b/>
          <w:sz w:val="28"/>
          <w:szCs w:val="28"/>
        </w:rPr>
      </w:pPr>
    </w:p>
    <w:p w:rsidR="009D1A44" w:rsidRDefault="009D1A44" w:rsidP="00DA7FD0">
      <w:pPr>
        <w:pStyle w:val="TableParagraph"/>
        <w:ind w:left="0" w:right="34"/>
        <w:jc w:val="both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Стратегічна ціль «</w:t>
      </w:r>
      <w:r w:rsidRPr="009D1A44">
        <w:rPr>
          <w:b/>
          <w:spacing w:val="-2"/>
          <w:sz w:val="28"/>
          <w:szCs w:val="28"/>
        </w:rPr>
        <w:t xml:space="preserve">Публічна інформація </w:t>
      </w:r>
      <w:proofErr w:type="spellStart"/>
      <w:r w:rsidRPr="009D1A44">
        <w:rPr>
          <w:b/>
          <w:spacing w:val="-2"/>
          <w:sz w:val="28"/>
          <w:szCs w:val="28"/>
        </w:rPr>
        <w:t>субʼєктів</w:t>
      </w:r>
      <w:proofErr w:type="spellEnd"/>
      <w:r w:rsidRPr="009D1A44">
        <w:rPr>
          <w:b/>
          <w:spacing w:val="-2"/>
          <w:sz w:val="28"/>
          <w:szCs w:val="28"/>
        </w:rPr>
        <w:t xml:space="preserve"> владних повноважень є доступно</w:t>
      </w:r>
      <w:r>
        <w:rPr>
          <w:b/>
          <w:spacing w:val="-2"/>
          <w:sz w:val="28"/>
          <w:szCs w:val="28"/>
        </w:rPr>
        <w:t>ю для кожного у різних форматах»</w:t>
      </w:r>
    </w:p>
    <w:p w:rsidR="009D1A44" w:rsidRPr="009C79CB" w:rsidRDefault="009C79CB" w:rsidP="00DA7FD0">
      <w:pPr>
        <w:pStyle w:val="TableParagraph"/>
        <w:ind w:left="0" w:right="34"/>
        <w:jc w:val="both"/>
        <w:rPr>
          <w:b/>
          <w:spacing w:val="-2"/>
          <w:sz w:val="28"/>
          <w:szCs w:val="28"/>
          <w:lang w:val="en-US"/>
        </w:rPr>
      </w:pPr>
      <w:r>
        <w:rPr>
          <w:b/>
          <w:spacing w:val="-2"/>
          <w:sz w:val="28"/>
          <w:szCs w:val="28"/>
          <w:lang w:val="en-US"/>
        </w:rPr>
        <w:t xml:space="preserve">       </w:t>
      </w:r>
      <w:bookmarkStart w:id="0" w:name="_GoBack"/>
      <w:bookmarkEnd w:id="0"/>
    </w:p>
    <w:p w:rsidR="002D00D0" w:rsidRPr="002D00D0" w:rsidRDefault="002D00D0" w:rsidP="009D1A44">
      <w:pPr>
        <w:pStyle w:val="TableParagraph"/>
        <w:ind w:left="0" w:right="34"/>
        <w:jc w:val="center"/>
        <w:rPr>
          <w:b/>
          <w:sz w:val="28"/>
          <w:szCs w:val="28"/>
        </w:rPr>
      </w:pPr>
      <w:r w:rsidRPr="002D00D0">
        <w:rPr>
          <w:b/>
          <w:spacing w:val="-2"/>
          <w:sz w:val="28"/>
          <w:szCs w:val="28"/>
        </w:rPr>
        <w:t xml:space="preserve">Звіт про забезпечення </w:t>
      </w:r>
      <w:r w:rsidRPr="002D00D0">
        <w:rPr>
          <w:b/>
          <w:sz w:val="28"/>
          <w:szCs w:val="28"/>
        </w:rPr>
        <w:t>субтитрування</w:t>
      </w:r>
    </w:p>
    <w:p w:rsidR="00C66C68" w:rsidRDefault="002D00D0" w:rsidP="009D1A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00D0">
        <w:rPr>
          <w:rFonts w:ascii="Times New Roman" w:hAnsi="Times New Roman" w:cs="Times New Roman"/>
          <w:b/>
          <w:sz w:val="28"/>
          <w:szCs w:val="28"/>
        </w:rPr>
        <w:t>офіційних повідомлень, виступів та звернень голови та керівництва Волинської обласної державної адміністрації</w:t>
      </w:r>
    </w:p>
    <w:p w:rsidR="000B66C8" w:rsidRDefault="009D1A44" w:rsidP="000B66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 І</w:t>
      </w:r>
      <w:r w:rsidR="00E35B1D">
        <w:rPr>
          <w:rFonts w:ascii="Times New Roman" w:hAnsi="Times New Roman" w:cs="Times New Roman"/>
          <w:b/>
          <w:sz w:val="28"/>
          <w:szCs w:val="28"/>
        </w:rPr>
        <w:t>І</w:t>
      </w:r>
      <w:r w:rsidR="000B66C8">
        <w:rPr>
          <w:rFonts w:ascii="Times New Roman" w:hAnsi="Times New Roman" w:cs="Times New Roman"/>
          <w:b/>
          <w:sz w:val="28"/>
          <w:szCs w:val="28"/>
        </w:rPr>
        <w:t>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5B1D">
        <w:rPr>
          <w:rFonts w:ascii="Times New Roman" w:hAnsi="Times New Roman" w:cs="Times New Roman"/>
          <w:b/>
          <w:sz w:val="28"/>
          <w:szCs w:val="28"/>
        </w:rPr>
        <w:t>кварталі</w:t>
      </w:r>
      <w:r>
        <w:rPr>
          <w:rFonts w:ascii="Times New Roman" w:hAnsi="Times New Roman" w:cs="Times New Roman"/>
          <w:b/>
          <w:sz w:val="28"/>
          <w:szCs w:val="28"/>
        </w:rPr>
        <w:t xml:space="preserve"> 2026 року</w:t>
      </w:r>
    </w:p>
    <w:p w:rsidR="000B66C8" w:rsidRPr="000B66C8" w:rsidRDefault="000B66C8" w:rsidP="000B66C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6C8" w:rsidRPr="000B66C8" w:rsidRDefault="000B66C8" w:rsidP="000B66C8">
      <w:pPr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>У ІІІ кварталі 2026 року Волинська обласна державна адміністрація продовжила роботу із забезпечення доступності офіційної інформації у різних форматах. Одним із практичних інструментів цієї роботи є використання сучасних можливостей цифрових платформ для автоматичного створення та відображ</w:t>
      </w: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ення субтитрів у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>відеоконтенті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>.</w:t>
      </w:r>
    </w:p>
    <w:p w:rsidR="000B66C8" w:rsidRPr="000B66C8" w:rsidRDefault="000B66C8" w:rsidP="000B66C8">
      <w:pPr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У звітному періоді доступність відеоматеріалів забезпечувалася з урахуванням оновлень і нових функціональних можливостей платформ </w:t>
      </w:r>
      <w:proofErr w:type="spellStart"/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>YouTube</w:t>
      </w:r>
      <w:proofErr w:type="spellEnd"/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та </w:t>
      </w:r>
      <w:proofErr w:type="spellStart"/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>Instagram</w:t>
      </w:r>
      <w:proofErr w:type="spellEnd"/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. Зокрема, оприлюднені на офіційному </w:t>
      </w:r>
      <w:proofErr w:type="spellStart"/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>YouTube</w:t>
      </w:r>
      <w:proofErr w:type="spellEnd"/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-каналі Волинської ОДА відеоматеріали супроводжуються автоматично сформованими субтитрами. Це дає можливість користувачам сприймати зміст публічних виступів, звернень та інформаційних повідомлень не лише через </w:t>
      </w:r>
      <w:proofErr w:type="spellStart"/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>аудіок</w:t>
      </w: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>анал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>, а й у текстовому форматі.</w:t>
      </w:r>
    </w:p>
    <w:p w:rsidR="000B66C8" w:rsidRPr="000B66C8" w:rsidRDefault="000B66C8" w:rsidP="000B66C8">
      <w:pPr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Відповідні можливості використовуються і під час поширення відеоматеріалів в </w:t>
      </w:r>
      <w:proofErr w:type="spellStart"/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>Instagram</w:t>
      </w:r>
      <w:proofErr w:type="spellEnd"/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>. Оновлення функціоналу платформи дозволяють додавати та відображати текстовий супровід відео, що сприяє кращому сприйняттю інформації та підвищує її доступність для різн</w:t>
      </w: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>их категорій користувачів.</w:t>
      </w:r>
    </w:p>
    <w:p w:rsidR="000B66C8" w:rsidRPr="000B66C8" w:rsidRDefault="000B66C8" w:rsidP="000B66C8">
      <w:pPr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>З</w:t>
      </w:r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>авдяки розвитку цифрових платформ та оновленню їхніх функціональних можливостей забезпечується постійне розширення досту</w:t>
      </w: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пності офіційного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>відеоконтенту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. </w:t>
      </w:r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>Водночас працівники, відповідальні за інформаційне наповнення офіційних ресурсів, використовують доступні інструменти платформ під час підготовки та пошир</w:t>
      </w: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>ення мультимедійних матеріалів.</w:t>
      </w:r>
    </w:p>
    <w:p w:rsidR="000B66C8" w:rsidRPr="000B66C8" w:rsidRDefault="000B66C8" w:rsidP="000B66C8">
      <w:pPr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У ІІІ кварталі субтитрування та текстовий супровід застосовувалися під час поширення матеріалів про діяльність керівництва області, публічні виступи та звернення, актуальні події в регіоні й </w:t>
      </w:r>
      <w:r>
        <w:rPr>
          <w:rFonts w:ascii="Times New Roman" w:eastAsia="Times New Roman" w:hAnsi="Times New Roman" w:cs="Times New Roman"/>
          <w:sz w:val="28"/>
          <w:szCs w:val="24"/>
          <w:lang w:eastAsia="uk-UA"/>
        </w:rPr>
        <w:t>інші суспільно важливі питання.</w:t>
      </w:r>
    </w:p>
    <w:p w:rsidR="00763101" w:rsidRDefault="000B66C8" w:rsidP="000B66C8">
      <w:pPr>
        <w:jc w:val="both"/>
        <w:rPr>
          <w:rFonts w:ascii="Times New Roman" w:eastAsia="Times New Roman" w:hAnsi="Times New Roman" w:cs="Times New Roman"/>
          <w:sz w:val="28"/>
          <w:szCs w:val="24"/>
          <w:lang w:eastAsia="uk-UA"/>
        </w:rPr>
      </w:pPr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Використання оновлених можливостей цифрових платформ є складовою системної роботи із впровадження принципів </w:t>
      </w:r>
      <w:proofErr w:type="spellStart"/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>безбар’єрної</w:t>
      </w:r>
      <w:proofErr w:type="spellEnd"/>
      <w:r w:rsidRPr="000B66C8">
        <w:rPr>
          <w:rFonts w:ascii="Times New Roman" w:eastAsia="Times New Roman" w:hAnsi="Times New Roman" w:cs="Times New Roman"/>
          <w:sz w:val="28"/>
          <w:szCs w:val="24"/>
          <w:lang w:eastAsia="uk-UA"/>
        </w:rPr>
        <w:t xml:space="preserve"> комунікації та забезпечення доступу громадян до публічної інформації у зручному для них форматі.</w:t>
      </w:r>
    </w:p>
    <w:p w:rsidR="0020569C" w:rsidRPr="004E0249" w:rsidRDefault="00F22D9D" w:rsidP="000B66C8">
      <w:pPr>
        <w:jc w:val="both"/>
        <w:rPr>
          <w:rFonts w:ascii="Times New Roman" w:eastAsia="Times New Roman" w:hAnsi="Times New Roman" w:cs="Times New Roman"/>
          <w:b/>
          <w:sz w:val="28"/>
          <w:szCs w:val="24"/>
          <w:lang w:val="ru-RU" w:eastAsia="uk-UA"/>
        </w:rPr>
      </w:pPr>
      <w:r w:rsidRPr="00F22D9D"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  <w:lastRenderedPageBreak/>
        <w:t xml:space="preserve">Інформація у звіті оновлюватиметься та доповнюватиметься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  <w:t>упродовж І</w:t>
      </w:r>
      <w:r>
        <w:rPr>
          <w:rFonts w:ascii="Times New Roman" w:eastAsia="Times New Roman" w:hAnsi="Times New Roman" w:cs="Times New Roman"/>
          <w:b/>
          <w:sz w:val="28"/>
          <w:szCs w:val="24"/>
          <w:lang w:val="en-US" w:eastAsia="uk-UA"/>
        </w:rPr>
        <w:t>V</w:t>
      </w:r>
      <w:r w:rsidRPr="00F22D9D">
        <w:rPr>
          <w:rFonts w:ascii="Times New Roman" w:eastAsia="Times New Roman" w:hAnsi="Times New Roman" w:cs="Times New Roman"/>
          <w:b/>
          <w:sz w:val="28"/>
          <w:szCs w:val="24"/>
          <w:lang w:eastAsia="uk-UA"/>
        </w:rPr>
        <w:t xml:space="preserve"> кварталу 2026 року.</w:t>
      </w:r>
      <w:r w:rsidR="004E0249" w:rsidRPr="004E0249">
        <w:rPr>
          <w:rFonts w:ascii="Times New Roman" w:eastAsia="Times New Roman" w:hAnsi="Times New Roman" w:cs="Times New Roman"/>
          <w:b/>
          <w:sz w:val="28"/>
          <w:szCs w:val="24"/>
          <w:lang w:val="ru-RU" w:eastAsia="uk-UA"/>
        </w:rPr>
        <w:t xml:space="preserve"> </w:t>
      </w:r>
    </w:p>
    <w:p w:rsidR="000B66C8" w:rsidRPr="002D00D0" w:rsidRDefault="000B66C8" w:rsidP="000B66C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0B66C8" w:rsidRPr="002D00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A21EB"/>
    <w:multiLevelType w:val="multilevel"/>
    <w:tmpl w:val="BFBE7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F57"/>
    <w:rsid w:val="000B66C8"/>
    <w:rsid w:val="0020569C"/>
    <w:rsid w:val="002D00D0"/>
    <w:rsid w:val="003800E2"/>
    <w:rsid w:val="004E0249"/>
    <w:rsid w:val="00763101"/>
    <w:rsid w:val="0085384A"/>
    <w:rsid w:val="008672C4"/>
    <w:rsid w:val="00915122"/>
    <w:rsid w:val="009C79CB"/>
    <w:rsid w:val="009D1A44"/>
    <w:rsid w:val="00A45D0D"/>
    <w:rsid w:val="00B62DA9"/>
    <w:rsid w:val="00B7511F"/>
    <w:rsid w:val="00C66C68"/>
    <w:rsid w:val="00CF217D"/>
    <w:rsid w:val="00CF2F57"/>
    <w:rsid w:val="00DA3C9D"/>
    <w:rsid w:val="00DA7FD0"/>
    <w:rsid w:val="00DD5C7E"/>
    <w:rsid w:val="00E35B1D"/>
    <w:rsid w:val="00F22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D0A8"/>
  <w15:chartTrackingRefBased/>
  <w15:docId w15:val="{E5ECEB90-4D26-4042-9DC3-EE6CDBFA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2D00D0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3">
    <w:name w:val="Normal (Web)"/>
    <w:basedOn w:val="a"/>
    <w:uiPriority w:val="99"/>
    <w:semiHidden/>
    <w:unhideWhenUsed/>
    <w:rsid w:val="00A45D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A45D0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62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62D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67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1432</Words>
  <Characters>817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2025-12-11T07:28:00Z</cp:lastPrinted>
  <dcterms:created xsi:type="dcterms:W3CDTF">2025-11-24T14:02:00Z</dcterms:created>
  <dcterms:modified xsi:type="dcterms:W3CDTF">2026-10-05T13:21:00Z</dcterms:modified>
</cp:coreProperties>
</file>