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63" w:rsidRDefault="007222F8">
      <w:pPr>
        <w:spacing w:after="0" w:line="360" w:lineRule="auto"/>
        <w:ind w:left="5664" w:hanging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9B3A2E" w:rsidRDefault="007222F8" w:rsidP="009E2DAF">
      <w:pPr>
        <w:spacing w:after="0" w:line="240" w:lineRule="auto"/>
        <w:ind w:left="5664" w:hanging="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 голови</w:t>
      </w:r>
    </w:p>
    <w:p w:rsidR="00C20763" w:rsidRDefault="007222F8" w:rsidP="009E2DAF">
      <w:pPr>
        <w:spacing w:after="0" w:line="360" w:lineRule="auto"/>
        <w:ind w:left="5664" w:hanging="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обласної державної адміністрації</w:t>
      </w:r>
    </w:p>
    <w:p w:rsidR="00C20763" w:rsidRDefault="00AE2288" w:rsidP="009E2DAF">
      <w:pPr>
        <w:spacing w:after="0" w:line="360" w:lineRule="auto"/>
        <w:ind w:left="482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E33DC">
        <w:rPr>
          <w:rFonts w:ascii="Times New Roman" w:hAnsi="Times New Roman" w:cs="Times New Roman"/>
          <w:sz w:val="28"/>
          <w:szCs w:val="28"/>
        </w:rPr>
        <w:t xml:space="preserve"> </w:t>
      </w:r>
      <w:r w:rsidR="007274F5">
        <w:rPr>
          <w:rFonts w:ascii="Times New Roman" w:hAnsi="Times New Roman" w:cs="Times New Roman"/>
          <w:sz w:val="28"/>
          <w:szCs w:val="28"/>
        </w:rPr>
        <w:t>січ</w:t>
      </w:r>
      <w:r w:rsidR="007222F8">
        <w:rPr>
          <w:rFonts w:ascii="Times New Roman" w:hAnsi="Times New Roman" w:cs="Times New Roman"/>
          <w:sz w:val="28"/>
          <w:szCs w:val="28"/>
        </w:rPr>
        <w:t>ня 20</w:t>
      </w:r>
      <w:r w:rsidR="007274F5">
        <w:rPr>
          <w:rFonts w:ascii="Times New Roman" w:hAnsi="Times New Roman" w:cs="Times New Roman"/>
          <w:sz w:val="28"/>
          <w:szCs w:val="28"/>
        </w:rPr>
        <w:t>20</w:t>
      </w:r>
      <w:r w:rsidR="007222F8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E12DA0" w:rsidRDefault="00E12DA0" w:rsidP="009B3A2E">
      <w:pPr>
        <w:spacing w:after="0" w:line="360" w:lineRule="auto"/>
        <w:ind w:left="4821" w:firstLine="708"/>
        <w:rPr>
          <w:rFonts w:ascii="Times New Roman" w:hAnsi="Times New Roman" w:cs="Times New Roman"/>
          <w:sz w:val="28"/>
          <w:szCs w:val="28"/>
        </w:rPr>
      </w:pPr>
    </w:p>
    <w:p w:rsidR="00E12DA0" w:rsidRDefault="00E12DA0" w:rsidP="009B3A2E">
      <w:pPr>
        <w:spacing w:after="0" w:line="360" w:lineRule="auto"/>
        <w:ind w:left="4821" w:firstLine="708"/>
        <w:rPr>
          <w:rFonts w:ascii="Times New Roman" w:hAnsi="Times New Roman" w:cs="Times New Roman"/>
          <w:sz w:val="28"/>
          <w:szCs w:val="28"/>
        </w:rPr>
      </w:pPr>
    </w:p>
    <w:p w:rsidR="00C66917" w:rsidRPr="00B42C91" w:rsidRDefault="00C66917" w:rsidP="00C66917">
      <w:pPr>
        <w:shd w:val="clear" w:color="auto" w:fill="FFFFFF"/>
        <w:tabs>
          <w:tab w:val="left" w:pos="5325"/>
        </w:tabs>
        <w:suppressAutoHyphens/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zh-CN"/>
        </w:rPr>
        <w:t xml:space="preserve">Зареєстровано в Західному </w:t>
      </w:r>
    </w:p>
    <w:p w:rsidR="00C66917" w:rsidRPr="00B42C91" w:rsidRDefault="00C66917" w:rsidP="00C66917">
      <w:pPr>
        <w:shd w:val="clear" w:color="auto" w:fill="FFFFFF"/>
        <w:tabs>
          <w:tab w:val="left" w:pos="5325"/>
        </w:tabs>
        <w:suppressAutoHyphens/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zh-CN"/>
        </w:rPr>
        <w:t xml:space="preserve">міжрегіональному управлінні </w:t>
      </w:r>
    </w:p>
    <w:p w:rsidR="00C66917" w:rsidRPr="00B42C91" w:rsidRDefault="00C66917" w:rsidP="00C66917">
      <w:pPr>
        <w:shd w:val="clear" w:color="auto" w:fill="FFFFFF"/>
        <w:tabs>
          <w:tab w:val="left" w:pos="5325"/>
        </w:tabs>
        <w:suppressAutoHyphens/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zh-CN"/>
        </w:rPr>
        <w:t>Міністерства юстиції (м.Львів)</w:t>
      </w:r>
    </w:p>
    <w:p w:rsidR="00C66917" w:rsidRDefault="00C66917" w:rsidP="00C66917">
      <w:pPr>
        <w:shd w:val="clear" w:color="auto" w:fill="FFFFFF"/>
        <w:tabs>
          <w:tab w:val="left" w:pos="5325"/>
        </w:tabs>
        <w:suppressAutoHyphens/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zh-CN"/>
        </w:rPr>
        <w:t xml:space="preserve">20 лютого 2020 року </w:t>
      </w:r>
    </w:p>
    <w:p w:rsidR="00E12DA0" w:rsidRDefault="00C66917" w:rsidP="00C66917">
      <w:pPr>
        <w:spacing w:after="0" w:line="360" w:lineRule="auto"/>
        <w:ind w:left="482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zh-CN"/>
        </w:rPr>
        <w:t>за № 7/2117</w:t>
      </w:r>
    </w:p>
    <w:p w:rsidR="00BF3C51" w:rsidRDefault="00BF3C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F3C51" w:rsidRDefault="00BF3C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763" w:rsidRPr="00BF3C51" w:rsidRDefault="007222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51">
        <w:rPr>
          <w:rFonts w:ascii="Times New Roman" w:hAnsi="Times New Roman" w:cs="Times New Roman"/>
          <w:b/>
          <w:sz w:val="28"/>
          <w:szCs w:val="28"/>
        </w:rPr>
        <w:t>ТАРИФИ</w:t>
      </w:r>
    </w:p>
    <w:p w:rsidR="00C86F90" w:rsidRPr="00BF3C51" w:rsidRDefault="007222F8" w:rsidP="00133E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51">
        <w:rPr>
          <w:rFonts w:ascii="Times New Roman" w:hAnsi="Times New Roman" w:cs="Times New Roman"/>
          <w:b/>
          <w:sz w:val="28"/>
          <w:szCs w:val="28"/>
        </w:rPr>
        <w:t xml:space="preserve">на платні послуги з проведення медичних оглядів, </w:t>
      </w:r>
    </w:p>
    <w:p w:rsidR="00C86F90" w:rsidRPr="00BF3C51" w:rsidRDefault="007222F8" w:rsidP="00133E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51">
        <w:rPr>
          <w:rFonts w:ascii="Times New Roman" w:hAnsi="Times New Roman" w:cs="Times New Roman"/>
          <w:b/>
          <w:sz w:val="28"/>
          <w:szCs w:val="28"/>
        </w:rPr>
        <w:t>що  надаються комунальним підприємством</w:t>
      </w:r>
      <w:r w:rsidR="00B84BC4" w:rsidRPr="00BF3C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763" w:rsidRDefault="007222F8" w:rsidP="00133E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51">
        <w:rPr>
          <w:rFonts w:ascii="Times New Roman" w:hAnsi="Times New Roman" w:cs="Times New Roman"/>
          <w:b/>
          <w:sz w:val="28"/>
          <w:szCs w:val="28"/>
        </w:rPr>
        <w:t>«Ковельська поліклініка Волинської обласної ради»</w:t>
      </w:r>
    </w:p>
    <w:p w:rsidR="00BF3C51" w:rsidRPr="00BF3C51" w:rsidRDefault="00BF3C51" w:rsidP="00133E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F90" w:rsidRPr="00C86F90" w:rsidRDefault="00C86F90" w:rsidP="00133E4B">
      <w:pPr>
        <w:spacing w:after="0" w:line="360" w:lineRule="auto"/>
        <w:jc w:val="center"/>
        <w:rPr>
          <w:sz w:val="10"/>
          <w:szCs w:val="10"/>
        </w:rPr>
      </w:pPr>
    </w:p>
    <w:p w:rsidR="00C20763" w:rsidRDefault="00C20763">
      <w:pPr>
        <w:rPr>
          <w:sz w:val="2"/>
          <w:szCs w:val="2"/>
        </w:rPr>
      </w:pPr>
    </w:p>
    <w:tbl>
      <w:tblPr>
        <w:tblStyle w:val="af0"/>
        <w:tblW w:w="9747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71"/>
        <w:gridCol w:w="7659"/>
        <w:gridCol w:w="1417"/>
      </w:tblGrid>
      <w:tr w:rsidR="002E33DC" w:rsidTr="009316F4">
        <w:trPr>
          <w:trHeight w:val="191"/>
        </w:trPr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BF3C51" w:rsidRPr="00900AC4" w:rsidRDefault="00BF3C51" w:rsidP="00BF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F3C51" w:rsidRPr="00BF3C51" w:rsidRDefault="00BF3C51" w:rsidP="00BF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C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33DC" w:rsidRDefault="00BF3C51" w:rsidP="00BF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51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</w:tcPr>
          <w:p w:rsidR="00BF3C51" w:rsidRDefault="00BF3C51" w:rsidP="00534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33DC" w:rsidRDefault="00BF3C51" w:rsidP="00534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C51">
              <w:rPr>
                <w:rFonts w:ascii="Times New Roman" w:hAnsi="Times New Roman" w:cs="Times New Roman"/>
                <w:b/>
                <w:sz w:val="28"/>
                <w:szCs w:val="28"/>
              </w:rPr>
              <w:t>Назва послуги</w:t>
            </w:r>
          </w:p>
          <w:p w:rsidR="00BF3C51" w:rsidRDefault="00BF3C51" w:rsidP="005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F3C51" w:rsidRPr="00BF3C51" w:rsidRDefault="00BF3C51" w:rsidP="00BF3C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C51">
              <w:rPr>
                <w:rFonts w:ascii="Times New Roman" w:hAnsi="Times New Roman" w:cs="Times New Roman"/>
                <w:b/>
                <w:sz w:val="28"/>
                <w:szCs w:val="28"/>
              </w:rPr>
              <w:t>Вартість,</w:t>
            </w:r>
          </w:p>
          <w:p w:rsidR="00BF3C51" w:rsidRPr="00BF3C51" w:rsidRDefault="00BF3C51" w:rsidP="00BF3C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C51">
              <w:rPr>
                <w:rFonts w:ascii="Times New Roman" w:hAnsi="Times New Roman" w:cs="Times New Roman"/>
                <w:b/>
                <w:sz w:val="28"/>
                <w:szCs w:val="28"/>
              </w:rPr>
              <w:t>у гривнях</w:t>
            </w:r>
          </w:p>
          <w:p w:rsidR="002E33DC" w:rsidRPr="002E33DC" w:rsidRDefault="00BF3C51" w:rsidP="00BF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51">
              <w:rPr>
                <w:rFonts w:ascii="Times New Roman" w:hAnsi="Times New Roman" w:cs="Times New Roman"/>
                <w:b/>
                <w:sz w:val="28"/>
                <w:szCs w:val="28"/>
              </w:rPr>
              <w:t>без ПДВ</w:t>
            </w:r>
          </w:p>
        </w:tc>
      </w:tr>
      <w:tr w:rsidR="00BF3C51" w:rsidTr="001E3154">
        <w:trPr>
          <w:trHeight w:val="191"/>
        </w:trPr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4E2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F3C51" w:rsidRPr="002E33DC" w:rsidRDefault="00BF3C51" w:rsidP="00BF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(чоловіки до 39 років),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AB4EF2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артеріального  тиску;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індексу маси тіла та окружності талії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отоларинголога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 хірурга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сечі загальний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BF3C51" w:rsidTr="001E3154">
        <w:trPr>
          <w:trHeight w:val="506"/>
        </w:trPr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флюорографія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FB3F5F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аудіометрія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зору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(жінки до 39 років),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індексу маси тіла та окружності  талії;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 артеріального  тиску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отоларинголога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хірурга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сечі загальний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флюорографія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080BA3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консультація  акушера-гінеколога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кольпоскопія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цитологічне дослідження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мазок на мікрофлору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аудіометрія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зору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</w:tr>
      <w:tr w:rsidR="00BF3C51" w:rsidTr="001411FD">
        <w:trPr>
          <w:trHeight w:val="146"/>
        </w:trPr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Pr="00133E4B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33E4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Періодичні медичні огляди (чоловіки 40 років і старше),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382,8</w:t>
            </w:r>
          </w:p>
        </w:tc>
      </w:tr>
      <w:tr w:rsidR="00BF3C51" w:rsidTr="001E3154">
        <w:trPr>
          <w:trHeight w:val="1956"/>
        </w:trPr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артеріального тиску;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індексу маси тіла та окружності талії;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функція  зовнішнього дихання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отоларинголога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хірурга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офтальмолога: вимірювання  очного  тиску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сечі загальний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крові на цукор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крові на загальний холестерин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калу на приховану кров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флюорографія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ED138D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080BA3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ED138D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аудіометрія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ED138D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 зору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ED138D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36,3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уролога: обстеження передміхурової  залози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A739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Періодичні медичні огляди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(жінки 40 років і старше),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артеріального тиску;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індексу маси тіла та окружності талії;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функція зовнішнього дихання;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отоларинголога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хірурга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офтальмолога: вимірювання очного тиску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сечі загальний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крові на цукор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крові на загальний холестерин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калу на приховану кров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флюорографія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080BA3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аудіометрія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зору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акушера-гінеколога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кольпоскопія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цитологічне дослідження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мазок на мікрофлору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(чоловіки 40 років і старше один раз на 5 років),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артеріального тиску;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індексу маси тіла та окружності талії;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функція зовнішнього дихання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отоларинголога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хірурга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офтальмолога: вимірювання очного тиску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сечі загальний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крові на цукор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калу на приховану кров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флюорографія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080BA3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аудіометрія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зору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уролога: обстеження  передміхурової  залози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ехокардіографія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D414C" w:rsidP="00BD414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ультразвукова діагностика органів черевної порожнини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D414C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ультразвукова діагностика</w:t>
            </w:r>
            <w:r w:rsidR="00BF3C51">
              <w:rPr>
                <w:rFonts w:ascii="Times New Roman" w:hAnsi="Times New Roman" w:cs="Times New Roman"/>
                <w:sz w:val="28"/>
                <w:szCs w:val="28"/>
              </w:rPr>
              <w:t xml:space="preserve"> нирок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21286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ліпідограма, у т.ч: 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крові на загальний холестерин; 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холестерин </w:t>
            </w:r>
            <w:r w:rsidR="0055245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л</w:t>
            </w:r>
            <w:r w:rsidR="00552451" w:rsidRPr="0055245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іпопротеїни високої щільності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холестерин </w:t>
            </w:r>
            <w:r w:rsidR="0055245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ліпопротеїни низь</w:t>
            </w:r>
            <w:r w:rsidR="00552451" w:rsidRPr="0055245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кої щільності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5212B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</w:t>
            </w:r>
          </w:p>
          <w:p w:rsidR="00BF3C51" w:rsidRPr="0095212B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  <w:p w:rsidR="00BF3C51" w:rsidRPr="00921286" w:rsidRDefault="00BF3C51" w:rsidP="00BF3C51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(жінки 40 років і старше один раз на 5 років),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3A6C4F" w:rsidRDefault="00BF3C51" w:rsidP="00BF3C51">
            <w:pPr>
              <w:spacing w:after="0" w:line="360" w:lineRule="auto"/>
              <w:ind w:left="-109" w:firstLine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артеріального тиску;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індексу маси тіла та окружності талії;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функція зовнішнього дихання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3A6C4F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отоларинголога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3A6C4F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3A6C4F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хірурга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3A6C4F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офтальмолога: вимірювання очного тиску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3A6C4F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3A6C4F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сечі загальний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3A6C4F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крові на цукор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3A6C4F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калу на приховану кров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3A6C4F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флюорографія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3A6C4F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080BA3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3A6C4F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аудіометрія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3A6C4F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зору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3A6C4F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ехокардіографія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3A6C4F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</w:tr>
      <w:tr w:rsidR="00BF3C51" w:rsidTr="00763F6A">
        <w:trPr>
          <w:trHeight w:val="215"/>
        </w:trPr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D414C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ультразвукова діагностика</w:t>
            </w:r>
            <w:r w:rsidR="00BF3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органів черевної порожнини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3A6C4F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D414C" w:rsidP="00763F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ультразвукова діагностика </w:t>
            </w:r>
            <w:r w:rsidR="00BF3C51">
              <w:rPr>
                <w:rFonts w:ascii="Times New Roman" w:hAnsi="Times New Roman" w:cs="Times New Roman"/>
                <w:sz w:val="28"/>
                <w:szCs w:val="28"/>
              </w:rPr>
              <w:t>нирок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0241" w:rsidRPr="001411FD" w:rsidRDefault="0092024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20241" w:rsidRPr="003A6C4F" w:rsidRDefault="001411FD" w:rsidP="001411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763F6A">
        <w:trPr>
          <w:trHeight w:val="992"/>
        </w:trPr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ліпідограма, у т.ч.: 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крові на загальний холестерин;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холестерин </w:t>
            </w:r>
            <w:r w:rsidR="0055245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л</w:t>
            </w:r>
            <w:r w:rsidR="00552451" w:rsidRPr="0055245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іпопротеїни високої щільності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3C51" w:rsidRDefault="00BF3C51" w:rsidP="00552451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холестерин </w:t>
            </w:r>
            <w:r w:rsidR="0055245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л</w:t>
            </w:r>
            <w:r w:rsidR="00552451" w:rsidRPr="0055245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іпопротеїни </w:t>
            </w:r>
            <w:r w:rsidR="0055245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низь</w:t>
            </w:r>
            <w:r w:rsidR="00552451" w:rsidRPr="0055245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кої щільності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5212B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</w:t>
            </w:r>
          </w:p>
          <w:p w:rsidR="00BF3C51" w:rsidRPr="0095212B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1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  <w:p w:rsidR="00BF3C51" w:rsidRPr="0095212B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  <w:p w:rsidR="00BF3C51" w:rsidRPr="003A6C4F" w:rsidRDefault="00BF3C51" w:rsidP="00BF3C51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 акушера-гінеколога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3A6C4F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кольпоскопія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3A6C4F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цитологічне дослідження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3A6C4F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мазок на мікрофлору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3A6C4F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(чоловіки 50 років і старше один раз в 4 роки) I та II групи,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3A6C4F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артеріального тиску;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індексу маси тіла та окружності талії;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функція  зовнішнього дихання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отоларинголога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хірурга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офтальмолога: вимірювання очного тиску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сечі загальний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крові на цукор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калу на приховану кров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флюорографія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080BA3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аудіометрія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зору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уролога: обстеження передміхурової  залози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ехокардіографія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D414C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ультразвукова діагностика органів черевної порожнини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</w:tr>
      <w:tr w:rsidR="00BF3C51" w:rsidTr="001411FD">
        <w:trPr>
          <w:trHeight w:val="360"/>
        </w:trPr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D414C" w:rsidP="00BD414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ультразвукова діагностика </w:t>
            </w:r>
            <w:r w:rsidR="00BF3C51">
              <w:rPr>
                <w:rFonts w:ascii="Times New Roman" w:hAnsi="Times New Roman" w:cs="Times New Roman"/>
                <w:sz w:val="28"/>
                <w:szCs w:val="28"/>
              </w:rPr>
              <w:t>нирок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rPr>
          <w:trHeight w:val="1905"/>
        </w:trPr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ліпідограма, у т.ч.: 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крові на загальний холестерин;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холестерин </w:t>
            </w:r>
            <w:r w:rsidR="0055245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л</w:t>
            </w:r>
            <w:r w:rsidR="00552451" w:rsidRPr="0055245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іпопротеїни високої щільності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3C51" w:rsidRDefault="00BF3C51" w:rsidP="00552451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холестерин </w:t>
            </w:r>
            <w:r w:rsidR="0055245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л</w:t>
            </w:r>
            <w:r w:rsidR="00552451" w:rsidRPr="0055245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іпопротеїни </w:t>
            </w:r>
            <w:r w:rsidR="0055245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низь</w:t>
            </w:r>
            <w:r w:rsidR="00552451" w:rsidRPr="0055245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кої щільності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5212B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</w:t>
            </w:r>
          </w:p>
          <w:p w:rsidR="00BF3C51" w:rsidRPr="0095212B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:rsidR="00BF3C51" w:rsidRPr="0095212B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  <w:p w:rsidR="00BF3C51" w:rsidRDefault="00BF3C51" w:rsidP="00BF3C5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</w:tr>
      <w:tr w:rsidR="00BF3C51" w:rsidTr="001411FD">
        <w:trPr>
          <w:trHeight w:val="763"/>
        </w:trPr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027A97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Періодичні медичні огляди (жінки 50 років і старше один раз </w:t>
            </w:r>
            <w:r w:rsidR="00027A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роки) I та II групи,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артеріального тиску;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індексу маси тіла та окружності талії;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функція  зовнішнього дихання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отоларинголога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хірурга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офтальмолога: вимірювання очного тиску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сечі загальний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крові на цукор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калу на приховану кров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флюорографія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080BA3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аудіометрія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зору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ехокардіографія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D414C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ультразвукова діагностика органів черевної порожнини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44BA0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411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D414C" w:rsidP="001411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ультразвукова діагностика </w:t>
            </w:r>
            <w:r w:rsidR="00BF3C51">
              <w:rPr>
                <w:rFonts w:ascii="Times New Roman" w:hAnsi="Times New Roman" w:cs="Times New Roman"/>
                <w:sz w:val="28"/>
                <w:szCs w:val="28"/>
              </w:rPr>
              <w:t>нирок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0241" w:rsidRPr="001411FD" w:rsidRDefault="00920241" w:rsidP="001411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20241" w:rsidRPr="00C44BA0" w:rsidRDefault="001411FD" w:rsidP="001411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ліпідограма, у т.ч.: 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аналіз крові на загальний холестерин;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холестерин </w:t>
            </w:r>
            <w:r w:rsidR="0055245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л</w:t>
            </w:r>
            <w:r w:rsidR="00552451" w:rsidRPr="0055245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іпопротеїни високої щільності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3C51" w:rsidRDefault="00BF3C51" w:rsidP="00552451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холестерин </w:t>
            </w:r>
            <w:r w:rsidR="0055245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л</w:t>
            </w:r>
            <w:r w:rsidR="00552451" w:rsidRPr="0055245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іпопротеїни </w:t>
            </w:r>
            <w:r w:rsidR="0055245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низь</w:t>
            </w:r>
            <w:r w:rsidR="00552451" w:rsidRPr="0055245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кої щільності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95212B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83,4</w:t>
            </w:r>
          </w:p>
          <w:p w:rsidR="00BF3C51" w:rsidRPr="0095212B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16,7</w:t>
            </w:r>
          </w:p>
          <w:p w:rsidR="00BF3C51" w:rsidRPr="0095212B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  <w:p w:rsidR="00BF3C51" w:rsidRPr="00C2759C" w:rsidRDefault="00BF3C51" w:rsidP="00BF3C51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акушера-гінеколога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кольпоскопія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цитологічне дослідження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мазок на мікрофлору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F85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чоловіків (при шкідливих та небезпечних факторах виробничого середовища і трудового процесу: силікатовий пил, знижена і підвищена температура повітря, фізичне перевантаження, перебування у вимушеній робочій позі; при роботі на висоті (штукатур),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артеріального тиску;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функція зовнішнього дихання;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динамометрія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отоларинголога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хірурга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дерматовенеролога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ендокринолога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онколога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уролога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білірубіну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Pr="00027A97" w:rsidRDefault="009277F0" w:rsidP="001E3154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аланінамінотрансфераза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027A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</w:t>
            </w:r>
            <w:r w:rsidR="00027A97" w:rsidRP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орган</w:t>
            </w:r>
            <w:r w:rsid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і</w:t>
            </w:r>
            <w:r w:rsidR="00027A97" w:rsidRP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 грудно</w:t>
            </w:r>
            <w:r w:rsid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ї</w:t>
            </w:r>
            <w:r w:rsidR="00027A97" w:rsidRP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кл</w:t>
            </w:r>
            <w:r w:rsid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і</w:t>
            </w:r>
            <w:r w:rsidR="00027A97" w:rsidRP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(плівка 30х40)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080BA3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F85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Періодичні медичні огляди жінок (при шкідливих та небезпечних факторах виробничого середовища і трудового процесу: силікатовий пил, знижена і підвищена температура повітря, фізичне перевантаження, перебування у вимушеній робочій позі; при роботі на висоті (штукатур), у т.ч.: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462,4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артеріального тиску;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функція зовнішнього дихання;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динамометрія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отоларинголога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хірурга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дерматовенеролога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ендокринолога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онколога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5A7B33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білірубіну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Pr="00064FC7" w:rsidRDefault="00064FC7" w:rsidP="001E3154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4FC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аланінамінотрансфераза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</w:t>
            </w:r>
            <w:r w:rsidR="00027A97" w:rsidRP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орган</w:t>
            </w:r>
            <w:r w:rsid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і</w:t>
            </w:r>
            <w:r w:rsidR="00027A97" w:rsidRP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 грудно</w:t>
            </w:r>
            <w:r w:rsid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ї</w:t>
            </w:r>
            <w:r w:rsidR="00027A97" w:rsidRP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кл</w:t>
            </w:r>
            <w:r w:rsid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і</w:t>
            </w:r>
            <w:r w:rsidR="00027A97" w:rsidRP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(плівка 30х40)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080BA3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акушера-гінеколога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цитологічне дослідження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мазок на мікрофлору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F85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Періодичні медичні огляди чоловіків (при шкідливих та небезпечних факторах виробничого середовища і трудового процесу: луги їдкі, сірка елементарна, неорганічні сполуки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азоту (лаборант хімічно-бактеріального аналізу),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 вимірювання  артеріального  тиску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отоларинголога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дерматовенеролога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F3C51" w:rsidTr="001E3154">
        <w:trPr>
          <w:trHeight w:val="124"/>
        </w:trPr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rPr>
          <w:trHeight w:val="318"/>
        </w:trPr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080BA3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флюорографія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C2759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чоловіків (при шкідливих та небезпечних факторах виробничого середовища і трудового процесу: знижена і підвищена температура повітря; при роботі на висоті, при виконанні робіт з обслуговування і ремонту діючих електроустановок напругою 127 ВТ і вище</w:t>
            </w:r>
            <w:r w:rsidR="00F85FC3">
              <w:rPr>
                <w:rFonts w:ascii="Times New Roman" w:hAnsi="Times New Roman" w:cs="Times New Roman"/>
                <w:sz w:val="28"/>
                <w:szCs w:val="28"/>
              </w:rPr>
              <w:t xml:space="preserve"> змінного струму (електромонтер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288,1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 вимірювання артеріального тиску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огляд отоларинголога: </w:t>
            </w:r>
          </w:p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(обертова проба)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хірурга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офтальмолога: визначення гостроти зору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дерматовенеролога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080BA3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флюорографія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зору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Періодичні медичні огляди жінок (при шкідливих та небезпечних факторах виробничого середовища і трудового процесу: знижена і підвищена температура повітря;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роботі на висоті, при виконанні робіт з обслуговування і ремонту діючих електроустановок напругою 127 ВТ і вище</w:t>
            </w:r>
            <w:r w:rsidR="00F85FC3">
              <w:rPr>
                <w:rFonts w:ascii="Times New Roman" w:hAnsi="Times New Roman" w:cs="Times New Roman"/>
                <w:sz w:val="28"/>
                <w:szCs w:val="28"/>
              </w:rPr>
              <w:t xml:space="preserve"> змінного струму (електромонтер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379,2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 вимірювання артеріального тиску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огляд отоларинголога: </w:t>
            </w:r>
          </w:p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(обертова проба)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хірурга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офтальмолога: визначення  гостроти  зору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дерматовенеролога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080BA3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флюорографія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зору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акушера-гінеколога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цитологічне дослідження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мазок на мікрофлору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чоловіків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шкідливих та небезпечних факторах виробничого середовища і трудового процесу: знижена і підвищена температура повітря, перебування у вимушеній робочій позі, фізичне перевантаження; при роботі на висоті (муляр, ли</w:t>
            </w:r>
            <w:r w:rsidR="00F85FC3">
              <w:rPr>
                <w:rFonts w:ascii="Times New Roman" w:hAnsi="Times New Roman" w:cs="Times New Roman"/>
                <w:sz w:val="28"/>
                <w:szCs w:val="28"/>
              </w:rPr>
              <w:t>цювальник, столяр, покрівельник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 вимірювання артеріального тиску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огляд отоларинголога: </w:t>
            </w:r>
          </w:p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(обертова проба)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хірурга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дерматовенеролога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уролога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080BA3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флюорографія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жінок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шкідливих та небезпечних факторах виробничого середовища і трудового процесу: знижена і підвищена температура повітря, перебування у вимушеній робочій позі, фізичне перевантаження; при роботі на висоті (муляр, ли</w:t>
            </w:r>
            <w:r w:rsidR="00F85FC3">
              <w:rPr>
                <w:rFonts w:ascii="Times New Roman" w:hAnsi="Times New Roman" w:cs="Times New Roman"/>
                <w:sz w:val="28"/>
                <w:szCs w:val="28"/>
              </w:rPr>
              <w:t>цювальник, столяр, покрівельник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 вимірювання артеріального тиску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Огляд отоларинголога: </w:t>
            </w:r>
          </w:p>
          <w:p w:rsidR="00BF3C51" w:rsidRPr="00C86F90" w:rsidRDefault="00AE049F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</w:t>
            </w:r>
            <w:r w:rsidR="00BF3C51" w:rsidRPr="00C86F90">
              <w:rPr>
                <w:rFonts w:ascii="Times New Roman" w:hAnsi="Times New Roman" w:cs="Times New Roman"/>
                <w:sz w:val="28"/>
                <w:szCs w:val="28"/>
              </w:rPr>
              <w:t>обертова проба)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хірурга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дерматовенеролога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080BA3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B627DE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флюорографія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28645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акушера-гінеколога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28645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цитологічне дослідження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28645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мазок на мікрофлору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28645C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Pr="0090006D" w:rsidRDefault="00BF3C51" w:rsidP="001E3154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00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Періодичні медичні огляди чоловіків (при шкідливих та небезпечних факторах виробничого середовища і трудового процесу: виробничий шум, загальна вібрація, знижена і </w:t>
            </w:r>
            <w:r w:rsidRPr="00900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підвищена температур</w:t>
            </w:r>
            <w:r w:rsidR="00F85F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 повітря (машиніст екскаватора</w:t>
            </w:r>
            <w:r w:rsidRPr="00900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E51B94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280,3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 вимірювання артеріального тиску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E51B94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отоларинголога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E51B94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E51B94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хірурга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E51B94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дерматовенеролога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E51B94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аудіометрія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E51B94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вібраційна чутливість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E31D47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080BA3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флюорографія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Pr="0090006D" w:rsidRDefault="00BF3C51" w:rsidP="001E3154">
            <w:pPr>
              <w:spacing w:after="0" w:line="360" w:lineRule="auto"/>
              <w:jc w:val="both"/>
              <w:rPr>
                <w:rFonts w:ascii="Consolas" w:hAnsi="Consolas" w:cs="Courier New"/>
                <w:color w:val="292B2C"/>
                <w:spacing w:val="-6"/>
                <w:sz w:val="26"/>
                <w:szCs w:val="26"/>
              </w:rPr>
            </w:pPr>
            <w:r w:rsidRPr="00900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Періодичні медичні огляди чоловіків (при шкідливих та небезпечних факторах виробничого середовища і трудового процесу: бензол та його похідні, знижена і підвищена температура повітря, фізичне перевантаження, перебування у вимушеній робочій по</w:t>
            </w:r>
            <w:r w:rsidR="00F85F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зі; при роботі на висоті (маляр</w:t>
            </w:r>
            <w:r w:rsidRPr="00900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E51B94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340,1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артеріального тиску;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динамометрія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отоларинголога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хірурга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дерматовенеролога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уролога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білірубіну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Pr="001411FD" w:rsidRDefault="00027A97" w:rsidP="001E3154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11F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аланін і аспартатамінотрансфераза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080BA3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флюорографія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крові на ретикулоцити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Pr="0090006D" w:rsidRDefault="00BF3C51" w:rsidP="001E3154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00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Періодичні медичні огляди жінок (при шкідливих та небезпечних факторах виробничого середовища і трудового процесу: бензол та його похідні, знижена і підвищена температура повітря, фізичне перевантаження, перебування у вимушеній робочій позі; при роботі на висоті (мал</w:t>
            </w:r>
            <w:r w:rsidR="00F85F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яр</w:t>
            </w:r>
            <w:r w:rsidRPr="00900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415,3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артеріального тиску;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динамометрія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отоларинголога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хірурга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дерматовенеролога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білірубіну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Pr="001411FD" w:rsidRDefault="00064FC7" w:rsidP="001E3154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11F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аланін і аспартатамінотрансфераза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080BA3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флюорографія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крові на ретикулоцити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акушера-гінеколога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цитологічне дослідження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мазок на мікрофлору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Періодичні медичні огляди чоловіків (при шкідливих та небезпечних факторах виробничого середовища і трудового процесу: бензол та його похідні, знижена і підвищена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температура повіт</w:t>
            </w:r>
            <w:r w:rsidR="00F85FC3">
              <w:rPr>
                <w:rFonts w:ascii="Times New Roman" w:hAnsi="Times New Roman" w:cs="Times New Roman"/>
                <w:sz w:val="28"/>
                <w:szCs w:val="28"/>
              </w:rPr>
              <w:t>ря; при роботі на висоті (маляр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E51B94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251,8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 вимірювання  артеріального тиску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626AD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огляд отоларинголога: </w:t>
            </w:r>
          </w:p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(обертова проба)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626AD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626AD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хірурга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626AD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дерматовенеролога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626AD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626AD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626AD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080BA3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626AD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флюорографія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626AD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жінок (при шкідливих та небезпечних факторах виробничого середовища і трудового процесу: бензол та його похідні, знижена і підвищена температура повіт</w:t>
            </w:r>
            <w:r w:rsidR="00F85FC3">
              <w:rPr>
                <w:rFonts w:ascii="Times New Roman" w:hAnsi="Times New Roman" w:cs="Times New Roman"/>
                <w:sz w:val="28"/>
                <w:szCs w:val="28"/>
              </w:rPr>
              <w:t>ря; при роботі на висоті (маляр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626AD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 вимірювання артеріального тиску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626AD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отоларинголога:</w:t>
            </w:r>
          </w:p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(обертова проба)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Pr="00D626AD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хірурга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дерматовенеролога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080BA3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флюорографія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акушера-гінеколога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цитологічне дослідження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</w:tr>
      <w:tr w:rsidR="00BF3C51" w:rsidTr="001411FD">
        <w:trPr>
          <w:trHeight w:val="424"/>
        </w:trPr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F85FC3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мазок на мікрофло</w:t>
            </w:r>
            <w:r w:rsidR="001411FD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чоловіків (при шкідливих та небезпечних факторах виробничого середовища і трудового процесу: ву</w:t>
            </w:r>
            <w:r w:rsidR="00F85FC3">
              <w:rPr>
                <w:rFonts w:ascii="Times New Roman" w:hAnsi="Times New Roman" w:cs="Times New Roman"/>
                <w:sz w:val="28"/>
                <w:szCs w:val="28"/>
              </w:rPr>
              <w:t>глецю оксид (оператори котелень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 вимірювання артеріального тиску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отоларинголога:</w:t>
            </w:r>
          </w:p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(обертова проба)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дерматовенеролога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крові на ретикулоцити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080BA3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</w:t>
            </w:r>
            <w:r w:rsidR="00027A97" w:rsidRP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орган</w:t>
            </w:r>
            <w:r w:rsid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і</w:t>
            </w:r>
            <w:r w:rsidR="00027A97" w:rsidRP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 грудно</w:t>
            </w:r>
            <w:r w:rsid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ї</w:t>
            </w:r>
            <w:r w:rsidR="00027A97" w:rsidRP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кл</w:t>
            </w:r>
            <w:r w:rsid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і</w:t>
            </w:r>
            <w:r w:rsidR="00027A97" w:rsidRP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(плівка 30х40)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жінок (при шкідливих та небезпечних факторах виробничого середовища і трудового процесу: ву</w:t>
            </w:r>
            <w:r w:rsidR="00F85FC3">
              <w:rPr>
                <w:rFonts w:ascii="Times New Roman" w:hAnsi="Times New Roman" w:cs="Times New Roman"/>
                <w:sz w:val="28"/>
                <w:szCs w:val="28"/>
              </w:rPr>
              <w:t>глецю оксид (оператори котелень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 вимірювання артеріального тиску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отоларинголога:</w:t>
            </w:r>
          </w:p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(обертова проба)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дерматовенеролога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крові на  ретикулоцити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080BA3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 </w:t>
            </w:r>
            <w:r w:rsidR="00027A97" w:rsidRP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орган</w:t>
            </w:r>
            <w:r w:rsid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і</w:t>
            </w:r>
            <w:r w:rsidR="00027A97" w:rsidRP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 грудно</w:t>
            </w:r>
            <w:r w:rsid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ї</w:t>
            </w:r>
            <w:r w:rsidR="00027A97" w:rsidRP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кл</w:t>
            </w:r>
            <w:r w:rsid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і</w:t>
            </w:r>
            <w:r w:rsidR="00027A97" w:rsidRP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(плівка 30х40)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акушера-гінеколога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цитологічне дослідження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мазок на мікрофлору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Періодичні медичні огляди (при шкідливих та небезпечних факторах виробничого середовища і трудового процесу: загальна вібрація, виробничий шум, перебування у вимушеній робочі позі; при роботі по валу, транспортуванню, </w:t>
            </w:r>
            <w:r w:rsidR="00F85FC3">
              <w:rPr>
                <w:rFonts w:ascii="Times New Roman" w:hAnsi="Times New Roman" w:cs="Times New Roman"/>
                <w:sz w:val="28"/>
                <w:szCs w:val="28"/>
              </w:rPr>
              <w:t>первинній обробці лісу (лісоруб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199,1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артеріального тиску;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динамометрія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rPr>
          <w:trHeight w:val="70"/>
        </w:trPr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огляд отоларинголога: </w:t>
            </w:r>
          </w:p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(обертова проба)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хірурга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аудіометрія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вібраційна чутливість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 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(при шкідливих та небезпечних факторах виробничого середовища і трудового п</w:t>
            </w:r>
            <w:r w:rsidR="00F85FC3">
              <w:rPr>
                <w:rFonts w:ascii="Times New Roman" w:hAnsi="Times New Roman" w:cs="Times New Roman"/>
                <w:sz w:val="28"/>
                <w:szCs w:val="28"/>
              </w:rPr>
              <w:t xml:space="preserve">роцесу: сірководень (слюсар </w:t>
            </w:r>
            <w:r w:rsidR="00027A97" w:rsidRPr="00027A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аварійно-відбудовних робіт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артеріального тиску;</w:t>
            </w:r>
          </w:p>
          <w:p w:rsidR="00BF3C51" w:rsidRDefault="00BF3C51" w:rsidP="001E3154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функція зовнішнього дихання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rPr>
          <w:trHeight w:val="70"/>
        </w:trPr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отоларинголога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невропатолога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дерматовенеролога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9579C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флюорографія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Періодичні медичні огляди жінок (при шкідливих та небезпечних факторах виробничого середовища і трудового процесу: луги їдкі, сірка елементарна, неорганічні сполуки азоту (лаборант </w:t>
            </w:r>
            <w:r w:rsidR="00F85FC3">
              <w:rPr>
                <w:rFonts w:ascii="Times New Roman" w:hAnsi="Times New Roman" w:cs="Times New Roman"/>
                <w:sz w:val="28"/>
                <w:szCs w:val="28"/>
              </w:rPr>
              <w:t>хімічно-бактеріального аналізу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278,1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терапевта: вимірювання артеріального тиску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отоларинголога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дерматовенеролога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офтальмолога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9579C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флюорографія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акушера-гінеколога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цитологічне дослідження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мазок на мікрофлору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Періодичний медичний огляд (працівників окремих професій, виробництв та організацій транспортно-дорожнього комплексу, діяльність яких пов</w:t>
            </w:r>
            <w:r w:rsidRPr="00F531C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язана з обслуговуванням населення і може призвести д</w:t>
            </w:r>
            <w:r w:rsidR="00F85FC3">
              <w:rPr>
                <w:rFonts w:ascii="Times New Roman" w:hAnsi="Times New Roman" w:cs="Times New Roman"/>
                <w:sz w:val="28"/>
                <w:szCs w:val="28"/>
              </w:rPr>
              <w:t>о поширення інфекційних хвороб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у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терапевта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отоларинголога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дерматовенеролога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стоматолога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флюорографія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Pr="00F531C5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крові на сифіліс (МІКРО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F531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мазок на гонорею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Pr="00F25323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медичного огляду по психофізіологічній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експертизі з видачею висновку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151,2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    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Проходження попереднього та періодичного медичного психіатричного огляду з видачею довідки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BF3C51" w:rsidTr="001E3154">
        <w:tc>
          <w:tcPr>
            <w:tcW w:w="671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659" w:type="dxa"/>
            <w:shd w:val="clear" w:color="auto" w:fill="auto"/>
            <w:tcMar>
              <w:left w:w="103" w:type="dxa"/>
            </w:tcMar>
            <w:vAlign w:val="center"/>
          </w:tcPr>
          <w:p w:rsidR="00BF3C51" w:rsidRDefault="00BF3C51" w:rsidP="001E31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Проходження попереднього та періодичного медичного наркологічного огляду з видачею сертифіката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C51" w:rsidRDefault="00BF3C51" w:rsidP="00BF3C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</w:tr>
    </w:tbl>
    <w:p w:rsidR="00C20763" w:rsidRDefault="00C20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3154" w:rsidRDefault="001E3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0763" w:rsidRPr="00BD414C" w:rsidRDefault="007222F8" w:rsidP="001E3154">
      <w:pPr>
        <w:ind w:left="-142"/>
        <w:rPr>
          <w:rFonts w:ascii="Times New Roman" w:hAnsi="Times New Roman" w:cs="Times New Roman"/>
          <w:sz w:val="28"/>
          <w:szCs w:val="28"/>
        </w:rPr>
      </w:pPr>
      <w:r w:rsidRPr="00BD414C">
        <w:rPr>
          <w:rFonts w:ascii="Times New Roman" w:hAnsi="Times New Roman" w:cs="Times New Roman"/>
          <w:sz w:val="28"/>
          <w:szCs w:val="28"/>
        </w:rPr>
        <w:t xml:space="preserve">Директор департаменту </w:t>
      </w:r>
    </w:p>
    <w:p w:rsidR="00C20763" w:rsidRPr="00BD414C" w:rsidRDefault="007222F8" w:rsidP="001E3154">
      <w:pPr>
        <w:ind w:left="-142"/>
        <w:rPr>
          <w:rFonts w:ascii="Times New Roman" w:hAnsi="Times New Roman" w:cs="Times New Roman"/>
          <w:sz w:val="28"/>
          <w:szCs w:val="28"/>
        </w:rPr>
      </w:pPr>
      <w:r w:rsidRPr="00BD414C">
        <w:rPr>
          <w:rFonts w:ascii="Times New Roman" w:hAnsi="Times New Roman" w:cs="Times New Roman"/>
          <w:sz w:val="28"/>
          <w:szCs w:val="28"/>
        </w:rPr>
        <w:t xml:space="preserve">економіки та європейської інтеграції        </w:t>
      </w:r>
    </w:p>
    <w:p w:rsidR="00C20763" w:rsidRPr="00BD414C" w:rsidRDefault="007222F8" w:rsidP="001E3154">
      <w:pPr>
        <w:tabs>
          <w:tab w:val="left" w:pos="7605"/>
        </w:tabs>
        <w:ind w:left="-142"/>
      </w:pPr>
      <w:r w:rsidRPr="00BD414C">
        <w:rPr>
          <w:rFonts w:ascii="Times New Roman" w:hAnsi="Times New Roman" w:cs="Times New Roman"/>
          <w:sz w:val="28"/>
          <w:szCs w:val="28"/>
        </w:rPr>
        <w:t>обласної державної адміністрації</w:t>
      </w:r>
      <w:r w:rsidRPr="00BD414C">
        <w:rPr>
          <w:rFonts w:ascii="Times New Roman" w:hAnsi="Times New Roman" w:cs="Times New Roman"/>
          <w:sz w:val="28"/>
          <w:szCs w:val="28"/>
        </w:rPr>
        <w:tab/>
      </w:r>
      <w:r w:rsidR="00AF2725" w:rsidRPr="00BD414C">
        <w:rPr>
          <w:rFonts w:ascii="Times New Roman" w:hAnsi="Times New Roman" w:cs="Times New Roman"/>
          <w:sz w:val="28"/>
          <w:szCs w:val="28"/>
        </w:rPr>
        <w:t xml:space="preserve">    </w:t>
      </w:r>
      <w:r w:rsidR="00EB42DA">
        <w:rPr>
          <w:rFonts w:ascii="Times New Roman" w:hAnsi="Times New Roman" w:cs="Times New Roman"/>
          <w:sz w:val="28"/>
          <w:szCs w:val="28"/>
        </w:rPr>
        <w:t xml:space="preserve">   </w:t>
      </w:r>
      <w:r w:rsidR="005C2BFD" w:rsidRPr="00BD414C">
        <w:rPr>
          <w:rFonts w:ascii="Times New Roman" w:hAnsi="Times New Roman" w:cs="Times New Roman"/>
          <w:sz w:val="28"/>
          <w:szCs w:val="28"/>
        </w:rPr>
        <w:t xml:space="preserve">Ігор </w:t>
      </w:r>
      <w:r w:rsidR="00BF3C51" w:rsidRPr="00BD414C">
        <w:rPr>
          <w:rFonts w:ascii="Times New Roman" w:hAnsi="Times New Roman" w:cs="Times New Roman"/>
          <w:sz w:val="28"/>
          <w:szCs w:val="28"/>
        </w:rPr>
        <w:t>Ч</w:t>
      </w:r>
      <w:r w:rsidR="00EB42DA">
        <w:rPr>
          <w:rFonts w:ascii="Times New Roman" w:hAnsi="Times New Roman" w:cs="Times New Roman"/>
          <w:sz w:val="28"/>
          <w:szCs w:val="28"/>
        </w:rPr>
        <w:t>уліпа</w:t>
      </w:r>
    </w:p>
    <w:sectPr w:rsidR="00C20763" w:rsidRPr="00BD414C" w:rsidSect="00900AC4">
      <w:headerReference w:type="default" r:id="rId8"/>
      <w:pgSz w:w="11906" w:h="16838"/>
      <w:pgMar w:top="1134" w:right="567" w:bottom="851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B15" w:rsidRDefault="00796B15" w:rsidP="00C20763">
      <w:pPr>
        <w:spacing w:after="0" w:line="240" w:lineRule="auto"/>
      </w:pPr>
      <w:r>
        <w:separator/>
      </w:r>
    </w:p>
  </w:endnote>
  <w:endnote w:type="continuationSeparator" w:id="0">
    <w:p w:rsidR="00796B15" w:rsidRDefault="00796B15" w:rsidP="00C2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B15" w:rsidRDefault="00796B15" w:rsidP="00C20763">
      <w:pPr>
        <w:spacing w:after="0" w:line="240" w:lineRule="auto"/>
      </w:pPr>
      <w:r>
        <w:separator/>
      </w:r>
    </w:p>
  </w:footnote>
  <w:footnote w:type="continuationSeparator" w:id="0">
    <w:p w:rsidR="00796B15" w:rsidRDefault="00796B15" w:rsidP="00C2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481198"/>
      <w:docPartObj>
        <w:docPartGallery w:val="Page Numbers (Top of Page)"/>
        <w:docPartUnique/>
      </w:docPartObj>
    </w:sdtPr>
    <w:sdtEndPr/>
    <w:sdtContent>
      <w:p w:rsidR="00080BA3" w:rsidRPr="00BF3C51" w:rsidRDefault="00080BA3">
        <w:pPr>
          <w:pStyle w:val="1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3C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3C51">
          <w:rPr>
            <w:rFonts w:ascii="Times New Roman" w:hAnsi="Times New Roman" w:cs="Times New Roman"/>
            <w:sz w:val="28"/>
            <w:szCs w:val="28"/>
          </w:rPr>
          <w:instrText>PAGE</w:instrText>
        </w:r>
        <w:r w:rsidRPr="00BF3C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691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F3C51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  <w:p w:rsidR="00080BA3" w:rsidRDefault="00080BA3">
        <w:pPr>
          <w:pStyle w:val="1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                                                          </w:t>
        </w:r>
        <w:r w:rsidRPr="004043BD">
          <w:rPr>
            <w:rFonts w:ascii="Times New Roman" w:hAnsi="Times New Roman"/>
            <w:sz w:val="28"/>
            <w:szCs w:val="28"/>
          </w:rPr>
          <w:t>Продовження додатка</w:t>
        </w:r>
      </w:p>
      <w:p w:rsidR="00080BA3" w:rsidRPr="00C86F90" w:rsidRDefault="00796B15" w:rsidP="00FC6800">
        <w:pPr>
          <w:pStyle w:val="13"/>
          <w:jc w:val="center"/>
          <w:rPr>
            <w:rFonts w:ascii="Times New Roman" w:hAnsi="Times New Roman" w:cs="Times New Roman"/>
            <w:sz w:val="10"/>
            <w:szCs w:val="10"/>
          </w:rPr>
        </w:pPr>
      </w:p>
    </w:sdtContent>
  </w:sdt>
  <w:tbl>
    <w:tblPr>
      <w:tblStyle w:val="af0"/>
      <w:tblW w:w="9747" w:type="dxa"/>
      <w:tblInd w:w="-5" w:type="dxa"/>
      <w:tblCellMar>
        <w:left w:w="103" w:type="dxa"/>
      </w:tblCellMar>
      <w:tblLook w:val="04A0" w:firstRow="1" w:lastRow="0" w:firstColumn="1" w:lastColumn="0" w:noHBand="0" w:noVBand="1"/>
    </w:tblPr>
    <w:tblGrid>
      <w:gridCol w:w="530"/>
      <w:gridCol w:w="7800"/>
      <w:gridCol w:w="1417"/>
    </w:tblGrid>
    <w:tr w:rsidR="00080BA3" w:rsidTr="00FC6800">
      <w:trPr>
        <w:trHeight w:val="276"/>
      </w:trPr>
      <w:tc>
        <w:tcPr>
          <w:tcW w:w="530" w:type="dxa"/>
          <w:shd w:val="clear" w:color="auto" w:fill="auto"/>
          <w:tcMar>
            <w:left w:w="103" w:type="dxa"/>
          </w:tcMar>
        </w:tcPr>
        <w:p w:rsidR="00080BA3" w:rsidRDefault="00080BA3" w:rsidP="00FC6800">
          <w:pPr>
            <w:spacing w:after="0" w:line="240" w:lineRule="auto"/>
            <w:jc w:val="center"/>
          </w:pPr>
          <w:r>
            <w:rPr>
              <w:rFonts w:ascii="Times New Roman" w:hAnsi="Times New Roman" w:cs="Times New Roman"/>
              <w:sz w:val="28"/>
              <w:szCs w:val="28"/>
            </w:rPr>
            <w:t>1</w:t>
          </w:r>
        </w:p>
      </w:tc>
      <w:tc>
        <w:tcPr>
          <w:tcW w:w="7800" w:type="dxa"/>
          <w:shd w:val="clear" w:color="auto" w:fill="auto"/>
          <w:tcMar>
            <w:left w:w="103" w:type="dxa"/>
          </w:tcMar>
        </w:tcPr>
        <w:p w:rsidR="00080BA3" w:rsidRDefault="00080BA3" w:rsidP="00FC6800">
          <w:pPr>
            <w:spacing w:after="0" w:line="240" w:lineRule="auto"/>
            <w:jc w:val="center"/>
          </w:pPr>
          <w:r>
            <w:rPr>
              <w:rFonts w:ascii="Times New Roman" w:hAnsi="Times New Roman" w:cs="Times New Roman"/>
              <w:sz w:val="28"/>
              <w:szCs w:val="28"/>
            </w:rPr>
            <w:t>2</w:t>
          </w:r>
        </w:p>
      </w:tc>
      <w:tc>
        <w:tcPr>
          <w:tcW w:w="1417" w:type="dxa"/>
          <w:shd w:val="clear" w:color="auto" w:fill="auto"/>
        </w:tcPr>
        <w:p w:rsidR="00080BA3" w:rsidRDefault="00080BA3" w:rsidP="00FC6800">
          <w:pPr>
            <w:spacing w:after="0" w:line="240" w:lineRule="auto"/>
            <w:jc w:val="center"/>
          </w:pPr>
          <w:r>
            <w:rPr>
              <w:rFonts w:ascii="Times New Roman" w:hAnsi="Times New Roman" w:cs="Times New Roman"/>
              <w:sz w:val="28"/>
              <w:szCs w:val="28"/>
            </w:rPr>
            <w:t>3</w:t>
          </w:r>
        </w:p>
      </w:tc>
    </w:tr>
  </w:tbl>
  <w:p w:rsidR="00080BA3" w:rsidRDefault="00080BA3">
    <w:pPr>
      <w:pStyle w:val="13"/>
      <w:jc w:val="center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604"/>
    <w:multiLevelType w:val="hybridMultilevel"/>
    <w:tmpl w:val="9FAE80E8"/>
    <w:lvl w:ilvl="0" w:tplc="81B43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763"/>
    <w:rsid w:val="00003D66"/>
    <w:rsid w:val="00027A97"/>
    <w:rsid w:val="00064FC7"/>
    <w:rsid w:val="00080BA3"/>
    <w:rsid w:val="000877BE"/>
    <w:rsid w:val="000E4427"/>
    <w:rsid w:val="00133E4B"/>
    <w:rsid w:val="001411FD"/>
    <w:rsid w:val="0015635F"/>
    <w:rsid w:val="001830FA"/>
    <w:rsid w:val="001D115D"/>
    <w:rsid w:val="001E3154"/>
    <w:rsid w:val="0022665F"/>
    <w:rsid w:val="00227E9B"/>
    <w:rsid w:val="00233057"/>
    <w:rsid w:val="0027008E"/>
    <w:rsid w:val="00272342"/>
    <w:rsid w:val="0028645C"/>
    <w:rsid w:val="002A7579"/>
    <w:rsid w:val="002B76EF"/>
    <w:rsid w:val="002E33DC"/>
    <w:rsid w:val="002E7617"/>
    <w:rsid w:val="00340EAC"/>
    <w:rsid w:val="00342C26"/>
    <w:rsid w:val="003A6C4F"/>
    <w:rsid w:val="003B1A29"/>
    <w:rsid w:val="003C1C07"/>
    <w:rsid w:val="003E3E6A"/>
    <w:rsid w:val="00425B3E"/>
    <w:rsid w:val="004466DF"/>
    <w:rsid w:val="0047627B"/>
    <w:rsid w:val="00486539"/>
    <w:rsid w:val="004A4C30"/>
    <w:rsid w:val="004A5159"/>
    <w:rsid w:val="004B65A2"/>
    <w:rsid w:val="004E23C2"/>
    <w:rsid w:val="004F05A8"/>
    <w:rsid w:val="004F48E5"/>
    <w:rsid w:val="005040B4"/>
    <w:rsid w:val="00534533"/>
    <w:rsid w:val="00552451"/>
    <w:rsid w:val="00577D68"/>
    <w:rsid w:val="0058576B"/>
    <w:rsid w:val="005A7B33"/>
    <w:rsid w:val="005C2BFD"/>
    <w:rsid w:val="005E32F1"/>
    <w:rsid w:val="005F183E"/>
    <w:rsid w:val="006625F9"/>
    <w:rsid w:val="006A198E"/>
    <w:rsid w:val="006D12A3"/>
    <w:rsid w:val="006E1C3A"/>
    <w:rsid w:val="006E38CD"/>
    <w:rsid w:val="006F5D09"/>
    <w:rsid w:val="007222F8"/>
    <w:rsid w:val="007274F5"/>
    <w:rsid w:val="00732DD3"/>
    <w:rsid w:val="0074378A"/>
    <w:rsid w:val="00763F6A"/>
    <w:rsid w:val="00796B15"/>
    <w:rsid w:val="0079776A"/>
    <w:rsid w:val="007A0A02"/>
    <w:rsid w:val="00804815"/>
    <w:rsid w:val="00811620"/>
    <w:rsid w:val="008274E3"/>
    <w:rsid w:val="008278BC"/>
    <w:rsid w:val="00865DFC"/>
    <w:rsid w:val="00880340"/>
    <w:rsid w:val="008839F2"/>
    <w:rsid w:val="008A017E"/>
    <w:rsid w:val="008B5D53"/>
    <w:rsid w:val="0090006D"/>
    <w:rsid w:val="00900AC4"/>
    <w:rsid w:val="00920241"/>
    <w:rsid w:val="00921286"/>
    <w:rsid w:val="009277F0"/>
    <w:rsid w:val="009316F4"/>
    <w:rsid w:val="00937A05"/>
    <w:rsid w:val="0095212B"/>
    <w:rsid w:val="009671DC"/>
    <w:rsid w:val="009711B2"/>
    <w:rsid w:val="009847DE"/>
    <w:rsid w:val="009B3A2E"/>
    <w:rsid w:val="009E2DAF"/>
    <w:rsid w:val="00A0094E"/>
    <w:rsid w:val="00A02A66"/>
    <w:rsid w:val="00A11D29"/>
    <w:rsid w:val="00A148EF"/>
    <w:rsid w:val="00A56486"/>
    <w:rsid w:val="00A676B9"/>
    <w:rsid w:val="00A72277"/>
    <w:rsid w:val="00AB22B8"/>
    <w:rsid w:val="00AB4EF2"/>
    <w:rsid w:val="00AE049F"/>
    <w:rsid w:val="00AE2288"/>
    <w:rsid w:val="00AF2725"/>
    <w:rsid w:val="00B24DD7"/>
    <w:rsid w:val="00B26DEC"/>
    <w:rsid w:val="00B27AC0"/>
    <w:rsid w:val="00B34E87"/>
    <w:rsid w:val="00B627DE"/>
    <w:rsid w:val="00B81960"/>
    <w:rsid w:val="00B84BC4"/>
    <w:rsid w:val="00B8598B"/>
    <w:rsid w:val="00B9579C"/>
    <w:rsid w:val="00BB4A8C"/>
    <w:rsid w:val="00BD414C"/>
    <w:rsid w:val="00BF3C51"/>
    <w:rsid w:val="00BF5463"/>
    <w:rsid w:val="00C04035"/>
    <w:rsid w:val="00C05091"/>
    <w:rsid w:val="00C20763"/>
    <w:rsid w:val="00C2759C"/>
    <w:rsid w:val="00C27C95"/>
    <w:rsid w:val="00C4136E"/>
    <w:rsid w:val="00C44BA0"/>
    <w:rsid w:val="00C61691"/>
    <w:rsid w:val="00C66917"/>
    <w:rsid w:val="00C86F90"/>
    <w:rsid w:val="00CB20D1"/>
    <w:rsid w:val="00CC53BE"/>
    <w:rsid w:val="00CE244C"/>
    <w:rsid w:val="00CF2ABB"/>
    <w:rsid w:val="00CF6B3D"/>
    <w:rsid w:val="00D200E0"/>
    <w:rsid w:val="00D4624E"/>
    <w:rsid w:val="00D50E3D"/>
    <w:rsid w:val="00D626AD"/>
    <w:rsid w:val="00DA7391"/>
    <w:rsid w:val="00DD78C7"/>
    <w:rsid w:val="00DF181B"/>
    <w:rsid w:val="00DF39C9"/>
    <w:rsid w:val="00E12DA0"/>
    <w:rsid w:val="00E302CD"/>
    <w:rsid w:val="00E31D47"/>
    <w:rsid w:val="00E51B94"/>
    <w:rsid w:val="00E62A31"/>
    <w:rsid w:val="00E810C2"/>
    <w:rsid w:val="00E824FB"/>
    <w:rsid w:val="00E8472F"/>
    <w:rsid w:val="00E932BB"/>
    <w:rsid w:val="00EB42DA"/>
    <w:rsid w:val="00ED138D"/>
    <w:rsid w:val="00F25323"/>
    <w:rsid w:val="00F31283"/>
    <w:rsid w:val="00F531C5"/>
    <w:rsid w:val="00F85FC3"/>
    <w:rsid w:val="00FB3F5F"/>
    <w:rsid w:val="00FC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1AC41"/>
  <w15:docId w15:val="{BE74E924-144E-47AA-81AC-218117C8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6E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290F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90F6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1">
    <w:name w:val="Заголовок 31"/>
    <w:basedOn w:val="a"/>
    <w:link w:val="3"/>
    <w:qFormat/>
    <w:rsid w:val="00290F6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">
    <w:name w:val="Заголовок 1 Знак"/>
    <w:basedOn w:val="a0"/>
    <w:link w:val="11"/>
    <w:qFormat/>
    <w:rsid w:val="00290F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Заголовок 2 Знак"/>
    <w:basedOn w:val="a0"/>
    <w:link w:val="21"/>
    <w:qFormat/>
    <w:rsid w:val="00290F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Заголовок 3 Знак"/>
    <w:basedOn w:val="a0"/>
    <w:link w:val="31"/>
    <w:qFormat/>
    <w:rsid w:val="00290F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290F6E"/>
  </w:style>
  <w:style w:type="character" w:customStyle="1" w:styleId="a4">
    <w:name w:val="Нижний колонтитул Знак"/>
    <w:basedOn w:val="a0"/>
    <w:uiPriority w:val="99"/>
    <w:qFormat/>
    <w:rsid w:val="00290F6E"/>
  </w:style>
  <w:style w:type="character" w:customStyle="1" w:styleId="a5">
    <w:name w:val="Основной текст Знак"/>
    <w:basedOn w:val="a0"/>
    <w:qFormat/>
    <w:rsid w:val="00290F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бычный (веб) Знак"/>
    <w:uiPriority w:val="99"/>
    <w:qFormat/>
    <w:locked/>
    <w:rsid w:val="00290F6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290F6E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290F6E"/>
    <w:rPr>
      <w:color w:val="0563C1" w:themeColor="hyperlink"/>
      <w:u w:val="single"/>
    </w:rPr>
  </w:style>
  <w:style w:type="character" w:customStyle="1" w:styleId="HTML">
    <w:name w:val="Стандартный HTML Знак"/>
    <w:basedOn w:val="a0"/>
    <w:link w:val="HTML"/>
    <w:uiPriority w:val="99"/>
    <w:qFormat/>
    <w:rsid w:val="00FA2577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ListLabel1">
    <w:name w:val="ListLabel 1"/>
    <w:qFormat/>
    <w:rsid w:val="00C20763"/>
    <w:rPr>
      <w:rFonts w:eastAsia="Calibri" w:cs="Times New Roman"/>
    </w:rPr>
  </w:style>
  <w:style w:type="character" w:customStyle="1" w:styleId="ListLabel2">
    <w:name w:val="ListLabel 2"/>
    <w:qFormat/>
    <w:rsid w:val="00C20763"/>
    <w:rPr>
      <w:rFonts w:cs="Courier New"/>
    </w:rPr>
  </w:style>
  <w:style w:type="character" w:customStyle="1" w:styleId="ListLabel3">
    <w:name w:val="ListLabel 3"/>
    <w:qFormat/>
    <w:rsid w:val="00C20763"/>
    <w:rPr>
      <w:rFonts w:cs="Courier New"/>
    </w:rPr>
  </w:style>
  <w:style w:type="character" w:customStyle="1" w:styleId="ListLabel4">
    <w:name w:val="ListLabel 4"/>
    <w:qFormat/>
    <w:rsid w:val="00C20763"/>
    <w:rPr>
      <w:rFonts w:cs="Courier New"/>
    </w:rPr>
  </w:style>
  <w:style w:type="character" w:customStyle="1" w:styleId="ListLabel5">
    <w:name w:val="ListLabel 5"/>
    <w:qFormat/>
    <w:rsid w:val="00C20763"/>
    <w:rPr>
      <w:rFonts w:eastAsia="Calibri" w:cs="Times New Roman"/>
    </w:rPr>
  </w:style>
  <w:style w:type="character" w:customStyle="1" w:styleId="ListLabel6">
    <w:name w:val="ListLabel 6"/>
    <w:qFormat/>
    <w:rsid w:val="00C20763"/>
    <w:rPr>
      <w:rFonts w:cs="Courier New"/>
    </w:rPr>
  </w:style>
  <w:style w:type="character" w:customStyle="1" w:styleId="ListLabel7">
    <w:name w:val="ListLabel 7"/>
    <w:qFormat/>
    <w:rsid w:val="00C20763"/>
    <w:rPr>
      <w:rFonts w:cs="Courier New"/>
    </w:rPr>
  </w:style>
  <w:style w:type="character" w:customStyle="1" w:styleId="ListLabel8">
    <w:name w:val="ListLabel 8"/>
    <w:qFormat/>
    <w:rsid w:val="00C20763"/>
    <w:rPr>
      <w:rFonts w:cs="Courier New"/>
    </w:rPr>
  </w:style>
  <w:style w:type="character" w:customStyle="1" w:styleId="ListLabel9">
    <w:name w:val="ListLabel 9"/>
    <w:qFormat/>
    <w:rsid w:val="00C20763"/>
    <w:rPr>
      <w:rFonts w:eastAsia="Calibri" w:cs="Times New Roman"/>
    </w:rPr>
  </w:style>
  <w:style w:type="character" w:customStyle="1" w:styleId="ListLabel10">
    <w:name w:val="ListLabel 10"/>
    <w:qFormat/>
    <w:rsid w:val="00C20763"/>
    <w:rPr>
      <w:rFonts w:cs="Courier New"/>
    </w:rPr>
  </w:style>
  <w:style w:type="character" w:customStyle="1" w:styleId="ListLabel11">
    <w:name w:val="ListLabel 11"/>
    <w:qFormat/>
    <w:rsid w:val="00C20763"/>
    <w:rPr>
      <w:rFonts w:cs="Courier New"/>
    </w:rPr>
  </w:style>
  <w:style w:type="character" w:customStyle="1" w:styleId="ListLabel12">
    <w:name w:val="ListLabel 12"/>
    <w:qFormat/>
    <w:rsid w:val="00C20763"/>
    <w:rPr>
      <w:rFonts w:cs="Courier New"/>
    </w:rPr>
  </w:style>
  <w:style w:type="character" w:customStyle="1" w:styleId="ListLabel13">
    <w:name w:val="ListLabel 13"/>
    <w:qFormat/>
    <w:rsid w:val="00C20763"/>
    <w:rPr>
      <w:rFonts w:cs="Courier New"/>
    </w:rPr>
  </w:style>
  <w:style w:type="character" w:customStyle="1" w:styleId="ListLabel14">
    <w:name w:val="ListLabel 14"/>
    <w:qFormat/>
    <w:rsid w:val="00C20763"/>
    <w:rPr>
      <w:rFonts w:cs="Courier New"/>
    </w:rPr>
  </w:style>
  <w:style w:type="character" w:customStyle="1" w:styleId="ListLabel15">
    <w:name w:val="ListLabel 15"/>
    <w:qFormat/>
    <w:rsid w:val="00C20763"/>
    <w:rPr>
      <w:rFonts w:cs="Courier New"/>
    </w:rPr>
  </w:style>
  <w:style w:type="character" w:customStyle="1" w:styleId="ListLabel16">
    <w:name w:val="ListLabel 16"/>
    <w:qFormat/>
    <w:rsid w:val="00C20763"/>
    <w:rPr>
      <w:rFonts w:eastAsia="Calibri" w:cs="Times New Roman"/>
    </w:rPr>
  </w:style>
  <w:style w:type="character" w:customStyle="1" w:styleId="ListLabel17">
    <w:name w:val="ListLabel 17"/>
    <w:qFormat/>
    <w:rsid w:val="00C20763"/>
    <w:rPr>
      <w:rFonts w:cs="Courier New"/>
    </w:rPr>
  </w:style>
  <w:style w:type="character" w:customStyle="1" w:styleId="ListLabel18">
    <w:name w:val="ListLabel 18"/>
    <w:qFormat/>
    <w:rsid w:val="00C20763"/>
    <w:rPr>
      <w:rFonts w:cs="Courier New"/>
    </w:rPr>
  </w:style>
  <w:style w:type="character" w:customStyle="1" w:styleId="ListLabel19">
    <w:name w:val="ListLabel 19"/>
    <w:qFormat/>
    <w:rsid w:val="00C20763"/>
    <w:rPr>
      <w:rFonts w:cs="Courier New"/>
    </w:rPr>
  </w:style>
  <w:style w:type="paragraph" w:customStyle="1" w:styleId="10">
    <w:name w:val="Заголовок1"/>
    <w:basedOn w:val="a"/>
    <w:next w:val="a8"/>
    <w:qFormat/>
    <w:rsid w:val="00C2076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rsid w:val="00290F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"/>
    <w:basedOn w:val="a8"/>
    <w:rsid w:val="00C20763"/>
    <w:rPr>
      <w:rFonts w:cs="Mangal"/>
    </w:rPr>
  </w:style>
  <w:style w:type="paragraph" w:customStyle="1" w:styleId="12">
    <w:name w:val="Название объекта1"/>
    <w:basedOn w:val="a"/>
    <w:qFormat/>
    <w:rsid w:val="00C207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20763"/>
    <w:pPr>
      <w:suppressLineNumbers/>
    </w:pPr>
    <w:rPr>
      <w:rFonts w:cs="Mangal"/>
    </w:rPr>
  </w:style>
  <w:style w:type="paragraph" w:customStyle="1" w:styleId="13">
    <w:name w:val="Верхний колонтитул1"/>
    <w:basedOn w:val="a"/>
    <w:uiPriority w:val="99"/>
    <w:unhideWhenUsed/>
    <w:rsid w:val="00290F6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290F6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qFormat/>
    <w:rsid w:val="00290F6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290F6E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290F6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uiPriority w:val="99"/>
    <w:unhideWhenUsed/>
    <w:qFormat/>
    <w:rsid w:val="00FA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e">
    <w:name w:val="Содержимое таблицы"/>
    <w:basedOn w:val="a"/>
    <w:qFormat/>
    <w:rsid w:val="00C20763"/>
  </w:style>
  <w:style w:type="paragraph" w:customStyle="1" w:styleId="af">
    <w:name w:val="Заголовок таблицы"/>
    <w:basedOn w:val="ae"/>
    <w:qFormat/>
    <w:rsid w:val="00C20763"/>
  </w:style>
  <w:style w:type="table" w:styleId="af0">
    <w:name w:val="Table Grid"/>
    <w:basedOn w:val="a1"/>
    <w:uiPriority w:val="39"/>
    <w:rsid w:val="00290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15"/>
    <w:uiPriority w:val="99"/>
    <w:unhideWhenUsed/>
    <w:rsid w:val="00C0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1"/>
    <w:uiPriority w:val="99"/>
    <w:rsid w:val="00C05091"/>
    <w:rPr>
      <w:color w:val="00000A"/>
      <w:sz w:val="22"/>
    </w:rPr>
  </w:style>
  <w:style w:type="paragraph" w:styleId="af2">
    <w:name w:val="footer"/>
    <w:basedOn w:val="a"/>
    <w:link w:val="16"/>
    <w:uiPriority w:val="99"/>
    <w:unhideWhenUsed/>
    <w:rsid w:val="00C0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2"/>
    <w:uiPriority w:val="99"/>
    <w:rsid w:val="00C05091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55EE-49A3-4E3D-A5C0-657A632A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19</Pages>
  <Words>11913</Words>
  <Characters>6791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52</cp:revision>
  <cp:lastPrinted>2020-02-18T10:27:00Z</cp:lastPrinted>
  <dcterms:created xsi:type="dcterms:W3CDTF">2019-12-20T13:30:00Z</dcterms:created>
  <dcterms:modified xsi:type="dcterms:W3CDTF">2020-02-24T14:14:00Z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