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2813" w14:textId="77777777" w:rsidR="0083701D" w:rsidRPr="00B53212" w:rsidRDefault="003E7904" w:rsidP="00485B04">
      <w:pPr>
        <w:keepNext/>
        <w:widowControl w:val="0"/>
        <w:autoSpaceDE w:val="0"/>
        <w:autoSpaceDN w:val="0"/>
        <w:adjustRightInd w:val="0"/>
        <w:spacing w:after="0" w:line="240" w:lineRule="auto"/>
        <w:ind w:left="5670" w:right="-1"/>
        <w:jc w:val="both"/>
        <w:rPr>
          <w:spacing w:val="-6"/>
        </w:rPr>
      </w:pPr>
      <w:r w:rsidRPr="00B53212">
        <w:rPr>
          <w:spacing w:val="-6"/>
        </w:rPr>
        <w:t>ЗАТВЕРДЖЕНО</w:t>
      </w:r>
    </w:p>
    <w:p w14:paraId="2DE7A7FA" w14:textId="77777777" w:rsidR="0083701D" w:rsidRPr="00485B04" w:rsidRDefault="0083701D" w:rsidP="00485B04">
      <w:pPr>
        <w:keepNext/>
        <w:widowControl w:val="0"/>
        <w:tabs>
          <w:tab w:val="left" w:pos="5529"/>
          <w:tab w:val="left" w:pos="5670"/>
        </w:tabs>
        <w:autoSpaceDE w:val="0"/>
        <w:autoSpaceDN w:val="0"/>
        <w:adjustRightInd w:val="0"/>
        <w:spacing w:after="0" w:line="240" w:lineRule="auto"/>
        <w:ind w:left="5670" w:right="-1"/>
        <w:jc w:val="both"/>
        <w:rPr>
          <w:spacing w:val="-6"/>
          <w:sz w:val="12"/>
          <w:szCs w:val="12"/>
        </w:rPr>
      </w:pPr>
    </w:p>
    <w:p w14:paraId="504AB9D1" w14:textId="152EEB5C" w:rsidR="003E7904" w:rsidRPr="00B53212" w:rsidRDefault="003E7904" w:rsidP="00485B04">
      <w:pPr>
        <w:keepNext/>
        <w:widowControl w:val="0"/>
        <w:tabs>
          <w:tab w:val="left" w:pos="5529"/>
          <w:tab w:val="left" w:pos="5670"/>
        </w:tabs>
        <w:autoSpaceDE w:val="0"/>
        <w:autoSpaceDN w:val="0"/>
        <w:adjustRightInd w:val="0"/>
        <w:spacing w:after="0" w:line="240" w:lineRule="auto"/>
        <w:ind w:left="5670" w:right="-1"/>
        <w:jc w:val="both"/>
        <w:rPr>
          <w:spacing w:val="-6"/>
        </w:rPr>
      </w:pPr>
      <w:r w:rsidRPr="00B53212">
        <w:rPr>
          <w:spacing w:val="-6"/>
        </w:rPr>
        <w:t xml:space="preserve">Розпорядження </w:t>
      </w:r>
      <w:r w:rsidR="00633E1D" w:rsidRPr="00B53212">
        <w:rPr>
          <w:spacing w:val="-6"/>
        </w:rPr>
        <w:t>т</w:t>
      </w:r>
      <w:r w:rsidR="0083701D" w:rsidRPr="00B53212">
        <w:rPr>
          <w:spacing w:val="-6"/>
        </w:rPr>
        <w:t>. в. о. </w:t>
      </w:r>
      <w:r w:rsidRPr="00B53212">
        <w:rPr>
          <w:spacing w:val="-6"/>
        </w:rPr>
        <w:t>начальника обласної військової адміністрації</w:t>
      </w:r>
    </w:p>
    <w:p w14:paraId="19B4AB08" w14:textId="77777777" w:rsidR="0083701D" w:rsidRPr="00485B04" w:rsidRDefault="0083701D" w:rsidP="00485B04">
      <w:pPr>
        <w:widowControl w:val="0"/>
        <w:tabs>
          <w:tab w:val="left" w:pos="5529"/>
          <w:tab w:val="left" w:pos="5670"/>
        </w:tabs>
        <w:autoSpaceDE w:val="0"/>
        <w:autoSpaceDN w:val="0"/>
        <w:adjustRightInd w:val="0"/>
        <w:spacing w:after="0" w:line="240" w:lineRule="auto"/>
        <w:ind w:left="5670" w:right="-1"/>
        <w:jc w:val="both"/>
        <w:rPr>
          <w:spacing w:val="-6"/>
          <w:sz w:val="12"/>
          <w:szCs w:val="12"/>
        </w:rPr>
      </w:pPr>
    </w:p>
    <w:p w14:paraId="5DC75FA4" w14:textId="2528627E" w:rsidR="003E7904" w:rsidRPr="00B53212" w:rsidRDefault="00437C99" w:rsidP="00485B04">
      <w:pPr>
        <w:widowControl w:val="0"/>
        <w:tabs>
          <w:tab w:val="left" w:pos="5529"/>
          <w:tab w:val="left" w:pos="5670"/>
        </w:tabs>
        <w:autoSpaceDE w:val="0"/>
        <w:autoSpaceDN w:val="0"/>
        <w:adjustRightInd w:val="0"/>
        <w:spacing w:after="0" w:line="240" w:lineRule="auto"/>
        <w:ind w:left="5670" w:right="-1"/>
        <w:jc w:val="both"/>
        <w:rPr>
          <w:spacing w:val="-6"/>
        </w:rPr>
      </w:pPr>
      <w:r>
        <w:rPr>
          <w:spacing w:val="-6"/>
        </w:rPr>
        <w:t>16</w:t>
      </w:r>
      <w:r w:rsidR="0074527C" w:rsidRPr="00B53212">
        <w:rPr>
          <w:spacing w:val="-6"/>
        </w:rPr>
        <w:t xml:space="preserve"> лютого 2026</w:t>
      </w:r>
      <w:r w:rsidR="003E7904" w:rsidRPr="00B53212">
        <w:rPr>
          <w:spacing w:val="-6"/>
        </w:rPr>
        <w:t xml:space="preserve"> року № </w:t>
      </w:r>
      <w:r>
        <w:rPr>
          <w:spacing w:val="-6"/>
        </w:rPr>
        <w:t>92</w:t>
      </w:r>
    </w:p>
    <w:p w14:paraId="6D777C26" w14:textId="77777777" w:rsidR="00485B04" w:rsidRDefault="00485B04" w:rsidP="00485B04">
      <w:pPr>
        <w:widowControl w:val="0"/>
        <w:tabs>
          <w:tab w:val="left" w:pos="5670"/>
        </w:tabs>
        <w:autoSpaceDE w:val="0"/>
        <w:autoSpaceDN w:val="0"/>
        <w:adjustRightInd w:val="0"/>
        <w:ind w:left="5670" w:right="-1"/>
        <w:rPr>
          <w:spacing w:val="-6"/>
        </w:rPr>
      </w:pPr>
    </w:p>
    <w:p w14:paraId="39EC0668" w14:textId="488FBFA3" w:rsidR="003E7904" w:rsidRPr="00B53212" w:rsidRDefault="003E7904" w:rsidP="00485B04">
      <w:pPr>
        <w:widowControl w:val="0"/>
        <w:tabs>
          <w:tab w:val="left" w:pos="5670"/>
        </w:tabs>
        <w:autoSpaceDE w:val="0"/>
        <w:autoSpaceDN w:val="0"/>
        <w:adjustRightInd w:val="0"/>
        <w:ind w:left="5670" w:right="-1"/>
        <w:rPr>
          <w:b/>
          <w:bCs/>
          <w:spacing w:val="-6"/>
        </w:rPr>
      </w:pPr>
      <w:r w:rsidRPr="00B53212">
        <w:rPr>
          <w:spacing w:val="-6"/>
        </w:rPr>
        <w:tab/>
      </w:r>
      <w:r w:rsidRPr="00B53212">
        <w:rPr>
          <w:spacing w:val="-6"/>
        </w:rPr>
        <w:tab/>
        <w:t xml:space="preserve">  </w:t>
      </w:r>
      <w:r w:rsidR="00633E1D" w:rsidRPr="00B53212">
        <w:rPr>
          <w:b/>
          <w:bCs/>
          <w:spacing w:val="-6"/>
        </w:rPr>
        <w:t>Роман РОМАНЮК</w:t>
      </w:r>
    </w:p>
    <w:p w14:paraId="2EBE8C63" w14:textId="77777777" w:rsidR="003E7904" w:rsidRPr="00B53212" w:rsidRDefault="003E7904" w:rsidP="003E7904">
      <w:pPr>
        <w:widowControl w:val="0"/>
        <w:autoSpaceDE w:val="0"/>
        <w:autoSpaceDN w:val="0"/>
        <w:adjustRightInd w:val="0"/>
        <w:ind w:left="5387" w:right="-1"/>
      </w:pPr>
    </w:p>
    <w:p w14:paraId="5F1C8C2D" w14:textId="77777777" w:rsidR="00D35262" w:rsidRPr="00B53212" w:rsidRDefault="00D35262" w:rsidP="008725B4">
      <w:pPr>
        <w:spacing w:after="0" w:line="240" w:lineRule="auto"/>
        <w:jc w:val="center"/>
        <w:rPr>
          <w:rFonts w:eastAsia="Calibri"/>
        </w:rPr>
      </w:pPr>
      <w:r w:rsidRPr="00B53212">
        <w:rPr>
          <w:rFonts w:eastAsia="Calibri"/>
        </w:rPr>
        <w:t>ПОЛОЖЕННЯ</w:t>
      </w:r>
    </w:p>
    <w:p w14:paraId="653A8EDC" w14:textId="77777777" w:rsidR="00D35262" w:rsidRPr="00B53212" w:rsidRDefault="00D35262" w:rsidP="008725B4">
      <w:pPr>
        <w:spacing w:after="0" w:line="240" w:lineRule="auto"/>
        <w:jc w:val="center"/>
        <w:rPr>
          <w:rFonts w:eastAsia="Calibri"/>
        </w:rPr>
      </w:pPr>
      <w:r w:rsidRPr="00B53212">
        <w:rPr>
          <w:rFonts w:eastAsia="Calibri"/>
        </w:rPr>
        <w:t>про департамент соціа</w:t>
      </w:r>
      <w:r w:rsidR="00833D29" w:rsidRPr="00B53212">
        <w:rPr>
          <w:rFonts w:eastAsia="Calibri"/>
        </w:rPr>
        <w:t>льного захисту населення</w:t>
      </w:r>
      <w:r w:rsidR="00553CF5" w:rsidRPr="00B53212">
        <w:rPr>
          <w:rFonts w:eastAsia="Calibri"/>
        </w:rPr>
        <w:br/>
      </w:r>
      <w:r w:rsidRPr="00B53212">
        <w:rPr>
          <w:rFonts w:eastAsia="Calibri"/>
        </w:rPr>
        <w:t xml:space="preserve">Волинської обласної державної адміністрації </w:t>
      </w:r>
    </w:p>
    <w:p w14:paraId="12877913" w14:textId="77777777" w:rsidR="00D35262" w:rsidRPr="00B53212" w:rsidRDefault="00D35262" w:rsidP="008725B4">
      <w:pPr>
        <w:spacing w:after="0" w:line="240" w:lineRule="auto"/>
        <w:jc w:val="center"/>
        <w:rPr>
          <w:rFonts w:eastAsia="Calibri"/>
        </w:rPr>
      </w:pPr>
      <w:r w:rsidRPr="00B53212">
        <w:rPr>
          <w:rFonts w:eastAsia="Calibri"/>
        </w:rPr>
        <w:t>(нова редакція)</w:t>
      </w:r>
    </w:p>
    <w:p w14:paraId="723C77A2" w14:textId="77777777" w:rsidR="000206A7" w:rsidRPr="00B53212" w:rsidRDefault="000206A7" w:rsidP="008725B4">
      <w:pPr>
        <w:spacing w:after="0" w:line="240" w:lineRule="auto"/>
        <w:jc w:val="center"/>
        <w:rPr>
          <w:rFonts w:eastAsia="Calibri"/>
        </w:rPr>
      </w:pPr>
    </w:p>
    <w:p w14:paraId="14C688BA"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Calibri"/>
        </w:rPr>
        <w:t>1. Департамент соціального захисту населення Волинської обласної державної адміністрації</w:t>
      </w:r>
      <w:r w:rsidRPr="00B53212">
        <w:rPr>
          <w:rFonts w:eastAsia="Times New Roman"/>
          <w:lang w:eastAsia="ru-RU"/>
        </w:rPr>
        <w:t xml:space="preserve"> (далі – Департамент) є структурним підрозділом обласної державної адміністрації, що утворюється головою</w:t>
      </w:r>
      <w:r w:rsidR="0041461F" w:rsidRPr="00B53212">
        <w:rPr>
          <w:rFonts w:eastAsia="Times New Roman"/>
          <w:lang w:eastAsia="ru-RU"/>
        </w:rPr>
        <w:t xml:space="preserve"> (начальником)</w:t>
      </w:r>
      <w:r w:rsidRPr="00B53212">
        <w:rPr>
          <w:rFonts w:eastAsia="Times New Roman"/>
          <w:lang w:eastAsia="ru-RU"/>
        </w:rPr>
        <w:t xml:space="preserve"> обласної державної </w:t>
      </w:r>
      <w:r w:rsidR="0041461F" w:rsidRPr="00B53212">
        <w:rPr>
          <w:rFonts w:eastAsia="Times New Roman"/>
          <w:lang w:eastAsia="ru-RU"/>
        </w:rPr>
        <w:t xml:space="preserve">(військової) </w:t>
      </w:r>
      <w:r w:rsidRPr="00B53212">
        <w:rPr>
          <w:rFonts w:eastAsia="Times New Roman"/>
          <w:lang w:eastAsia="ru-RU"/>
        </w:rPr>
        <w:t>адміністрації і в межах Волинської області забезпечує виконання покладених на цей підрозділ завдань.</w:t>
      </w:r>
    </w:p>
    <w:p w14:paraId="1F77F940" w14:textId="37F64D5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i/>
          <w:lang w:eastAsia="ru-RU"/>
        </w:rPr>
      </w:pPr>
      <w:r w:rsidRPr="00B53212">
        <w:rPr>
          <w:rFonts w:eastAsia="Times New Roman"/>
          <w:lang w:eastAsia="ru-RU"/>
        </w:rPr>
        <w:t xml:space="preserve">2. Департамент підпорядковується голові </w:t>
      </w:r>
      <w:r w:rsidR="008A6459" w:rsidRPr="00B53212">
        <w:rPr>
          <w:rFonts w:eastAsia="Times New Roman"/>
          <w:lang w:eastAsia="ru-RU"/>
        </w:rPr>
        <w:t>обласної державної</w:t>
      </w:r>
      <w:r w:rsidR="008574FD" w:rsidRPr="00B53212">
        <w:rPr>
          <w:rFonts w:eastAsia="Times New Roman"/>
          <w:lang w:eastAsia="ru-RU"/>
        </w:rPr>
        <w:t xml:space="preserve"> </w:t>
      </w:r>
      <w:r w:rsidRPr="00B53212">
        <w:rPr>
          <w:rFonts w:eastAsia="Times New Roman"/>
          <w:lang w:eastAsia="ru-RU"/>
        </w:rPr>
        <w:t xml:space="preserve">адміністрації </w:t>
      </w:r>
      <w:r w:rsidR="008A6459" w:rsidRPr="00B53212">
        <w:rPr>
          <w:rFonts w:eastAsia="Times New Roman"/>
          <w:lang w:eastAsia="ru-RU"/>
        </w:rPr>
        <w:t>та є</w:t>
      </w:r>
      <w:r w:rsidRPr="00B53212">
        <w:rPr>
          <w:rFonts w:eastAsia="Times New Roman"/>
          <w:lang w:eastAsia="ru-RU"/>
        </w:rPr>
        <w:t xml:space="preserve"> підзвітний і підконтрольний Міністерству соціальної політики, сім’ї та єдності України (далі – Мінсоцполітики), координується </w:t>
      </w:r>
      <w:r w:rsidRPr="00B53212">
        <w:rPr>
          <w:rFonts w:eastAsia="Times New Roman"/>
          <w:bCs/>
          <w:lang w:eastAsia="ru-RU"/>
        </w:rPr>
        <w:t>Національною соціальною сервісною службою України</w:t>
      </w:r>
      <w:r w:rsidRPr="00B53212">
        <w:rPr>
          <w:rFonts w:eastAsia="Times New Roman"/>
          <w:lang w:eastAsia="ru-RU"/>
        </w:rPr>
        <w:t xml:space="preserve"> (далі – Нацсоцслужба) в межах повноважень, визначених Положенням про Нацсоцслужбу, та Державною службою України у справах дітей в межах повноважень, визначених Положенням про Державну службу України у справах ді</w:t>
      </w:r>
      <w:r w:rsidR="008574FD" w:rsidRPr="00B53212">
        <w:rPr>
          <w:rFonts w:eastAsia="Times New Roman"/>
          <w:lang w:eastAsia="ru-RU"/>
        </w:rPr>
        <w:t>тей</w:t>
      </w:r>
      <w:r w:rsidR="00B217E7" w:rsidRPr="00B53212">
        <w:rPr>
          <w:rFonts w:eastAsia="Times New Roman"/>
          <w:lang w:eastAsia="ru-RU"/>
        </w:rPr>
        <w:t>.</w:t>
      </w:r>
    </w:p>
    <w:p w14:paraId="58A1D022"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lang w:eastAsia="ru-RU"/>
        </w:rPr>
      </w:pPr>
      <w:r w:rsidRPr="00B53212">
        <w:rPr>
          <w:rFonts w:eastAsia="Times New Roman"/>
          <w:lang w:eastAsia="ru-RU"/>
        </w:rPr>
        <w:t xml:space="preserve">3. Департамент взаємодіє з </w:t>
      </w:r>
      <w:r w:rsidR="001A6D44" w:rsidRPr="00B53212">
        <w:rPr>
          <w:rFonts w:eastAsia="Times New Roman"/>
          <w:lang w:eastAsia="ru-RU"/>
        </w:rPr>
        <w:t>Міністерством розвитку громад та територій України</w:t>
      </w:r>
      <w:r w:rsidR="00E17EDF" w:rsidRPr="00B53212">
        <w:rPr>
          <w:rFonts w:eastAsia="Times New Roman"/>
          <w:lang w:eastAsia="ru-RU"/>
        </w:rPr>
        <w:t xml:space="preserve"> (далі – Мінрозвитку</w:t>
      </w:r>
      <w:r w:rsidR="00E17EDF" w:rsidRPr="00B53212">
        <w:rPr>
          <w:rFonts w:eastAsia="Times New Roman"/>
          <w:b/>
          <w:lang w:eastAsia="ru-RU"/>
        </w:rPr>
        <w:t>)</w:t>
      </w:r>
      <w:r w:rsidR="001A6D44" w:rsidRPr="00B53212">
        <w:rPr>
          <w:rFonts w:eastAsia="Times New Roman"/>
          <w:b/>
          <w:lang w:eastAsia="ru-RU"/>
        </w:rPr>
        <w:t>,</w:t>
      </w:r>
      <w:r w:rsidR="001A6D44" w:rsidRPr="00B53212">
        <w:rPr>
          <w:rFonts w:eastAsia="Times New Roman"/>
          <w:color w:val="FF0000"/>
          <w:lang w:eastAsia="ru-RU"/>
        </w:rPr>
        <w:t xml:space="preserve"> </w:t>
      </w:r>
      <w:r w:rsidRPr="00B53212">
        <w:rPr>
          <w:rFonts w:eastAsia="Times New Roman"/>
          <w:lang w:eastAsia="ru-RU"/>
        </w:rPr>
        <w:t>Нацсоцслужбою та Державною службою України у справах дітей у виконанні визначених для нього завдань.</w:t>
      </w:r>
    </w:p>
    <w:p w14:paraId="52BA97EB" w14:textId="797F910C"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 xml:space="preserve">4. Департамент забезпечує на території </w:t>
      </w:r>
      <w:r w:rsidR="00127E6F" w:rsidRPr="00B53212">
        <w:rPr>
          <w:rFonts w:eastAsia="Times New Roman"/>
          <w:color w:val="000000" w:themeColor="text1"/>
          <w:lang w:eastAsia="ru-RU"/>
        </w:rPr>
        <w:t xml:space="preserve">області </w:t>
      </w:r>
      <w:r w:rsidRPr="00B53212">
        <w:rPr>
          <w:rFonts w:eastAsia="Times New Roman"/>
          <w:color w:val="000000" w:themeColor="text1"/>
          <w:lang w:eastAsia="ru-RU"/>
        </w:rPr>
        <w:t>реалізацію державної політики з питань соціальної підтримки і надання соціальних послуг сім’ям та особам, які належать</w:t>
      </w:r>
      <w:r w:rsidR="00603547" w:rsidRPr="00B53212">
        <w:rPr>
          <w:rFonts w:eastAsia="Times New Roman"/>
          <w:color w:val="000000" w:themeColor="text1"/>
          <w:lang w:eastAsia="ru-RU"/>
        </w:rPr>
        <w:t xml:space="preserve"> до вразливих груп населення </w:t>
      </w:r>
      <w:r w:rsidR="00B53212" w:rsidRPr="00B53212">
        <w:rPr>
          <w:rFonts w:eastAsia="Times New Roman"/>
          <w:color w:val="000000" w:themeColor="text1"/>
          <w:lang w:eastAsia="ru-RU"/>
        </w:rPr>
        <w:t xml:space="preserve">та/або </w:t>
      </w:r>
      <w:r w:rsidRPr="00B53212">
        <w:rPr>
          <w:rFonts w:eastAsia="Times New Roman"/>
          <w:color w:val="000000" w:themeColor="text1"/>
          <w:lang w:eastAsia="ru-RU"/>
        </w:rPr>
        <w:t xml:space="preserve">перебувають у складних життєвих обставинах, </w:t>
      </w:r>
      <w:r w:rsidR="00491892" w:rsidRPr="00B53212">
        <w:rPr>
          <w:rFonts w:eastAsia="Times New Roman"/>
          <w:color w:val="000000" w:themeColor="text1"/>
          <w:lang w:eastAsia="ru-RU"/>
        </w:rPr>
        <w:t>громадянам, які постраждали внаслідок Чорнобильської катастрофи, внутрішньо переміщеним особам та іншим категоріям осіб,</w:t>
      </w:r>
      <w:r w:rsidR="00603547" w:rsidRPr="00B53212">
        <w:rPr>
          <w:rFonts w:eastAsia="Times New Roman"/>
          <w:color w:val="000000" w:themeColor="text1"/>
          <w:lang w:eastAsia="ru-RU"/>
        </w:rPr>
        <w:t xml:space="preserve"> </w:t>
      </w:r>
      <w:r w:rsidRPr="00B53212">
        <w:rPr>
          <w:rFonts w:eastAsia="Times New Roman"/>
          <w:color w:val="000000" w:themeColor="text1"/>
          <w:lang w:eastAsia="ru-RU"/>
        </w:rPr>
        <w:t>соціальної і професійної адаптації військовослужбовців, які звільняються з військової служби, волонтерської діяльності, оздоровлення та відпочинку дітей, запобігання та протидії домашньому насильству та насильству за ознакою статі, протидії торгівлі людьми, забезпечення рівних прав і можливостей жінок і чоловіків, а також з питань осіб, які у зв’язку зі збройною агресією Російської Федерації проти України виїхали за кордон (далі – особи, які виїхали за кордон) та планують повернутися або вже повернулися в Україну.</w:t>
      </w:r>
    </w:p>
    <w:p w14:paraId="5B62FDF7"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lastRenderedPageBreak/>
        <w:t>5. Департамент у своїй діяльності керується Конституцією та законами України, актами Президента України, Кабінету Міністрів України, наказами Мінсоцполітики, інших центральних органів виконавчої влади, розпорядженнями, наказам</w:t>
      </w:r>
      <w:r w:rsidR="00BC090D" w:rsidRPr="00B53212">
        <w:rPr>
          <w:rFonts w:eastAsia="Times New Roman"/>
          <w:color w:val="000000" w:themeColor="text1"/>
          <w:lang w:eastAsia="ru-RU"/>
        </w:rPr>
        <w:t>и голови обласної</w:t>
      </w:r>
      <w:r w:rsidR="00456944" w:rsidRPr="00B53212">
        <w:rPr>
          <w:rFonts w:eastAsia="Times New Roman"/>
          <w:color w:val="000000" w:themeColor="text1"/>
          <w:lang w:eastAsia="ru-RU"/>
        </w:rPr>
        <w:t xml:space="preserve"> державної</w:t>
      </w:r>
      <w:r w:rsidR="00F4330A" w:rsidRPr="00B53212">
        <w:rPr>
          <w:rFonts w:eastAsia="Times New Roman"/>
          <w:lang w:eastAsia="ru-RU"/>
        </w:rPr>
        <w:t xml:space="preserve"> </w:t>
      </w:r>
      <w:r w:rsidRPr="00B53212">
        <w:rPr>
          <w:rFonts w:eastAsia="Times New Roman"/>
          <w:color w:val="000000" w:themeColor="text1"/>
          <w:lang w:eastAsia="ru-RU"/>
        </w:rPr>
        <w:t>адміністрації, а також положенням про Департамент.</w:t>
      </w:r>
    </w:p>
    <w:p w14:paraId="7FB5E6A3"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lang w:eastAsia="ru-RU"/>
        </w:rPr>
      </w:pPr>
      <w:r w:rsidRPr="00B53212">
        <w:rPr>
          <w:rFonts w:eastAsia="Times New Roman"/>
          <w:lang w:eastAsia="ru-RU"/>
        </w:rPr>
        <w:t>6. Основними завданнями Департаменту є:</w:t>
      </w:r>
    </w:p>
    <w:p w14:paraId="005DE95D" w14:textId="2ED05F13" w:rsidR="000206A7" w:rsidRPr="00B53212" w:rsidRDefault="00565EC1"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 підготовка пропозицій до проє</w:t>
      </w:r>
      <w:r w:rsidR="000206A7" w:rsidRPr="00B53212">
        <w:rPr>
          <w:rFonts w:eastAsia="Times New Roman"/>
          <w:color w:val="000000" w:themeColor="text1"/>
          <w:lang w:eastAsia="ru-RU"/>
        </w:rPr>
        <w:t xml:space="preserve">ктів державних цільових, галузевих і регіональних програм у сфері соціальної політики, </w:t>
      </w:r>
      <w:r w:rsidR="00B53212" w:rsidRPr="00B53212">
        <w:rPr>
          <w:rFonts w:eastAsia="Times New Roman"/>
          <w:color w:val="000000" w:themeColor="text1"/>
          <w:lang w:eastAsia="ru-RU"/>
        </w:rPr>
        <w:t>зокрема</w:t>
      </w:r>
      <w:r w:rsidR="000206A7" w:rsidRPr="00B53212">
        <w:rPr>
          <w:rFonts w:eastAsia="Times New Roman"/>
          <w:color w:val="000000" w:themeColor="text1"/>
          <w:lang w:eastAsia="ru-RU"/>
        </w:rPr>
        <w:t xml:space="preserve"> програм</w:t>
      </w:r>
      <w:r w:rsidR="000206A7" w:rsidRPr="00B53212">
        <w:rPr>
          <w:rFonts w:eastAsia="Times New Roman"/>
          <w:strike/>
          <w:color w:val="000000" w:themeColor="text1"/>
          <w:lang w:eastAsia="ru-RU"/>
        </w:rPr>
        <w:t xml:space="preserve"> </w:t>
      </w:r>
      <w:r w:rsidR="000206A7" w:rsidRPr="00B53212">
        <w:rPr>
          <w:rFonts w:eastAsia="Times New Roman"/>
          <w:color w:val="000000" w:themeColor="text1"/>
          <w:lang w:eastAsia="ru-RU"/>
        </w:rPr>
        <w:t>підвищення рівня життя, посилення ролі сім’ї як основи суспільства;</w:t>
      </w:r>
    </w:p>
    <w:p w14:paraId="2DCE48DD" w14:textId="61207C2A"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strike/>
          <w:color w:val="000000" w:themeColor="text1"/>
          <w:lang w:eastAsia="ru-RU"/>
        </w:rPr>
      </w:pPr>
      <w:r w:rsidRPr="00B53212">
        <w:rPr>
          <w:rFonts w:eastAsia="Times New Roman"/>
          <w:color w:val="000000" w:themeColor="text1"/>
          <w:lang w:eastAsia="ru-RU"/>
        </w:rPr>
        <w:t>2) забезпечення реалізації державної політики у сфері соціальної підтримки і надання соціальних послуг сім’ям та особам, які належать</w:t>
      </w:r>
      <w:r w:rsidR="00C94DA1" w:rsidRPr="00B53212">
        <w:rPr>
          <w:rFonts w:eastAsia="Times New Roman"/>
          <w:color w:val="000000" w:themeColor="text1"/>
          <w:lang w:eastAsia="ru-RU"/>
        </w:rPr>
        <w:t xml:space="preserve"> до вразливих груп населення </w:t>
      </w:r>
      <w:r w:rsidR="00B53212" w:rsidRPr="00B53212">
        <w:rPr>
          <w:rFonts w:eastAsia="Times New Roman"/>
          <w:color w:val="000000" w:themeColor="text1"/>
          <w:lang w:eastAsia="ru-RU"/>
        </w:rPr>
        <w:t xml:space="preserve">та/або </w:t>
      </w:r>
      <w:r w:rsidRPr="00B53212">
        <w:rPr>
          <w:rFonts w:eastAsia="Times New Roman"/>
          <w:color w:val="000000" w:themeColor="text1"/>
          <w:lang w:eastAsia="ru-RU"/>
        </w:rPr>
        <w:t>перебувають у складних життєвих обставинах,</w:t>
      </w:r>
      <w:r w:rsidR="00C94DA1" w:rsidRPr="00B53212">
        <w:rPr>
          <w:rFonts w:eastAsia="Times New Roman"/>
          <w:color w:val="000000" w:themeColor="text1"/>
          <w:lang w:eastAsia="ru-RU"/>
        </w:rPr>
        <w:t xml:space="preserve"> громадянам, які постраждали внаслідок Чорнобильської катастрофи, внутрішньо переміщеним особам та іншим категоріям осіб, </w:t>
      </w:r>
      <w:r w:rsidRPr="00B53212">
        <w:rPr>
          <w:rFonts w:eastAsia="Times New Roman"/>
          <w:color w:val="000000" w:themeColor="text1"/>
          <w:lang w:eastAsia="ru-RU"/>
        </w:rPr>
        <w:t>соціальної і професійної адаптації військовослужбовців, які звільняються з військової служби, волонтерської діяльності;</w:t>
      </w:r>
    </w:p>
    <w:p w14:paraId="5DCE02FA" w14:textId="19CFF4C6" w:rsidR="00FC31F2"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lang w:eastAsia="ru-RU"/>
        </w:rPr>
      </w:pPr>
      <w:r w:rsidRPr="00B53212">
        <w:rPr>
          <w:rFonts w:eastAsia="Times New Roman"/>
          <w:lang w:eastAsia="ru-RU"/>
        </w:rPr>
        <w:t xml:space="preserve">3) виконання програм і заходів у сфері соціального захисту населення, спрямованих на покращення становища сімей, забезпечення оздоровлення та відпочинку дітей, </w:t>
      </w:r>
      <w:r w:rsidR="00E93515" w:rsidRPr="00B53212">
        <w:rPr>
          <w:rFonts w:eastAsia="Times New Roman"/>
          <w:lang w:eastAsia="ru-RU"/>
        </w:rPr>
        <w:t>забезпеченн</w:t>
      </w:r>
      <w:r w:rsidR="00FF3D50" w:rsidRPr="00B53212">
        <w:rPr>
          <w:rFonts w:eastAsia="Times New Roman"/>
          <w:lang w:eastAsia="ru-RU"/>
        </w:rPr>
        <w:t xml:space="preserve">я рівних прав </w:t>
      </w:r>
      <w:r w:rsidR="00B53212" w:rsidRPr="00B53212">
        <w:rPr>
          <w:rFonts w:eastAsia="Times New Roman"/>
          <w:lang w:eastAsia="ru-RU"/>
        </w:rPr>
        <w:t>та</w:t>
      </w:r>
      <w:r w:rsidR="00FF3D50" w:rsidRPr="00B53212">
        <w:rPr>
          <w:rFonts w:eastAsia="Times New Roman"/>
          <w:lang w:eastAsia="ru-RU"/>
        </w:rPr>
        <w:t xml:space="preserve"> можливостей</w:t>
      </w:r>
      <w:r w:rsidR="00E93515" w:rsidRPr="00B53212">
        <w:rPr>
          <w:rFonts w:eastAsia="Times New Roman"/>
          <w:lang w:eastAsia="ru-RU"/>
        </w:rPr>
        <w:t xml:space="preserve"> участі жінок і чоловіків у політичному, економічному та культурному житті, запобігання домашньому насильству та/або насильству за ознакою статі</w:t>
      </w:r>
      <w:r w:rsidR="00263663" w:rsidRPr="00B53212">
        <w:rPr>
          <w:rFonts w:eastAsia="Times New Roman"/>
          <w:lang w:eastAsia="ru-RU"/>
        </w:rPr>
        <w:t>,</w:t>
      </w:r>
      <w:r w:rsidR="00E93515" w:rsidRPr="00B53212">
        <w:rPr>
          <w:rFonts w:eastAsia="Times New Roman"/>
          <w:lang w:eastAsia="ru-RU"/>
        </w:rPr>
        <w:t xml:space="preserve"> протидії торгівлі людьми; </w:t>
      </w:r>
    </w:p>
    <w:p w14:paraId="43551DFE" w14:textId="77777777" w:rsidR="000206A7" w:rsidRPr="00B53212" w:rsidRDefault="000206A7" w:rsidP="009C3DC2">
      <w:pPr>
        <w:spacing w:after="180" w:line="240" w:lineRule="auto"/>
        <w:ind w:right="-1" w:firstLine="567"/>
        <w:jc w:val="both"/>
        <w:rPr>
          <w:rFonts w:eastAsia="Times New Roman"/>
          <w:lang w:eastAsia="uk-UA"/>
        </w:rPr>
      </w:pPr>
      <w:r w:rsidRPr="00B53212">
        <w:rPr>
          <w:rFonts w:eastAsia="Times New Roman"/>
          <w:color w:val="000000"/>
          <w:lang w:eastAsia="uk-UA"/>
        </w:rPr>
        <w:t xml:space="preserve">4) організація надання соціальних послуг і проведення соціальної роботи на території </w:t>
      </w:r>
      <w:r w:rsidR="00127E6F" w:rsidRPr="00B53212">
        <w:rPr>
          <w:rFonts w:eastAsia="Times New Roman"/>
          <w:color w:val="000000"/>
          <w:lang w:eastAsia="uk-UA"/>
        </w:rPr>
        <w:t xml:space="preserve">області </w:t>
      </w:r>
      <w:r w:rsidRPr="00B53212">
        <w:rPr>
          <w:rFonts w:eastAsia="Times New Roman"/>
          <w:color w:val="000000"/>
          <w:lang w:eastAsia="uk-UA"/>
        </w:rPr>
        <w:t>шляхом визначення потреб населення у соціальних послугах, розвитку відповідних закладів, установ, служб, залучення надавачів соціальних послуг приватної форми власності, проведення моніторингу надання та оцінки якості соціальних послуг та контроль за д</w:t>
      </w:r>
      <w:r w:rsidR="00456944" w:rsidRPr="00B53212">
        <w:rPr>
          <w:rFonts w:eastAsia="Times New Roman"/>
          <w:color w:val="000000"/>
          <w:lang w:eastAsia="uk-UA"/>
        </w:rPr>
        <w:t>отриманням норм Закону України «Про соціальні послуги»</w:t>
      </w:r>
      <w:r w:rsidRPr="00B53212">
        <w:rPr>
          <w:rFonts w:eastAsia="Times New Roman"/>
          <w:color w:val="000000"/>
          <w:lang w:eastAsia="uk-UA"/>
        </w:rPr>
        <w:t xml:space="preserve"> відповідно до законодавства; </w:t>
      </w:r>
    </w:p>
    <w:p w14:paraId="336C65B4" w14:textId="77777777" w:rsidR="000206A7" w:rsidRPr="00B53212" w:rsidRDefault="000206A7" w:rsidP="009C3DC2">
      <w:pPr>
        <w:spacing w:after="180" w:line="240" w:lineRule="auto"/>
        <w:ind w:right="-1" w:firstLine="567"/>
        <w:jc w:val="both"/>
        <w:rPr>
          <w:rFonts w:eastAsia="Times New Roman"/>
          <w:lang w:eastAsia="uk-UA"/>
        </w:rPr>
      </w:pPr>
      <w:r w:rsidRPr="00B53212">
        <w:rPr>
          <w:rFonts w:eastAsia="Times New Roman"/>
          <w:color w:val="000000"/>
          <w:lang w:eastAsia="uk-UA"/>
        </w:rPr>
        <w:t>5) координація діяльності та контроль за виконанням структурними підрозділами соціальн</w:t>
      </w:r>
      <w:r w:rsidR="00103FBB" w:rsidRPr="00B53212">
        <w:rPr>
          <w:rFonts w:eastAsia="Times New Roman"/>
          <w:color w:val="000000"/>
          <w:lang w:eastAsia="uk-UA"/>
        </w:rPr>
        <w:t>ого захисту населення районних державних</w:t>
      </w:r>
      <w:r w:rsidR="00CE40DB" w:rsidRPr="00B53212">
        <w:rPr>
          <w:rFonts w:eastAsia="Times New Roman"/>
          <w:color w:val="000000"/>
          <w:lang w:eastAsia="uk-UA"/>
        </w:rPr>
        <w:t xml:space="preserve"> </w:t>
      </w:r>
      <w:r w:rsidR="00103FBB" w:rsidRPr="00B53212">
        <w:rPr>
          <w:rFonts w:eastAsia="Times New Roman"/>
          <w:color w:val="000000"/>
          <w:lang w:eastAsia="uk-UA"/>
        </w:rPr>
        <w:t xml:space="preserve"> </w:t>
      </w:r>
      <w:r w:rsidRPr="00B53212">
        <w:rPr>
          <w:rFonts w:eastAsia="Times New Roman"/>
          <w:color w:val="000000"/>
          <w:lang w:eastAsia="uk-UA"/>
        </w:rPr>
        <w:t xml:space="preserve">адміністрацій </w:t>
      </w:r>
      <w:r w:rsidR="001C0F80" w:rsidRPr="00B53212">
        <w:rPr>
          <w:rFonts w:eastAsia="Times New Roman"/>
          <w:color w:val="000000"/>
          <w:lang w:eastAsia="uk-UA"/>
        </w:rPr>
        <w:t xml:space="preserve">та міських рад </w:t>
      </w:r>
      <w:r w:rsidRPr="00B53212">
        <w:rPr>
          <w:rFonts w:eastAsia="Times New Roman"/>
          <w:color w:val="000000"/>
          <w:lang w:eastAsia="uk-UA"/>
        </w:rPr>
        <w:t xml:space="preserve">завдань і заходів, спрямованих на розв’язання питань, що належать до </w:t>
      </w:r>
      <w:r w:rsidR="00535E2A" w:rsidRPr="00B53212">
        <w:rPr>
          <w:rFonts w:eastAsia="Times New Roman"/>
          <w:color w:val="000000"/>
          <w:lang w:eastAsia="uk-UA"/>
        </w:rPr>
        <w:t>його</w:t>
      </w:r>
      <w:r w:rsidRPr="00B53212">
        <w:rPr>
          <w:rFonts w:eastAsia="Times New Roman"/>
          <w:color w:val="000000"/>
          <w:lang w:eastAsia="uk-UA"/>
        </w:rPr>
        <w:t xml:space="preserve"> компетенції; нагляд за дотриманням вимог законодавства щодо призначення (перерахунку) та виплати пенсій органами Пенсійного фонду України, надання практичної, консультаційно-правової та організаційно-методичної допомоги;</w:t>
      </w:r>
    </w:p>
    <w:p w14:paraId="6086685B" w14:textId="0C59FEEA" w:rsidR="000206A7" w:rsidRPr="00B53212" w:rsidRDefault="000206A7" w:rsidP="009C3DC2">
      <w:pPr>
        <w:spacing w:after="180" w:line="240" w:lineRule="auto"/>
        <w:ind w:right="-1" w:firstLine="567"/>
        <w:jc w:val="both"/>
        <w:rPr>
          <w:rFonts w:eastAsia="Times New Roman"/>
          <w:lang w:eastAsia="uk-UA"/>
        </w:rPr>
      </w:pPr>
      <w:r w:rsidRPr="00B53212">
        <w:rPr>
          <w:rFonts w:eastAsia="Times New Roman"/>
          <w:color w:val="000000"/>
          <w:lang w:eastAsia="uk-UA"/>
        </w:rPr>
        <w:t xml:space="preserve">6) сприяння органам місцевого самоврядування у розв’язанні питань соціально-економічного розвитку відповідних територій, громадським та іншим організаціям, волонтерам </w:t>
      </w:r>
      <w:r w:rsidRPr="00B53212">
        <w:rPr>
          <w:rFonts w:eastAsia="Times New Roman"/>
          <w:lang w:eastAsia="uk-UA"/>
        </w:rPr>
        <w:t xml:space="preserve">у здійсненні ними діяльності, пов’язаної із забезпеченням соціального захисту сімей, </w:t>
      </w:r>
      <w:r w:rsidR="008A2957">
        <w:rPr>
          <w:rFonts w:eastAsia="Times New Roman"/>
          <w:lang w:eastAsia="uk-UA"/>
        </w:rPr>
        <w:t>зокрема</w:t>
      </w:r>
      <w:r w:rsidRPr="00B53212">
        <w:rPr>
          <w:rFonts w:eastAsia="Times New Roman"/>
          <w:lang w:eastAsia="uk-UA"/>
        </w:rPr>
        <w:t xml:space="preserve">сімей з дітьми, </w:t>
      </w:r>
      <w:r w:rsidRPr="00B53212">
        <w:rPr>
          <w:rFonts w:eastAsia="Times New Roman"/>
          <w:lang w:eastAsia="uk-UA"/>
        </w:rPr>
        <w:lastRenderedPageBreak/>
        <w:t>малозабезпечених, багатодітних, молодих сімей, дітей, осіб з інвалідністю, осіб похилого віку та інших вразливих категорій населення</w:t>
      </w:r>
      <w:r w:rsidRPr="00B53212">
        <w:rPr>
          <w:rFonts w:eastAsia="Times New Roman"/>
          <w:color w:val="000000"/>
          <w:lang w:eastAsia="uk-UA"/>
        </w:rPr>
        <w:t>;</w:t>
      </w:r>
    </w:p>
    <w:p w14:paraId="1F5E4D38" w14:textId="77777777" w:rsidR="000206A7" w:rsidRPr="00B53212" w:rsidRDefault="000206A7" w:rsidP="009C3DC2">
      <w:pPr>
        <w:spacing w:after="180" w:line="240" w:lineRule="auto"/>
        <w:ind w:right="-1" w:firstLine="567"/>
        <w:jc w:val="both"/>
        <w:rPr>
          <w:rFonts w:eastAsia="Times New Roman"/>
          <w:lang w:eastAsia="uk-UA"/>
        </w:rPr>
      </w:pPr>
      <w:r w:rsidRPr="00B53212">
        <w:rPr>
          <w:rFonts w:eastAsia="Times New Roman"/>
          <w:color w:val="000000"/>
          <w:lang w:eastAsia="uk-UA"/>
        </w:rPr>
        <w:t>7) методичне забезпечення та координація надання адміністративних послуг соціального характеру через органи місцевого самоврядування, центри надання адміністративних послуг.</w:t>
      </w:r>
    </w:p>
    <w:p w14:paraId="7FC50EDE"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right="-1" w:firstLine="567"/>
        <w:jc w:val="both"/>
        <w:rPr>
          <w:rFonts w:eastAsia="Times New Roman"/>
          <w:lang w:eastAsia="ru-RU"/>
        </w:rPr>
      </w:pPr>
      <w:r w:rsidRPr="00B53212">
        <w:rPr>
          <w:rFonts w:eastAsia="Times New Roman"/>
          <w:lang w:eastAsia="ru-RU"/>
        </w:rPr>
        <w:t>7. Департамент відповідно до визначених повноважень:</w:t>
      </w:r>
    </w:p>
    <w:p w14:paraId="45D85D53"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організовує в межах компетенції виконання Конституції і законів України, актів Президента України, Кабінету Міністрів України, наказів Мінсоцполітики, Нацсоцслужби та Державної служби України у справах дітей, забезпечує контроль за їх реалізацією;</w:t>
      </w:r>
    </w:p>
    <w:p w14:paraId="18810A9A"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здійснює державний контроль за дотриманням підприємствами, установами, організаціями правил, норм, стандартів у межах визначених повноважень; </w:t>
      </w:r>
    </w:p>
    <w:p w14:paraId="29807A6E"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аналізує стан і тенденції соціального розвитку в межах </w:t>
      </w:r>
      <w:r w:rsidR="00E07620" w:rsidRPr="00B53212">
        <w:rPr>
          <w:sz w:val="28"/>
          <w:szCs w:val="28"/>
          <w:lang w:val="uk-UA"/>
        </w:rPr>
        <w:t xml:space="preserve">території області </w:t>
      </w:r>
      <w:r w:rsidRPr="00B53212">
        <w:rPr>
          <w:sz w:val="28"/>
          <w:szCs w:val="28"/>
          <w:lang w:val="uk-UA"/>
        </w:rPr>
        <w:t>та вживає заходів для усунення недоліків;</w:t>
      </w:r>
    </w:p>
    <w:p w14:paraId="40E5A88D"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бере участь у підготовці пропозицій до проектів програм соціально-економічного розвитку </w:t>
      </w:r>
      <w:r w:rsidR="00E07620" w:rsidRPr="00B53212">
        <w:rPr>
          <w:sz w:val="28"/>
          <w:szCs w:val="28"/>
          <w:lang w:val="uk-UA"/>
        </w:rPr>
        <w:t>в межах території області</w:t>
      </w:r>
      <w:r w:rsidRPr="00B53212">
        <w:rPr>
          <w:sz w:val="28"/>
          <w:szCs w:val="28"/>
          <w:lang w:val="uk-UA"/>
        </w:rPr>
        <w:t>;</w:t>
      </w:r>
    </w:p>
    <w:p w14:paraId="457FF3DA"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вносить пропозиції щод</w:t>
      </w:r>
      <w:r w:rsidR="000F349C" w:rsidRPr="00B53212">
        <w:rPr>
          <w:sz w:val="28"/>
          <w:szCs w:val="28"/>
          <w:lang w:val="uk-UA"/>
        </w:rPr>
        <w:t>о проекту обласного</w:t>
      </w:r>
      <w:r w:rsidRPr="00B53212">
        <w:rPr>
          <w:sz w:val="28"/>
          <w:szCs w:val="28"/>
          <w:lang w:val="uk-UA"/>
        </w:rPr>
        <w:t xml:space="preserve"> бюджету;</w:t>
      </w:r>
    </w:p>
    <w:p w14:paraId="58BAC8BC"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забезпечує ефективне і цільове використання відповідних бюджетних коштів;</w:t>
      </w:r>
    </w:p>
    <w:p w14:paraId="10B3CCA3"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бере участь у підготовці заходів щодо регіонального розвитку;</w:t>
      </w:r>
    </w:p>
    <w:p w14:paraId="5CBE31C0" w14:textId="77777777" w:rsidR="000206A7" w:rsidRPr="00B53212" w:rsidRDefault="000206A7"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ро</w:t>
      </w:r>
      <w:r w:rsidR="00103FBB" w:rsidRPr="00B53212">
        <w:rPr>
          <w:sz w:val="28"/>
          <w:szCs w:val="28"/>
          <w:lang w:val="uk-UA"/>
        </w:rPr>
        <w:t>зробляє в межах компетенції проє</w:t>
      </w:r>
      <w:r w:rsidRPr="00B53212">
        <w:rPr>
          <w:sz w:val="28"/>
          <w:szCs w:val="28"/>
          <w:lang w:val="uk-UA"/>
        </w:rPr>
        <w:t xml:space="preserve">кти розпоряджень, наказів голови </w:t>
      </w:r>
      <w:r w:rsidR="00140E0B" w:rsidRPr="00B53212">
        <w:rPr>
          <w:sz w:val="28"/>
          <w:szCs w:val="28"/>
          <w:lang w:val="uk-UA"/>
        </w:rPr>
        <w:t xml:space="preserve"> обласної</w:t>
      </w:r>
      <w:r w:rsidRPr="00B53212">
        <w:rPr>
          <w:sz w:val="28"/>
          <w:szCs w:val="28"/>
          <w:lang w:val="uk-UA"/>
        </w:rPr>
        <w:t xml:space="preserve"> державної  адміністрації, у ви</w:t>
      </w:r>
      <w:r w:rsidR="00103FBB" w:rsidRPr="00B53212">
        <w:rPr>
          <w:sz w:val="28"/>
          <w:szCs w:val="28"/>
          <w:lang w:val="uk-UA"/>
        </w:rPr>
        <w:t>значених законом випадках – проє</w:t>
      </w:r>
      <w:r w:rsidRPr="00B53212">
        <w:rPr>
          <w:sz w:val="28"/>
          <w:szCs w:val="28"/>
          <w:lang w:val="uk-UA"/>
        </w:rPr>
        <w:t>кти нормативно-правових актів з питань соціального захисту населення;</w:t>
      </w:r>
    </w:p>
    <w:p w14:paraId="078776DC" w14:textId="77777777" w:rsidR="000206A7" w:rsidRPr="00B53212" w:rsidRDefault="00103FBB" w:rsidP="009C3DC2">
      <w:pPr>
        <w:pStyle w:val="af"/>
        <w:numPr>
          <w:ilvl w:val="0"/>
          <w:numId w:val="16"/>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бере участь у погодженні проє</w:t>
      </w:r>
      <w:r w:rsidR="000206A7" w:rsidRPr="00B53212">
        <w:rPr>
          <w:sz w:val="28"/>
          <w:szCs w:val="28"/>
          <w:lang w:val="uk-UA"/>
        </w:rPr>
        <w:t>ктів нормативно-правових актів, розроблених іншими органами виконавчої влади;</w:t>
      </w:r>
    </w:p>
    <w:p w14:paraId="72E77CCF" w14:textId="77777777" w:rsidR="000206A7" w:rsidRPr="00B53212" w:rsidRDefault="00103FBB"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бере участь у розробленні проє</w:t>
      </w:r>
      <w:r w:rsidR="000206A7" w:rsidRPr="00B53212">
        <w:rPr>
          <w:sz w:val="28"/>
          <w:szCs w:val="28"/>
          <w:lang w:val="uk-UA"/>
        </w:rPr>
        <w:t>ктів розпоряджень, наказів голови  обласної</w:t>
      </w:r>
      <w:r w:rsidR="00140E0B" w:rsidRPr="00B53212">
        <w:rPr>
          <w:sz w:val="28"/>
          <w:szCs w:val="28"/>
          <w:lang w:val="uk-UA"/>
        </w:rPr>
        <w:t xml:space="preserve"> </w:t>
      </w:r>
      <w:r w:rsidR="000206A7" w:rsidRPr="00B53212">
        <w:rPr>
          <w:sz w:val="28"/>
          <w:szCs w:val="28"/>
          <w:lang w:val="uk-UA"/>
        </w:rPr>
        <w:t xml:space="preserve">державної </w:t>
      </w:r>
      <w:r w:rsidRPr="00B53212">
        <w:rPr>
          <w:sz w:val="28"/>
          <w:szCs w:val="28"/>
          <w:lang w:val="uk-UA"/>
        </w:rPr>
        <w:t>адміністрації, проє</w:t>
      </w:r>
      <w:r w:rsidR="000206A7" w:rsidRPr="00B53212">
        <w:rPr>
          <w:sz w:val="28"/>
          <w:szCs w:val="28"/>
          <w:lang w:val="uk-UA"/>
        </w:rPr>
        <w:t xml:space="preserve">ктів нормативно-правових актів, головними розробниками яких є інші </w:t>
      </w:r>
      <w:r w:rsidR="00557868" w:rsidRPr="00B53212">
        <w:rPr>
          <w:sz w:val="28"/>
          <w:szCs w:val="28"/>
          <w:lang w:val="uk-UA"/>
        </w:rPr>
        <w:t xml:space="preserve">структурні підрозділи обласної </w:t>
      </w:r>
      <w:r w:rsidR="000206A7" w:rsidRPr="00B53212">
        <w:rPr>
          <w:sz w:val="28"/>
          <w:szCs w:val="28"/>
          <w:lang w:val="uk-UA"/>
        </w:rPr>
        <w:t>державної адміністрації;</w:t>
      </w:r>
    </w:p>
    <w:p w14:paraId="35ABF574"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бере участь у підготовці звітів голови обласної</w:t>
      </w:r>
      <w:r w:rsidR="000F349C" w:rsidRPr="00B53212">
        <w:rPr>
          <w:sz w:val="28"/>
          <w:szCs w:val="28"/>
          <w:lang w:val="uk-UA"/>
        </w:rPr>
        <w:t xml:space="preserve"> </w:t>
      </w:r>
      <w:r w:rsidRPr="00B53212">
        <w:rPr>
          <w:sz w:val="28"/>
          <w:szCs w:val="28"/>
          <w:lang w:val="uk-UA"/>
        </w:rPr>
        <w:t xml:space="preserve">державної  адміністрації для їх розгляду на сесії </w:t>
      </w:r>
      <w:r w:rsidR="00F116BD" w:rsidRPr="00B53212">
        <w:rPr>
          <w:sz w:val="28"/>
          <w:szCs w:val="28"/>
          <w:lang w:val="uk-UA"/>
        </w:rPr>
        <w:t>обласної</w:t>
      </w:r>
      <w:r w:rsidRPr="00B53212">
        <w:rPr>
          <w:sz w:val="28"/>
          <w:szCs w:val="28"/>
          <w:lang w:val="uk-UA"/>
        </w:rPr>
        <w:t xml:space="preserve"> ради;</w:t>
      </w:r>
    </w:p>
    <w:p w14:paraId="20F43E7B" w14:textId="77777777" w:rsidR="000206A7" w:rsidRPr="00B53212" w:rsidRDefault="00540F0B"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 </w:t>
      </w:r>
      <w:r w:rsidR="000206A7" w:rsidRPr="00B53212">
        <w:rPr>
          <w:sz w:val="28"/>
          <w:szCs w:val="28"/>
          <w:lang w:val="uk-UA"/>
        </w:rPr>
        <w:t>готує самостійно або разом з іншими стр</w:t>
      </w:r>
      <w:r w:rsidR="00103FBB" w:rsidRPr="00B53212">
        <w:rPr>
          <w:sz w:val="28"/>
          <w:szCs w:val="28"/>
          <w:lang w:val="uk-UA"/>
        </w:rPr>
        <w:t>уктурними підрозділами обласної</w:t>
      </w:r>
      <w:r w:rsidR="000206A7" w:rsidRPr="00B53212">
        <w:rPr>
          <w:sz w:val="28"/>
          <w:szCs w:val="28"/>
          <w:lang w:val="uk-UA"/>
        </w:rPr>
        <w:t xml:space="preserve"> державної адміністрації інформаційні та аналітичні матеріали, статистичну, адміністративну, оперативну звітність з питань, що належать до його ко</w:t>
      </w:r>
      <w:r w:rsidR="00103FBB" w:rsidRPr="00B53212">
        <w:rPr>
          <w:sz w:val="28"/>
          <w:szCs w:val="28"/>
          <w:lang w:val="uk-UA"/>
        </w:rPr>
        <w:t>мпетенції, для подання обласній</w:t>
      </w:r>
      <w:r w:rsidR="000206A7" w:rsidRPr="00B53212">
        <w:rPr>
          <w:sz w:val="28"/>
          <w:szCs w:val="28"/>
          <w:lang w:val="uk-UA"/>
        </w:rPr>
        <w:t xml:space="preserve"> </w:t>
      </w:r>
      <w:r w:rsidR="00103FBB" w:rsidRPr="00B53212">
        <w:rPr>
          <w:sz w:val="28"/>
          <w:szCs w:val="28"/>
          <w:lang w:val="uk-UA"/>
        </w:rPr>
        <w:t xml:space="preserve">державній </w:t>
      </w:r>
      <w:r w:rsidR="000206A7" w:rsidRPr="00B53212">
        <w:rPr>
          <w:sz w:val="28"/>
          <w:szCs w:val="28"/>
          <w:lang w:val="uk-UA"/>
        </w:rPr>
        <w:t>адміністрації,</w:t>
      </w:r>
      <w:r w:rsidR="001C0F80" w:rsidRPr="00B53212">
        <w:rPr>
          <w:sz w:val="28"/>
          <w:szCs w:val="28"/>
          <w:lang w:val="uk-UA"/>
        </w:rPr>
        <w:t xml:space="preserve"> </w:t>
      </w:r>
      <w:r w:rsidR="0040174D" w:rsidRPr="00B53212">
        <w:rPr>
          <w:sz w:val="28"/>
          <w:szCs w:val="28"/>
          <w:lang w:val="uk-UA"/>
        </w:rPr>
        <w:lastRenderedPageBreak/>
        <w:t>Мінсоцполітики,</w:t>
      </w:r>
      <w:r w:rsidR="00CD249E" w:rsidRPr="00B53212">
        <w:rPr>
          <w:sz w:val="28"/>
          <w:szCs w:val="28"/>
          <w:lang w:val="uk-UA"/>
        </w:rPr>
        <w:t xml:space="preserve"> Мін</w:t>
      </w:r>
      <w:r w:rsidR="00CE40DB" w:rsidRPr="00B53212">
        <w:rPr>
          <w:sz w:val="28"/>
          <w:szCs w:val="28"/>
          <w:lang w:val="uk-UA"/>
        </w:rPr>
        <w:t>розвитку</w:t>
      </w:r>
      <w:r w:rsidR="00996CED" w:rsidRPr="00B53212">
        <w:rPr>
          <w:sz w:val="28"/>
          <w:szCs w:val="28"/>
          <w:lang w:val="uk-UA"/>
        </w:rPr>
        <w:t xml:space="preserve">, Нацсоцслужбі та </w:t>
      </w:r>
      <w:r w:rsidR="000206A7" w:rsidRPr="00B53212">
        <w:rPr>
          <w:sz w:val="28"/>
          <w:szCs w:val="28"/>
          <w:lang w:val="uk-UA"/>
        </w:rPr>
        <w:t>Державній службі України у справах дітей;</w:t>
      </w:r>
    </w:p>
    <w:p w14:paraId="550DB845"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забезпечує реалізацію заходів щодо запобігання корупції;</w:t>
      </w:r>
    </w:p>
    <w:p w14:paraId="0A6302C4" w14:textId="77777777" w:rsidR="00501A88"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готує у межах повноважень проекти угод, договорів, меморандумів, протоколів зустрічей делегацій і робочих груп, бере участь у їх розробленні;</w:t>
      </w:r>
    </w:p>
    <w:p w14:paraId="136DC890"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розглядає в установленому законодавством порядку звернення громадян;</w:t>
      </w:r>
    </w:p>
    <w:p w14:paraId="75B3E7FE"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опрацьовує запити і звернення народних депутатів України та депутатів відповідних місцевих рад;</w:t>
      </w:r>
    </w:p>
    <w:p w14:paraId="11D7F782"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забезпечує доступ до публічної інформації, розпорядником якої є Департамент;</w:t>
      </w:r>
    </w:p>
    <w:p w14:paraId="253EF000"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постійно інформує населення про виконання своїх повноважень, визначених законом;</w:t>
      </w:r>
    </w:p>
    <w:p w14:paraId="7A89E532"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надає методичну допомогу</w:t>
      </w:r>
      <w:r w:rsidR="003026A6" w:rsidRPr="00B53212">
        <w:rPr>
          <w:sz w:val="28"/>
          <w:szCs w:val="28"/>
          <w:lang w:val="uk-UA"/>
        </w:rPr>
        <w:t xml:space="preserve"> органам місцевого самоврядування</w:t>
      </w:r>
      <w:r w:rsidRPr="00B53212">
        <w:rPr>
          <w:sz w:val="28"/>
          <w:szCs w:val="28"/>
          <w:lang w:val="uk-UA"/>
        </w:rPr>
        <w:t xml:space="preserve"> з питань виконання наданих їм законом повноважень органів виконавчої влади у сфері соціального захисту населення;</w:t>
      </w:r>
    </w:p>
    <w:p w14:paraId="172AAE05"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виконує повноваження, делеговані органами місцевого самоврядування;</w:t>
      </w:r>
    </w:p>
    <w:p w14:paraId="5B62BD39"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w:t>
      </w:r>
    </w:p>
    <w:p w14:paraId="76021184"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організовує роботу з укомплектування, зберігання, обліку та використання архівних документів;</w:t>
      </w:r>
    </w:p>
    <w:p w14:paraId="4866DEAD"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забезпечує в межах повноважень реалізацію державної політики стосовно захисту інформації з обмеженим доступом;</w:t>
      </w:r>
    </w:p>
    <w:p w14:paraId="2D797814"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забезпечує захист персональних даних;</w:t>
      </w:r>
    </w:p>
    <w:p w14:paraId="280059F4"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готує пропозиції стосовно вдосконалення нормативно-правової бази з питань, що належать до його компетенції, і вносить їх в установлено</w:t>
      </w:r>
      <w:r w:rsidR="00103FBB" w:rsidRPr="00B53212">
        <w:rPr>
          <w:sz w:val="28"/>
          <w:szCs w:val="28"/>
          <w:lang w:val="uk-UA"/>
        </w:rPr>
        <w:t xml:space="preserve">му порядку на розгляд обласній державній </w:t>
      </w:r>
      <w:r w:rsidRPr="00B53212">
        <w:rPr>
          <w:sz w:val="28"/>
          <w:szCs w:val="28"/>
          <w:lang w:val="uk-UA"/>
        </w:rPr>
        <w:t xml:space="preserve">адміністрації, Мінсоцполітики, </w:t>
      </w:r>
      <w:r w:rsidR="00076E37" w:rsidRPr="00B53212">
        <w:rPr>
          <w:sz w:val="28"/>
          <w:szCs w:val="28"/>
          <w:lang w:val="uk-UA"/>
        </w:rPr>
        <w:t>Мін</w:t>
      </w:r>
      <w:r w:rsidR="00B6665C" w:rsidRPr="00B53212">
        <w:rPr>
          <w:sz w:val="28"/>
          <w:szCs w:val="28"/>
          <w:lang w:val="uk-UA"/>
        </w:rPr>
        <w:t>розвитку</w:t>
      </w:r>
      <w:r w:rsidR="00076E37" w:rsidRPr="00B53212">
        <w:rPr>
          <w:sz w:val="28"/>
          <w:szCs w:val="28"/>
          <w:lang w:val="uk-UA"/>
        </w:rPr>
        <w:t xml:space="preserve">, </w:t>
      </w:r>
      <w:r w:rsidRPr="00B53212">
        <w:rPr>
          <w:sz w:val="28"/>
          <w:szCs w:val="28"/>
          <w:lang w:val="uk-UA"/>
        </w:rPr>
        <w:t>Нацсоцслужбі та Державній службі України у справах дітей;</w:t>
      </w:r>
    </w:p>
    <w:p w14:paraId="3087B272"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проводить моніторинг з проблемних питань реалізації державної політики у сфері соціального захисту населення, готує та подає пропозиці</w:t>
      </w:r>
      <w:r w:rsidR="00103FBB" w:rsidRPr="00B53212">
        <w:rPr>
          <w:sz w:val="28"/>
          <w:szCs w:val="28"/>
          <w:lang w:val="uk-UA"/>
        </w:rPr>
        <w:t>ї щодо їх врегулювання обласній</w:t>
      </w:r>
      <w:r w:rsidRPr="00B53212">
        <w:rPr>
          <w:sz w:val="28"/>
          <w:szCs w:val="28"/>
          <w:lang w:val="uk-UA"/>
        </w:rPr>
        <w:t xml:space="preserve"> </w:t>
      </w:r>
      <w:r w:rsidR="00103FBB" w:rsidRPr="00B53212">
        <w:rPr>
          <w:sz w:val="28"/>
          <w:szCs w:val="28"/>
          <w:lang w:val="uk-UA"/>
        </w:rPr>
        <w:t xml:space="preserve">державній </w:t>
      </w:r>
      <w:r w:rsidRPr="00B53212">
        <w:rPr>
          <w:sz w:val="28"/>
          <w:szCs w:val="28"/>
          <w:lang w:val="uk-UA"/>
        </w:rPr>
        <w:t>адміністрації, Мінсоцполітики</w:t>
      </w:r>
      <w:r w:rsidR="005274BA" w:rsidRPr="00B53212">
        <w:rPr>
          <w:sz w:val="28"/>
          <w:szCs w:val="28"/>
          <w:lang w:val="uk-UA"/>
        </w:rPr>
        <w:t>,</w:t>
      </w:r>
      <w:r w:rsidR="00996CED" w:rsidRPr="00B53212">
        <w:rPr>
          <w:sz w:val="28"/>
          <w:szCs w:val="28"/>
          <w:lang w:val="uk-UA"/>
        </w:rPr>
        <w:t xml:space="preserve"> Мінрозвитку,</w:t>
      </w:r>
      <w:r w:rsidRPr="00B53212">
        <w:rPr>
          <w:sz w:val="28"/>
          <w:szCs w:val="28"/>
          <w:lang w:val="uk-UA"/>
        </w:rPr>
        <w:t xml:space="preserve"> Нацсоцслужбі та Державній службі України у справах дітей;</w:t>
      </w:r>
    </w:p>
    <w:p w14:paraId="60D579DB" w14:textId="77777777" w:rsidR="000206A7" w:rsidRPr="00B53212" w:rsidRDefault="000206A7" w:rsidP="009C3DC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координує, контролює та забезпечує у межах повноважень виконання державних цільових програм; </w:t>
      </w:r>
    </w:p>
    <w:p w14:paraId="78B0BA78" w14:textId="77777777" w:rsidR="000206A7" w:rsidRPr="00B53212" w:rsidRDefault="000206A7" w:rsidP="007C4EF2">
      <w:pPr>
        <w:pStyle w:val="af"/>
        <w:numPr>
          <w:ilvl w:val="0"/>
          <w:numId w:val="16"/>
        </w:numPr>
        <w:tabs>
          <w:tab w:val="num"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567"/>
        <w:contextualSpacing w:val="0"/>
        <w:jc w:val="both"/>
        <w:rPr>
          <w:sz w:val="28"/>
          <w:szCs w:val="28"/>
          <w:lang w:val="uk-UA"/>
        </w:rPr>
      </w:pPr>
      <w:r w:rsidRPr="00B53212">
        <w:rPr>
          <w:sz w:val="28"/>
          <w:szCs w:val="28"/>
          <w:lang w:val="uk-UA"/>
        </w:rPr>
        <w:lastRenderedPageBreak/>
        <w:t>у сферах соціальної підтримки населення, забезпечення державних соціальних гарантій окремим категоріям громадян:</w:t>
      </w:r>
    </w:p>
    <w:p w14:paraId="2EEE8DB9"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lang w:eastAsia="ru-RU"/>
        </w:rPr>
      </w:pPr>
      <w:r w:rsidRPr="00B53212">
        <w:rPr>
          <w:rFonts w:eastAsia="Times New Roman"/>
          <w:lang w:eastAsia="ru-RU"/>
        </w:rPr>
        <w:t xml:space="preserve">проводить координацію та методичний супровід діяльності органів місцевого самоврядування базового рівня, центрів надання адміністративних послуг щодо забезпечення ними приймання заяв і відповідних документів для призначення державної соціальної допомоги, які належать до компетенції Департаменту, зокрема, із застосуванням програмного комплексу </w:t>
      </w:r>
      <w:r w:rsidR="00E14658" w:rsidRPr="00B53212">
        <w:rPr>
          <w:rFonts w:eastAsia="Times New Roman"/>
          <w:color w:val="000000"/>
        </w:rPr>
        <w:t>«</w:t>
      </w:r>
      <w:r w:rsidRPr="00B53212">
        <w:rPr>
          <w:rFonts w:eastAsia="Times New Roman"/>
          <w:lang w:eastAsia="ru-RU"/>
        </w:rPr>
        <w:t xml:space="preserve">Інтегрована інформаційна система </w:t>
      </w:r>
      <w:r w:rsidRPr="00B53212">
        <w:rPr>
          <w:rFonts w:eastAsia="Times New Roman"/>
          <w:color w:val="000000"/>
        </w:rPr>
        <w:t>“</w:t>
      </w:r>
      <w:r w:rsidRPr="00B53212">
        <w:rPr>
          <w:rFonts w:eastAsia="Times New Roman"/>
          <w:lang w:eastAsia="ru-RU"/>
        </w:rPr>
        <w:t>Соціальна громада</w:t>
      </w:r>
      <w:r w:rsidRPr="00B53212">
        <w:rPr>
          <w:rFonts w:eastAsia="Times New Roman"/>
          <w:color w:val="000000"/>
        </w:rPr>
        <w:t>”</w:t>
      </w:r>
      <w:r w:rsidR="00E14658" w:rsidRPr="00B53212">
        <w:rPr>
          <w:rFonts w:eastAsia="Times New Roman"/>
          <w:color w:val="000000"/>
        </w:rPr>
        <w:t>»</w:t>
      </w:r>
      <w:r w:rsidRPr="00B53212">
        <w:rPr>
          <w:rFonts w:eastAsia="Times New Roman"/>
          <w:lang w:eastAsia="ru-RU"/>
        </w:rPr>
        <w:t xml:space="preserve"> та передання їх органу, що призначає державну соціальну підтримку;</w:t>
      </w:r>
    </w:p>
    <w:p w14:paraId="10BFBD10"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lang w:eastAsia="ru-RU"/>
        </w:rPr>
      </w:pPr>
      <w:r w:rsidRPr="00B53212">
        <w:rPr>
          <w:rFonts w:eastAsia="Times New Roman"/>
          <w:lang w:eastAsia="ru-RU"/>
        </w:rPr>
        <w:t>виконує координаційно-методичні функції, проводить моніторинг і контролює в межах компетенції реалізацію заходів щодо соціального захисту осіб з інвалідністю, ветеранів війни та праці, одиноких непрацездатних громадян, жертв політичних репресій, депортованих за національною ознакою осіб, які повернулися в Україну, сімей загиблих військовослужбовців, багатодітних сімей та інших вразливих категорій громадян, координує роботу підприємств, установ, організацій з цих питань;</w:t>
      </w:r>
    </w:p>
    <w:p w14:paraId="26C4D3E6"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lang w:eastAsia="ru-RU"/>
        </w:rPr>
        <w:t>організовує та координує р</w:t>
      </w:r>
      <w:r w:rsidR="003D177F" w:rsidRPr="00B53212">
        <w:rPr>
          <w:rFonts w:eastAsia="Times New Roman"/>
          <w:lang w:eastAsia="ru-RU"/>
        </w:rPr>
        <w:t>оботу, пов’язану із визначенням </w:t>
      </w:r>
      <w:r w:rsidRPr="00B53212">
        <w:rPr>
          <w:rFonts w:eastAsia="Times New Roman"/>
          <w:lang w:eastAsia="ru-RU"/>
        </w:rPr>
        <w:t>/</w:t>
      </w:r>
      <w:r w:rsidR="003D177F" w:rsidRPr="00B53212">
        <w:rPr>
          <w:rFonts w:eastAsia="Times New Roman"/>
          <w:lang w:eastAsia="ru-RU"/>
        </w:rPr>
        <w:t> </w:t>
      </w:r>
      <w:r w:rsidR="00F33C83" w:rsidRPr="00B53212">
        <w:rPr>
          <w:rFonts w:eastAsia="Times New Roman"/>
          <w:lang w:eastAsia="ru-RU"/>
        </w:rPr>
        <w:t xml:space="preserve"> </w:t>
      </w:r>
      <w:r w:rsidR="003D177F" w:rsidRPr="00B53212">
        <w:rPr>
          <w:rFonts w:eastAsia="Times New Roman"/>
          <w:lang w:eastAsia="ru-RU"/>
        </w:rPr>
        <w:t xml:space="preserve">підтвердженням </w:t>
      </w:r>
      <w:r w:rsidRPr="00B53212">
        <w:rPr>
          <w:rFonts w:eastAsia="Times New Roman"/>
          <w:lang w:eastAsia="ru-RU"/>
        </w:rPr>
        <w:t>статусу осіб, які постраждали внаслідок Чорнобильської катастрофи;</w:t>
      </w:r>
      <w:r w:rsidRPr="00B53212">
        <w:rPr>
          <w:rFonts w:eastAsia="Times New Roman"/>
          <w:color w:val="000000" w:themeColor="text1"/>
          <w:lang w:eastAsia="ru-RU"/>
        </w:rPr>
        <w:t xml:space="preserve"> </w:t>
      </w:r>
    </w:p>
    <w:p w14:paraId="6801E429"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забезпечує організацію, контроль та методичне керівництво щодо санаторно-курортного лікування осіб з інвалідністю, ветеранів війни, постраждалих учасників Революції Гідності, членів сімей загиблих (померлих) таких осіб, членів сім’ї загиблого (померлого) Захисника чи Захисниці України, жертв нацистських переслідувань, громадян,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w:t>
      </w:r>
    </w:p>
    <w:p w14:paraId="2B9AEF48"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подає пропозиції щодо кандидатур на призначення довічних стипендій учасникам бойових дій та особам, які зазнали переслідувань за правозахисну діяльність;</w:t>
      </w:r>
    </w:p>
    <w:p w14:paraId="71DA76B1"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забезпечує виплату довічних державних стипендій учасникам бойових дій, особам, які зазнали переслідувань за правозахисну діяльність, особам, які мають особливі заслуги перед Батьківщиною, систематично проводить моніторинг виплати стипендій та інформує Мінсоцполітики про зміну їх одержувачів, організовує своєчасне подання документів для призначення довічних державних стипендій учасникам бойових дій та особам, які зазнали переслідувань за правозахисну діяльність;</w:t>
      </w:r>
    </w:p>
    <w:p w14:paraId="650866D3" w14:textId="77777777" w:rsidR="00767BBD" w:rsidRPr="00B53212" w:rsidRDefault="000206A7" w:rsidP="007C4EF2">
      <w:pPr>
        <w:pStyle w:val="af7"/>
        <w:tabs>
          <w:tab w:val="left" w:pos="709"/>
          <w:tab w:val="left" w:pos="851"/>
        </w:tabs>
        <w:ind w:left="0" w:right="0" w:firstLine="567"/>
        <w:rPr>
          <w:color w:val="000000" w:themeColor="text1"/>
          <w:szCs w:val="28"/>
          <w:lang w:val="uk-UA"/>
        </w:rPr>
      </w:pPr>
      <w:r w:rsidRPr="00B53212">
        <w:rPr>
          <w:color w:val="000000" w:themeColor="text1"/>
          <w:szCs w:val="28"/>
          <w:lang w:val="uk-UA"/>
        </w:rPr>
        <w:t xml:space="preserve">забезпечує організацію, контроль та методичне керівництво щодо виконання державних бюджетних програм спрямованих на надання послуг із соціальної та професійної адаптації, а також психологічної реабілітації; </w:t>
      </w:r>
    </w:p>
    <w:p w14:paraId="0E5D96AE" w14:textId="77777777" w:rsidR="00943D60" w:rsidRPr="00B53212" w:rsidRDefault="00767BBD" w:rsidP="007C4EF2">
      <w:pPr>
        <w:pStyle w:val="af7"/>
        <w:tabs>
          <w:tab w:val="left" w:pos="709"/>
          <w:tab w:val="left" w:pos="851"/>
        </w:tabs>
        <w:ind w:left="0" w:right="0" w:firstLine="567"/>
        <w:rPr>
          <w:szCs w:val="28"/>
          <w:lang w:val="uk-UA"/>
        </w:rPr>
      </w:pPr>
      <w:r w:rsidRPr="00B53212">
        <w:rPr>
          <w:szCs w:val="28"/>
          <w:lang w:val="uk-UA"/>
        </w:rPr>
        <w:t xml:space="preserve">забезпечує організацію, контроль та </w:t>
      </w:r>
      <w:r w:rsidR="008769D7" w:rsidRPr="00B53212">
        <w:rPr>
          <w:szCs w:val="28"/>
          <w:lang w:val="uk-UA"/>
        </w:rPr>
        <w:t>консультаційно-</w:t>
      </w:r>
      <w:r w:rsidRPr="00B53212">
        <w:rPr>
          <w:szCs w:val="28"/>
          <w:lang w:val="uk-UA"/>
        </w:rPr>
        <w:t xml:space="preserve">методичний супровід </w:t>
      </w:r>
      <w:r w:rsidR="000C6612" w:rsidRPr="00B53212">
        <w:rPr>
          <w:szCs w:val="28"/>
          <w:lang w:val="uk-UA"/>
        </w:rPr>
        <w:t>з питань підготовки д</w:t>
      </w:r>
      <w:r w:rsidR="003D177F" w:rsidRPr="00B53212">
        <w:rPr>
          <w:szCs w:val="28"/>
          <w:lang w:val="uk-UA"/>
        </w:rPr>
        <w:t>окументів для присвоєння почесного</w:t>
      </w:r>
      <w:r w:rsidR="00C05851" w:rsidRPr="00B53212">
        <w:rPr>
          <w:szCs w:val="28"/>
          <w:lang w:val="uk-UA"/>
        </w:rPr>
        <w:t xml:space="preserve"> звання «Мати-героїня»</w:t>
      </w:r>
      <w:r w:rsidR="00943D60" w:rsidRPr="00B53212">
        <w:rPr>
          <w:szCs w:val="28"/>
          <w:lang w:val="uk-UA"/>
        </w:rPr>
        <w:t>;</w:t>
      </w:r>
    </w:p>
    <w:p w14:paraId="376A4583" w14:textId="77777777" w:rsidR="008A2220" w:rsidRPr="00B53212" w:rsidRDefault="00943D60" w:rsidP="007C4EF2">
      <w:pPr>
        <w:pStyle w:val="af7"/>
        <w:tabs>
          <w:tab w:val="left" w:pos="709"/>
          <w:tab w:val="left" w:pos="851"/>
        </w:tabs>
        <w:ind w:left="0" w:right="0" w:firstLine="567"/>
        <w:rPr>
          <w:szCs w:val="28"/>
          <w:lang w:val="uk-UA"/>
        </w:rPr>
      </w:pPr>
      <w:r w:rsidRPr="00B53212">
        <w:rPr>
          <w:szCs w:val="28"/>
          <w:lang w:val="uk-UA"/>
        </w:rPr>
        <w:lastRenderedPageBreak/>
        <w:t>забе</w:t>
      </w:r>
      <w:r w:rsidR="00244CA1" w:rsidRPr="00B53212">
        <w:rPr>
          <w:szCs w:val="28"/>
          <w:lang w:val="uk-UA"/>
        </w:rPr>
        <w:t xml:space="preserve">зпечує організацію, контроль і </w:t>
      </w:r>
      <w:r w:rsidRPr="00B53212">
        <w:rPr>
          <w:szCs w:val="28"/>
          <w:lang w:val="uk-UA"/>
        </w:rPr>
        <w:t>методичний супровід</w:t>
      </w:r>
      <w:r w:rsidR="00C05851" w:rsidRPr="00B53212">
        <w:rPr>
          <w:szCs w:val="28"/>
          <w:lang w:val="uk-UA"/>
        </w:rPr>
        <w:t xml:space="preserve"> </w:t>
      </w:r>
      <w:r w:rsidR="008A2220" w:rsidRPr="00B53212">
        <w:rPr>
          <w:szCs w:val="28"/>
          <w:lang w:val="uk-UA"/>
        </w:rPr>
        <w:t xml:space="preserve">послуги з догляду за дитиною </w:t>
      </w:r>
      <w:r w:rsidR="00C05851" w:rsidRPr="00B53212">
        <w:rPr>
          <w:szCs w:val="28"/>
          <w:lang w:val="uk-UA"/>
        </w:rPr>
        <w:t>«муніципальна няня»</w:t>
      </w:r>
      <w:r w:rsidRPr="00B53212">
        <w:rPr>
          <w:szCs w:val="28"/>
          <w:lang w:val="uk-UA"/>
        </w:rPr>
        <w:t xml:space="preserve"> та одноразової допомоги </w:t>
      </w:r>
      <w:r w:rsidR="00162450" w:rsidRPr="00B53212">
        <w:rPr>
          <w:szCs w:val="28"/>
          <w:lang w:val="uk-UA"/>
        </w:rPr>
        <w:t xml:space="preserve">при народженні дитини </w:t>
      </w:r>
      <w:r w:rsidR="00C05851" w:rsidRPr="00B53212">
        <w:rPr>
          <w:szCs w:val="28"/>
          <w:lang w:val="uk-UA"/>
        </w:rPr>
        <w:t>«пакунок малюка»;</w:t>
      </w:r>
    </w:p>
    <w:p w14:paraId="02F98431" w14:textId="77777777" w:rsidR="000C6612" w:rsidRPr="00B53212" w:rsidRDefault="00C60413" w:rsidP="009C3DC2">
      <w:pPr>
        <w:pStyle w:val="af7"/>
        <w:tabs>
          <w:tab w:val="left" w:pos="709"/>
        </w:tabs>
        <w:spacing w:after="180"/>
        <w:ind w:left="0" w:right="0" w:firstLine="567"/>
        <w:rPr>
          <w:rStyle w:val="rvts23"/>
          <w:szCs w:val="28"/>
          <w:lang w:val="uk-UA"/>
        </w:rPr>
      </w:pPr>
      <w:r w:rsidRPr="00B53212">
        <w:rPr>
          <w:szCs w:val="28"/>
          <w:lang w:val="uk-UA"/>
        </w:rPr>
        <w:t>забезпечує організацію та координацію роботи, пов’язаної</w:t>
      </w:r>
      <w:r w:rsidR="00C05851" w:rsidRPr="00B53212">
        <w:rPr>
          <w:szCs w:val="28"/>
          <w:lang w:val="uk-UA"/>
        </w:rPr>
        <w:t xml:space="preserve"> з</w:t>
      </w:r>
      <w:r w:rsidRPr="00B53212">
        <w:rPr>
          <w:szCs w:val="28"/>
          <w:lang w:val="uk-UA"/>
        </w:rPr>
        <w:t xml:space="preserve"> </w:t>
      </w:r>
      <w:r w:rsidRPr="00B53212">
        <w:rPr>
          <w:rStyle w:val="rvts23"/>
          <w:szCs w:val="28"/>
          <w:lang w:val="uk-UA"/>
        </w:rPr>
        <w:t>підтримкою</w:t>
      </w:r>
      <w:r w:rsidR="000C6612" w:rsidRPr="00B53212">
        <w:rPr>
          <w:rStyle w:val="rvts23"/>
          <w:szCs w:val="28"/>
          <w:lang w:val="uk-UA"/>
        </w:rPr>
        <w:t xml:space="preserve"> цивільни</w:t>
      </w:r>
      <w:r w:rsidRPr="00B53212">
        <w:rPr>
          <w:rStyle w:val="rvts23"/>
          <w:szCs w:val="28"/>
          <w:lang w:val="uk-UA"/>
        </w:rPr>
        <w:t>х осіб</w:t>
      </w:r>
      <w:r w:rsidR="000C6612" w:rsidRPr="00B53212">
        <w:rPr>
          <w:rStyle w:val="rvts23"/>
          <w:szCs w:val="28"/>
          <w:lang w:val="uk-UA"/>
        </w:rPr>
        <w:t>, які постраждалих у зв’язку з позбавленням особистої свободи внаслідок збройної агресії</w:t>
      </w:r>
      <w:r w:rsidR="00C05851" w:rsidRPr="00B53212">
        <w:rPr>
          <w:rStyle w:val="rvts23"/>
          <w:szCs w:val="28"/>
          <w:lang w:val="uk-UA"/>
        </w:rPr>
        <w:t xml:space="preserve"> Російської Федерації</w:t>
      </w:r>
      <w:r w:rsidR="000C6612" w:rsidRPr="00B53212">
        <w:rPr>
          <w:rStyle w:val="rvts23"/>
          <w:szCs w:val="28"/>
          <w:lang w:val="uk-UA"/>
        </w:rPr>
        <w:t xml:space="preserve"> </w:t>
      </w:r>
      <w:r w:rsidR="008769D7" w:rsidRPr="00B53212">
        <w:rPr>
          <w:rStyle w:val="rvts23"/>
          <w:szCs w:val="28"/>
          <w:lang w:val="uk-UA"/>
        </w:rPr>
        <w:t>проти України;</w:t>
      </w:r>
    </w:p>
    <w:p w14:paraId="3950F7DC"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29) </w:t>
      </w:r>
      <w:r w:rsidR="000206A7" w:rsidRPr="00B53212">
        <w:rPr>
          <w:rFonts w:eastAsia="Times New Roman"/>
          <w:color w:val="000000" w:themeColor="text1"/>
          <w:lang w:eastAsia="ru-RU"/>
        </w:rPr>
        <w:t>у сфері забезпечення реалізації державної політики у сфері соціальної підтримки внутрішньо переміщеним особам:</w:t>
      </w:r>
    </w:p>
    <w:p w14:paraId="72418545"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забезпечує організацію та координацію роботи, пов’язаної з обліком внутрішньо переміщених осіб;</w:t>
      </w:r>
    </w:p>
    <w:p w14:paraId="56A28A72"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здійснює розробку та впровадження регіональних програм підтримки внутрішньо переміщених осіб;</w:t>
      </w:r>
    </w:p>
    <w:p w14:paraId="34A62449" w14:textId="77777777" w:rsidR="008769D7" w:rsidRPr="00B53212" w:rsidRDefault="000206A7" w:rsidP="007C4EF2">
      <w:pPr>
        <w:pStyle w:val="af7"/>
        <w:tabs>
          <w:tab w:val="left" w:pos="709"/>
        </w:tabs>
        <w:ind w:left="0" w:right="0" w:firstLine="567"/>
        <w:rPr>
          <w:color w:val="000000" w:themeColor="text1"/>
          <w:szCs w:val="28"/>
          <w:lang w:val="uk-UA"/>
        </w:rPr>
      </w:pPr>
      <w:r w:rsidRPr="00B53212">
        <w:rPr>
          <w:color w:val="000000" w:themeColor="text1"/>
          <w:szCs w:val="28"/>
          <w:lang w:val="uk-UA"/>
        </w:rPr>
        <w:t>здійснює координаційно-методичне забезпечення діяльності структурних підрозділів з питань соціального захисту населення районних державних  адміністрацій та, у межах повноважень, координація взаємодії органів місцевого самоврядування, центрів надання адміністративних послуг та інших уповноважених структур з питань соціальної підтримки</w:t>
      </w:r>
      <w:r w:rsidR="00162450" w:rsidRPr="00B53212">
        <w:rPr>
          <w:color w:val="000000" w:themeColor="text1"/>
          <w:szCs w:val="28"/>
          <w:lang w:val="uk-UA"/>
        </w:rPr>
        <w:t xml:space="preserve"> </w:t>
      </w:r>
      <w:r w:rsidRPr="00B53212">
        <w:rPr>
          <w:color w:val="000000" w:themeColor="text1"/>
          <w:szCs w:val="28"/>
          <w:lang w:val="uk-UA"/>
        </w:rPr>
        <w:t>внутрішньо переміщених осіб на території області</w:t>
      </w:r>
      <w:r w:rsidR="008769D7" w:rsidRPr="00B53212">
        <w:rPr>
          <w:color w:val="000000" w:themeColor="text1"/>
          <w:szCs w:val="28"/>
          <w:lang w:val="uk-UA"/>
        </w:rPr>
        <w:t>;</w:t>
      </w:r>
      <w:r w:rsidR="00162450" w:rsidRPr="00B53212">
        <w:rPr>
          <w:color w:val="000000" w:themeColor="text1"/>
          <w:szCs w:val="28"/>
          <w:lang w:val="uk-UA"/>
        </w:rPr>
        <w:t xml:space="preserve"> </w:t>
      </w:r>
    </w:p>
    <w:p w14:paraId="64CADB6F" w14:textId="77777777" w:rsidR="000206A7" w:rsidRPr="00B53212" w:rsidRDefault="008769D7" w:rsidP="007C4EF2">
      <w:pPr>
        <w:pStyle w:val="af7"/>
        <w:tabs>
          <w:tab w:val="left" w:pos="709"/>
        </w:tabs>
        <w:ind w:left="0" w:right="0" w:firstLine="567"/>
        <w:rPr>
          <w:szCs w:val="28"/>
          <w:lang w:val="uk-UA"/>
        </w:rPr>
      </w:pPr>
      <w:r w:rsidRPr="00B53212">
        <w:rPr>
          <w:szCs w:val="28"/>
          <w:lang w:val="uk-UA"/>
        </w:rPr>
        <w:t>здійснює координаційно-методичний супровід органів місцевого самоврядування щодо вирішення житлових питань окремих категорій</w:t>
      </w:r>
      <w:r w:rsidR="00162450" w:rsidRPr="00B53212">
        <w:rPr>
          <w:szCs w:val="28"/>
          <w:lang w:val="uk-UA"/>
        </w:rPr>
        <w:t xml:space="preserve"> внутрішньо переміщених осіб;</w:t>
      </w:r>
    </w:p>
    <w:p w14:paraId="55512623"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проводить навчання, інструктажі, семінари для працівників на місцях;</w:t>
      </w:r>
    </w:p>
    <w:p w14:paraId="2530ED60"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узагальнює та аналізує інформацію зі структурних підрозділів з питань соціального захисту населення районних державних адміністрацій щодо кількості, потреб та проблем внутрішньо переміщених осіб;</w:t>
      </w:r>
    </w:p>
    <w:p w14:paraId="610F3B7D"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проводить аналіз ефективності механізмів надання допомоги внутрішньо переміщеним особам в межах області;</w:t>
      </w:r>
    </w:p>
    <w:p w14:paraId="206A0C6B"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здійснює формування зведеної звітності для Мінсоцполітики та обласної державної адміністрації;</w:t>
      </w:r>
    </w:p>
    <w:p w14:paraId="1F6B2ED4" w14:textId="77777777" w:rsidR="000206A7" w:rsidRPr="00B53212" w:rsidRDefault="00A24BD0"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готує пропозиції</w:t>
      </w:r>
      <w:r w:rsidR="000206A7" w:rsidRPr="00B53212">
        <w:rPr>
          <w:rFonts w:eastAsia="Times New Roman"/>
          <w:color w:val="000000" w:themeColor="text1"/>
          <w:lang w:eastAsia="ru-RU"/>
        </w:rPr>
        <w:t xml:space="preserve"> до Мінсоцполітики щодо:</w:t>
      </w:r>
    </w:p>
    <w:p w14:paraId="6DF03934"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удосконалення порядку надання допомоги внутрішньо переміщеним особам;</w:t>
      </w:r>
    </w:p>
    <w:p w14:paraId="33CF76F4"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необхідного обсягу фінансування;</w:t>
      </w:r>
    </w:p>
    <w:p w14:paraId="39133A3E"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включення підтримки внутрішньо переміщеним особам до державних та регіональних програм;</w:t>
      </w:r>
    </w:p>
    <w:p w14:paraId="31AE40EE"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представляє інтереси області у робочих групах, нарадах, форумах з питань внутрішньо переміщених осіб;</w:t>
      </w:r>
    </w:p>
    <w:p w14:paraId="04FDAD3A"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координує створення, забезпечення функціонування та ведення узагальненого обласного переліку місць тимчасового проживання внутрішньо переміщених осіб шляхом організації збору, узагальнення та аналізу інформації, наданої районними управліннями соціального захисту населення, а також взаємодії з обласною державною адміністрацією, органами місцевого самоврядування, гуманітарними та міжнародними організаціями;</w:t>
      </w:r>
    </w:p>
    <w:p w14:paraId="12EB377B"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lastRenderedPageBreak/>
        <w:t xml:space="preserve">здійснює забезпечення соціального захисту евакуйованих осіб </w:t>
      </w:r>
      <w:r w:rsidR="005274BA" w:rsidRPr="00B53212">
        <w:rPr>
          <w:rFonts w:eastAsia="Times New Roman"/>
          <w:lang w:eastAsia="ru-RU"/>
        </w:rPr>
        <w:t xml:space="preserve">та осіб, які повертаються з тимчасово окупованої території України, </w:t>
      </w:r>
      <w:r w:rsidRPr="00B53212">
        <w:rPr>
          <w:rFonts w:eastAsia="Times New Roman"/>
          <w:color w:val="000000" w:themeColor="text1"/>
          <w:lang w:eastAsia="ru-RU"/>
        </w:rPr>
        <w:t>на території області шляхом координації діяльності управлінь соціального захисту населення</w:t>
      </w:r>
      <w:r w:rsidR="005847CA" w:rsidRPr="00B53212">
        <w:rPr>
          <w:rFonts w:eastAsia="Times New Roman"/>
          <w:color w:val="000000" w:themeColor="text1"/>
          <w:lang w:eastAsia="ru-RU"/>
        </w:rPr>
        <w:t xml:space="preserve"> районних державних </w:t>
      </w:r>
      <w:r w:rsidR="00217151" w:rsidRPr="00B53212">
        <w:rPr>
          <w:rFonts w:eastAsia="Times New Roman"/>
          <w:color w:val="000000" w:themeColor="text1"/>
          <w:lang w:eastAsia="ru-RU"/>
        </w:rPr>
        <w:t>адміністрацій</w:t>
      </w:r>
      <w:r w:rsidRPr="00B53212">
        <w:rPr>
          <w:rFonts w:eastAsia="Times New Roman"/>
          <w:color w:val="000000" w:themeColor="text1"/>
          <w:lang w:eastAsia="ru-RU"/>
        </w:rPr>
        <w:t>, організації моніторингу потреб евакуйованих осіб, узагальнення інформації про надані соціальні послуги та державну допомогу, а також взаємодії з обласними, центральними органами виконавчої влади, міжнародними, гуманітарними та волонтерськими організаціями;</w:t>
      </w:r>
    </w:p>
    <w:p w14:paraId="64BC2001" w14:textId="77777777" w:rsidR="00E144D3" w:rsidRPr="00B53212" w:rsidRDefault="00E144D3"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організовує тимчасове перебування та відпочинок внутрішньо переміщених осіб у санаторно-курортних та інших закладах області;</w:t>
      </w:r>
    </w:p>
    <w:p w14:paraId="2024BAA7"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забезпечує координацію роботи Рад з питань внутрішньо переміщен</w:t>
      </w:r>
      <w:r w:rsidR="007C4EF2" w:rsidRPr="00B53212">
        <w:rPr>
          <w:rFonts w:eastAsia="Times New Roman"/>
          <w:color w:val="000000" w:themeColor="text1"/>
          <w:lang w:eastAsia="ru-RU"/>
        </w:rPr>
        <w:t>их осіб на регіональному рівні;</w:t>
      </w:r>
    </w:p>
    <w:p w14:paraId="3C196EE9" w14:textId="77777777" w:rsidR="000206A7" w:rsidRPr="00B53212" w:rsidRDefault="007C4EF2"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30) </w:t>
      </w:r>
      <w:r w:rsidR="000206A7" w:rsidRPr="00B53212">
        <w:rPr>
          <w:rFonts w:eastAsia="Times New Roman"/>
          <w:color w:val="000000" w:themeColor="text1"/>
          <w:lang w:eastAsia="ru-RU"/>
        </w:rPr>
        <w:t>співпрацює з міжнародними партнерами та громадськими організаціями на регіональному рівні;</w:t>
      </w:r>
    </w:p>
    <w:p w14:paraId="36C0BD1B"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31) </w:t>
      </w:r>
      <w:r w:rsidR="000206A7" w:rsidRPr="00B53212">
        <w:rPr>
          <w:rFonts w:eastAsia="Times New Roman"/>
          <w:color w:val="000000" w:themeColor="text1"/>
          <w:lang w:eastAsia="ru-RU"/>
        </w:rPr>
        <w:t>у сфері забезпечення реалізації державної політики з питань створення умов для добровільного повернення до покинутих місць проживання осіб, які виїхали за кордон, або їх інтеграції за новим місцем проживання в Україні:</w:t>
      </w:r>
    </w:p>
    <w:p w14:paraId="1B239432"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здійснює консультування, в тому числі в телефонному режимі, з питань повернення,  зокрема щодо соціальних, адміністративних, медичних, освітніх та житлових послуг, а також шляхів відновлення професійної діяльності;</w:t>
      </w:r>
    </w:p>
    <w:p w14:paraId="3EF8FE68"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здійснює супровід осіб, які планують повернутися або вже повернулися, під час проходження адміністративних процедур та взаємодії з ЦНАП, соціальним менеджером громади, службою у справах дітей, центром зайнятості та іншими суб’єктами;</w:t>
      </w:r>
    </w:p>
    <w:p w14:paraId="7144B71E"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оцінює потреби та виявляє ризики осіб, які планують повернутися або вже повернулися, з подальшим спрямуванням до відповідних служб та наданням рекомендацій щодо необхідної підтримки;</w:t>
      </w:r>
    </w:p>
    <w:p w14:paraId="7431E3D8"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інформує населення про державні та місцеві програми, гарантії, сервіси та механізми підтримки осіб, які планують повернутися або вже повернулися;</w:t>
      </w:r>
    </w:p>
    <w:p w14:paraId="38FECFAD"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проводить моніторинг ситуації у громаді щодо динаміки повернень, потреб і проблем осіб, які планують повернутися або вже повернулися, готує аналітичні матеріали і пропозиції для органів державної влади;</w:t>
      </w:r>
    </w:p>
    <w:p w14:paraId="22720394"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 xml:space="preserve">взаємодіє з органами державної влади та партнерами, зокрема здійснює комунікацію з </w:t>
      </w:r>
      <w:r w:rsidR="00277E11" w:rsidRPr="00B53212">
        <w:rPr>
          <w:rFonts w:eastAsia="Times New Roman"/>
          <w:color w:val="000000" w:themeColor="text1"/>
          <w:lang w:eastAsia="ru-RU"/>
        </w:rPr>
        <w:t>Мінсоцполітики</w:t>
      </w:r>
      <w:r w:rsidRPr="00B53212">
        <w:rPr>
          <w:rFonts w:eastAsia="Times New Roman"/>
          <w:color w:val="000000" w:themeColor="text1"/>
          <w:lang w:eastAsia="ru-RU"/>
        </w:rPr>
        <w:t>, громадськими організаціями, установами та бізнесом з метою забезпечення підтримки осіб, які планують повернутися або вже повернулися;</w:t>
      </w:r>
    </w:p>
    <w:p w14:paraId="0B00158B"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сприяє інтеграції осіб, які планують повернутися або вже повернулися, у життя громади, включно з направленням до освітніх, культурних, спортивних, молодіжних та соціальних програм, а також участю у заходах з кризового реагування у разі масових повернень.</w:t>
      </w:r>
    </w:p>
    <w:p w14:paraId="1D4721A2"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32) у сферах надання соціальних послуг населенню, проведення соціальної роботи:</w:t>
      </w:r>
    </w:p>
    <w:p w14:paraId="4CE1F6CD"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lastRenderedPageBreak/>
        <w:t>забезпечує реалізацію державної політики з питань надання соціальних послуг і соціальної роботи на регіональному рівні;</w:t>
      </w:r>
    </w:p>
    <w:p w14:paraId="13C60419"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узагальнює визначені виконавчими органами сільських, селищних, міських рад, </w:t>
      </w:r>
      <w:r w:rsidR="00B1699C" w:rsidRPr="00B53212">
        <w:rPr>
          <w:rFonts w:eastAsia="Times New Roman"/>
          <w:color w:val="000000"/>
          <w:lang w:eastAsia="uk-UA"/>
        </w:rPr>
        <w:t>районн</w:t>
      </w:r>
      <w:r w:rsidRPr="00B53212">
        <w:rPr>
          <w:rFonts w:eastAsia="Times New Roman"/>
          <w:color w:val="000000"/>
          <w:lang w:eastAsia="uk-UA"/>
        </w:rPr>
        <w:t>ими адміністраціями потреби в соціальних послугах, визначає потреби населення у соціальних послугах, що надаються на регіональному рівні, оприлюднює відповідні результати;</w:t>
      </w:r>
    </w:p>
    <w:p w14:paraId="2E97DC98"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інформує населення </w:t>
      </w:r>
      <w:r w:rsidR="00B1699C" w:rsidRPr="00B53212">
        <w:rPr>
          <w:rFonts w:eastAsia="Times New Roman"/>
          <w:color w:val="000000"/>
          <w:lang w:eastAsia="uk-UA"/>
        </w:rPr>
        <w:t>області</w:t>
      </w:r>
      <w:r w:rsidRPr="00B53212">
        <w:rPr>
          <w:rFonts w:eastAsia="Times New Roman"/>
          <w:color w:val="000000"/>
          <w:lang w:eastAsia="uk-UA"/>
        </w:rPr>
        <w:t xml:space="preserve"> про перелік соціальних послуг, їх зміст і порядок надання у формі, доступній для сприйняття особами з будь-яким видом порушення здоров’я;</w:t>
      </w:r>
    </w:p>
    <w:p w14:paraId="12F67ED3"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ведення Реєстру надавачів та отримувачів соціальних послуг на регіональному рівні;</w:t>
      </w:r>
    </w:p>
    <w:p w14:paraId="156C22B2"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розробляє, готує на затвердження, забезпечує фінансування та виконання регіональних програм у частині задоволення потреб осіб / сімей у соціальних послугах, розроблених за результатами визначення потреб населення адміністративно-територіальної одиниці / територіальної громади в соціальних послугах;</w:t>
      </w:r>
    </w:p>
    <w:p w14:paraId="707BC96C"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проводить на регіональному рівні моніторинг надання соціальних послуг, оцінювання їх якості та оприлюднення відповідних результатів;</w:t>
      </w:r>
    </w:p>
    <w:p w14:paraId="57EB2E5E"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координує діяльність суб’єктів системи надання соціальних послуг на регіональному рівні;</w:t>
      </w:r>
    </w:p>
    <w:p w14:paraId="745EA8FB" w14:textId="0E6A5166"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забезпечує взаємодію надавачів соціальних послуг, органів, установ, закладів, фізичних осіб – підприємців, які в межах компетенції надають на регіональному рівні допомогу вразливим групам населення та особам / сім’ям, які перебувають у складних життєвих обставинах, </w:t>
      </w:r>
      <w:r w:rsidR="00B53212" w:rsidRPr="00B53212">
        <w:rPr>
          <w:rFonts w:eastAsia="Times New Roman"/>
          <w:color w:val="000000"/>
          <w:lang w:eastAsia="uk-UA"/>
        </w:rPr>
        <w:t xml:space="preserve">та/або </w:t>
      </w:r>
      <w:r w:rsidRPr="00B53212">
        <w:rPr>
          <w:rFonts w:eastAsia="Times New Roman"/>
          <w:color w:val="000000"/>
          <w:lang w:eastAsia="uk-UA"/>
        </w:rPr>
        <w:t>здійснюють їх захист;</w:t>
      </w:r>
    </w:p>
    <w:p w14:paraId="6E85A768"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збір, аналіз та поширення відповідно до законодавства інформації щодо надання соціальних послуг, сприяння впровадженню успішного досвіду надання соціальних послуг;</w:t>
      </w:r>
    </w:p>
    <w:p w14:paraId="1874354C"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організовує забезпечення підвищ</w:t>
      </w:r>
      <w:r w:rsidR="00FE083D" w:rsidRPr="00B53212">
        <w:rPr>
          <w:rFonts w:eastAsia="Times New Roman"/>
          <w:color w:val="000000"/>
          <w:lang w:eastAsia="uk-UA"/>
        </w:rPr>
        <w:t>ення професійної компетентності </w:t>
      </w:r>
      <w:r w:rsidRPr="00B53212">
        <w:rPr>
          <w:rFonts w:eastAsia="Times New Roman"/>
          <w:color w:val="000000"/>
          <w:lang w:eastAsia="uk-UA"/>
        </w:rPr>
        <w:t>/ кваліфікації працівників, які надають соціальні послуги;</w:t>
      </w:r>
    </w:p>
    <w:p w14:paraId="3D2D6978" w14:textId="77777777" w:rsidR="000206A7" w:rsidRPr="00B53212" w:rsidRDefault="00FE083D"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надання на території області</w:t>
      </w:r>
      <w:r w:rsidR="000206A7" w:rsidRPr="00B53212">
        <w:rPr>
          <w:rFonts w:eastAsia="Times New Roman"/>
          <w:color w:val="000000"/>
          <w:lang w:eastAsia="uk-UA"/>
        </w:rPr>
        <w:t xml:space="preserve"> соціальних послуг особам / сім’ям відповідно до їхніх потреб;</w:t>
      </w:r>
    </w:p>
    <w:p w14:paraId="1233F7AA" w14:textId="707A16AE"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здійснює контроль за цільовим використанням бюджетних коштів, спрямованих на фінансування соціальних послуг, </w:t>
      </w:r>
      <w:r w:rsidR="008A2957">
        <w:rPr>
          <w:rFonts w:eastAsia="Times New Roman"/>
          <w:color w:val="000000"/>
          <w:lang w:eastAsia="uk-UA"/>
        </w:rPr>
        <w:t xml:space="preserve">зокрема </w:t>
      </w:r>
      <w:r w:rsidRPr="00B53212">
        <w:rPr>
          <w:rFonts w:eastAsia="Times New Roman"/>
          <w:color w:val="000000"/>
          <w:lang w:eastAsia="uk-UA"/>
        </w:rPr>
        <w:t>які надаються  установами та закладами, переданими в управління Департаменту;</w:t>
      </w:r>
    </w:p>
    <w:p w14:paraId="6EB0EAC7"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дотримання прав отримувачів соціальних послуг;</w:t>
      </w:r>
    </w:p>
    <w:p w14:paraId="142BD313" w14:textId="16C4FE89"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в межах повноважень організацію соціального замовлення; бере участь в оцінюванні конкурсних пропозицій, які подаються недержавними надавачами соціальних послуг на конкурс із залучення бюджетних коштів для надання соціальних послуг;</w:t>
      </w:r>
    </w:p>
    <w:p w14:paraId="704D4043"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забезпечує в межах повноважень публічні закупівлі соціальних послуг;</w:t>
      </w:r>
    </w:p>
    <w:p w14:paraId="5EA74BAA"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забезпечує організацію роботи зі створення та розвитку мережі закладів, установ, служб з надання соціальних послуг особам, сім’ям / особам, які перебувають у складних життєвих обставинах і потребують сторонньої </w:t>
      </w:r>
      <w:r w:rsidRPr="00B53212">
        <w:rPr>
          <w:rFonts w:eastAsia="Times New Roman"/>
          <w:color w:val="000000"/>
          <w:lang w:eastAsia="uk-UA"/>
        </w:rPr>
        <w:lastRenderedPageBreak/>
        <w:t>допомоги, особам, які постраждали від торгівлі людьми та домашнього насильства та/або насильства за ознакою статі;</w:t>
      </w:r>
    </w:p>
    <w:p w14:paraId="530EA661" w14:textId="77777777" w:rsidR="009E36FE" w:rsidRPr="00B53212" w:rsidRDefault="009E36FE" w:rsidP="007C4EF2">
      <w:pPr>
        <w:spacing w:after="0" w:line="240" w:lineRule="auto"/>
        <w:ind w:firstLine="567"/>
        <w:jc w:val="both"/>
        <w:rPr>
          <w:rFonts w:eastAsia="Times New Roman"/>
          <w:lang w:eastAsia="uk-UA"/>
        </w:rPr>
      </w:pPr>
      <w:r w:rsidRPr="00B53212">
        <w:rPr>
          <w:rFonts w:eastAsia="Times New Roman"/>
          <w:color w:val="000000"/>
          <w:lang w:eastAsia="uk-UA"/>
        </w:rPr>
        <w:t>проводить координацію діяльності обласного центру соціальних служб;</w:t>
      </w:r>
    </w:p>
    <w:p w14:paraId="7411A71C"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проводить роботу, пов’язану зі зміцненням матеріально-технічної бази інтернатних установ, інших закладів, установ та служб, які надають соціальні послуги, підвищенням якості соціальних послуг, які ними надаються, вносить пропозиції щодо обсягу фінансування для утримання цих установ, закладів, служб;</w:t>
      </w:r>
    </w:p>
    <w:p w14:paraId="6444CF23"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організовує та контролює взаємодію інтернатних установ системи соціального захисту населення з </w:t>
      </w:r>
      <w:r w:rsidRPr="00B53212">
        <w:rPr>
          <w:rFonts w:eastAsia="Times New Roman"/>
          <w:bCs/>
          <w:color w:val="000000"/>
          <w:lang w:eastAsia="uk-UA"/>
        </w:rPr>
        <w:t>правоохоронними органами</w:t>
      </w:r>
      <w:r w:rsidRPr="00B53212">
        <w:rPr>
          <w:rFonts w:eastAsia="Times New Roman"/>
          <w:color w:val="000000"/>
          <w:lang w:eastAsia="uk-UA"/>
        </w:rPr>
        <w:t>;</w:t>
      </w:r>
    </w:p>
    <w:p w14:paraId="3ECB5632" w14:textId="1E6581D9"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приймає рішення щодо направлення осіб, сімей, які перебувають у складних життєвих обставинах, до закладів, установ, служб, що надають соціальні послуги, зокрема з питань, пов’язаних із влаштуванням осіб похилого віку, осіб з інвалідністю, дітей з інвалідністю до інтернатних установ системи соціального захисту населення; </w:t>
      </w:r>
    </w:p>
    <w:p w14:paraId="19B685E5" w14:textId="37331E86"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сприяє впровадженню нових соціальних послуг, </w:t>
      </w:r>
      <w:r w:rsidR="008A2957">
        <w:rPr>
          <w:rFonts w:eastAsia="Times New Roman"/>
          <w:color w:val="000000"/>
          <w:lang w:eastAsia="uk-UA"/>
        </w:rPr>
        <w:t xml:space="preserve">зокрема </w:t>
      </w:r>
      <w:r w:rsidRPr="00B53212">
        <w:rPr>
          <w:rFonts w:eastAsia="Times New Roman"/>
          <w:color w:val="000000"/>
          <w:lang w:eastAsia="uk-UA"/>
        </w:rPr>
        <w:t>платних, відповідно до законодавства;</w:t>
      </w:r>
    </w:p>
    <w:p w14:paraId="0A3B71D8"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співпрацює з недержавними надавачами соціальних послуг;</w:t>
      </w:r>
    </w:p>
    <w:p w14:paraId="258B222B"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сприяє громадським організаціям, волонтерам у наданні допомоги соціально незахищеним громадянам, які потребують волонтерської допомоги, та в поширенні інформації про організації та установи, що залучають до своєї діяльності волонтерів, фізичних осіб, організації та установи;</w:t>
      </w:r>
    </w:p>
    <w:p w14:paraId="65AA9606"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14:paraId="5C4A4C2E"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у межах компетенції координує роботу структурних підрозділів соціальн</w:t>
      </w:r>
      <w:r w:rsidR="00B1699C" w:rsidRPr="00B53212">
        <w:rPr>
          <w:rFonts w:eastAsia="Times New Roman"/>
          <w:color w:val="000000"/>
          <w:lang w:eastAsia="uk-UA"/>
        </w:rPr>
        <w:t>ого захисту населення районних держ</w:t>
      </w:r>
      <w:r w:rsidRPr="00B53212">
        <w:rPr>
          <w:rFonts w:eastAsia="Times New Roman"/>
          <w:color w:val="000000"/>
          <w:lang w:eastAsia="uk-UA"/>
        </w:rPr>
        <w:t>авних адміністрацій, виконавчих органів місцевого самоврядування щодо опіки та піклування над повнолітніми недієздатними особами та особами, цивільна дієздатність яких обмежена; </w:t>
      </w:r>
    </w:p>
    <w:p w14:paraId="29595F0C" w14:textId="7E792203"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 xml:space="preserve">подає місцевим органам виконавчої влади та органам місцевого самоврядування </w:t>
      </w:r>
      <w:r w:rsidR="008A2957">
        <w:rPr>
          <w:rFonts w:eastAsia="Times New Roman"/>
          <w:color w:val="000000"/>
          <w:lang w:eastAsia="uk-UA"/>
        </w:rPr>
        <w:t>під час</w:t>
      </w:r>
      <w:r w:rsidRPr="00B53212">
        <w:rPr>
          <w:rFonts w:eastAsia="Times New Roman"/>
          <w:color w:val="000000"/>
          <w:lang w:eastAsia="uk-UA"/>
        </w:rPr>
        <w:t xml:space="preserve"> формуванн</w:t>
      </w:r>
      <w:r w:rsidR="008A2957">
        <w:rPr>
          <w:rFonts w:eastAsia="Times New Roman"/>
          <w:color w:val="000000"/>
          <w:lang w:eastAsia="uk-UA"/>
        </w:rPr>
        <w:t>я</w:t>
      </w:r>
      <w:r w:rsidRPr="00B53212">
        <w:rPr>
          <w:rFonts w:eastAsia="Times New Roman"/>
          <w:color w:val="000000"/>
          <w:lang w:eastAsia="uk-UA"/>
        </w:rPr>
        <w:t xml:space="preserve"> про</w:t>
      </w:r>
      <w:r w:rsidR="008A2957">
        <w:rPr>
          <w:rFonts w:eastAsia="Times New Roman"/>
          <w:color w:val="000000"/>
          <w:lang w:eastAsia="uk-UA"/>
        </w:rPr>
        <w:t>є</w:t>
      </w:r>
      <w:r w:rsidRPr="00B53212">
        <w:rPr>
          <w:rFonts w:eastAsia="Times New Roman"/>
          <w:color w:val="000000"/>
          <w:lang w:eastAsia="uk-UA"/>
        </w:rPr>
        <w:t xml:space="preserve">ктів відповідних місцевих бюджетів пропозиції щодо передбачення у складі видатків на фінансування місцевих програм соціального захисту та соціального забезпечення відповідних коштів на компенсацію витрат надавачів соціальних послуг, </w:t>
      </w:r>
      <w:r w:rsidR="008A2957">
        <w:rPr>
          <w:rFonts w:eastAsia="Times New Roman"/>
          <w:color w:val="000000"/>
          <w:lang w:eastAsia="uk-UA"/>
        </w:rPr>
        <w:t xml:space="preserve">зокрема і </w:t>
      </w:r>
      <w:r w:rsidRPr="00B53212">
        <w:rPr>
          <w:rFonts w:eastAsia="Times New Roman"/>
          <w:color w:val="000000"/>
          <w:lang w:eastAsia="uk-UA"/>
        </w:rPr>
        <w:t>недержавного сектору;</w:t>
      </w:r>
    </w:p>
    <w:p w14:paraId="64A01D22"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співпрацює із закладами освіти в напрямі підготовки та підвищення кваліфікації соціальних працівників, фахівців із соціальної роботи, координує роботу з підвищення їхньої кваліфікації; </w:t>
      </w:r>
    </w:p>
    <w:p w14:paraId="6D8A9005" w14:textId="77777777" w:rsidR="000206A7" w:rsidRPr="00B53212" w:rsidRDefault="000206A7" w:rsidP="007C4EF2">
      <w:pPr>
        <w:spacing w:after="0" w:line="240" w:lineRule="auto"/>
        <w:ind w:firstLine="567"/>
        <w:jc w:val="both"/>
        <w:rPr>
          <w:rFonts w:eastAsia="Times New Roman"/>
          <w:color w:val="000000"/>
          <w:lang w:eastAsia="uk-UA"/>
        </w:rPr>
      </w:pPr>
      <w:r w:rsidRPr="00B53212">
        <w:rPr>
          <w:rFonts w:eastAsia="Times New Roman"/>
          <w:color w:val="000000"/>
          <w:lang w:eastAsia="uk-UA"/>
        </w:rPr>
        <w:t xml:space="preserve">сприяє реінтеграції в суспільство бездомних осіб та соціальній адаптації осіб, які відбули покарання у виді обмеження волі або позбавлення волі на </w:t>
      </w:r>
      <w:r w:rsidR="00081C15" w:rsidRPr="00B53212">
        <w:rPr>
          <w:rFonts w:eastAsia="Times New Roman"/>
          <w:color w:val="000000"/>
          <w:lang w:eastAsia="uk-UA"/>
        </w:rPr>
        <w:t>певний строк, відповідно до З</w:t>
      </w:r>
      <w:r w:rsidRPr="00B53212">
        <w:rPr>
          <w:rFonts w:eastAsia="Times New Roman"/>
          <w:color w:val="000000"/>
          <w:lang w:eastAsia="uk-UA"/>
        </w:rPr>
        <w:t>акон</w:t>
      </w:r>
      <w:r w:rsidR="00081C15" w:rsidRPr="00B53212">
        <w:rPr>
          <w:rFonts w:eastAsia="Times New Roman"/>
          <w:color w:val="000000"/>
          <w:lang w:eastAsia="uk-UA"/>
        </w:rPr>
        <w:t>у</w:t>
      </w:r>
      <w:r w:rsidRPr="00B53212">
        <w:rPr>
          <w:rFonts w:eastAsia="Times New Roman"/>
          <w:color w:val="000000"/>
          <w:lang w:eastAsia="uk-UA"/>
        </w:rPr>
        <w:t xml:space="preserve"> України</w:t>
      </w:r>
      <w:r w:rsidR="00081C15" w:rsidRPr="00B53212">
        <w:rPr>
          <w:rFonts w:eastAsia="Times New Roman"/>
          <w:color w:val="000000"/>
          <w:lang w:eastAsia="uk-UA"/>
        </w:rPr>
        <w:t xml:space="preserve"> </w:t>
      </w:r>
      <w:r w:rsidRPr="00B53212">
        <w:rPr>
          <w:rFonts w:eastAsia="Times New Roman"/>
          <w:color w:val="000000"/>
          <w:lang w:eastAsia="uk-UA"/>
        </w:rPr>
        <w:t> </w:t>
      </w:r>
      <w:hyperlink r:id="rId8" w:anchor="n3" w:history="1">
        <w:r w:rsidR="00081C15" w:rsidRPr="00B53212">
          <w:rPr>
            <w:rFonts w:eastAsia="Times New Roman"/>
            <w:color w:val="000000"/>
            <w:lang w:eastAsia="uk-UA"/>
          </w:rPr>
          <w:t>«</w:t>
        </w:r>
        <w:r w:rsidRPr="00B53212">
          <w:rPr>
            <w:rFonts w:eastAsia="Times New Roman"/>
            <w:color w:val="000000"/>
            <w:lang w:eastAsia="uk-UA"/>
          </w:rPr>
          <w:t>Про соціальну адаптацію осіб, які відбувають чи відбули покарання у виді обмеження волі або позбавлення волі на певний строк</w:t>
        </w:r>
      </w:hyperlink>
      <w:r w:rsidR="00081C15" w:rsidRPr="00B53212">
        <w:rPr>
          <w:rFonts w:eastAsia="Times New Roman"/>
          <w:color w:val="000000"/>
          <w:lang w:eastAsia="uk-UA"/>
        </w:rPr>
        <w:t>»</w:t>
      </w:r>
      <w:r w:rsidRPr="00B53212">
        <w:rPr>
          <w:rFonts w:eastAsia="Times New Roman"/>
          <w:color w:val="000000"/>
          <w:lang w:eastAsia="uk-UA"/>
        </w:rPr>
        <w:t>;</w:t>
      </w:r>
    </w:p>
    <w:p w14:paraId="77C3F484" w14:textId="77777777" w:rsidR="000206A7" w:rsidRPr="00B53212" w:rsidRDefault="000206A7" w:rsidP="007C4EF2">
      <w:pPr>
        <w:spacing w:after="0" w:line="240" w:lineRule="auto"/>
        <w:ind w:firstLine="567"/>
        <w:jc w:val="both"/>
        <w:rPr>
          <w:rFonts w:eastAsia="Times New Roman"/>
          <w:lang w:eastAsia="uk-UA"/>
        </w:rPr>
      </w:pPr>
      <w:r w:rsidRPr="00B53212">
        <w:rPr>
          <w:rFonts w:eastAsia="Times New Roman"/>
          <w:color w:val="000000"/>
          <w:lang w:eastAsia="uk-UA"/>
        </w:rPr>
        <w:t>взаємодіє з органом пробації відповідно до законодавства;</w:t>
      </w:r>
    </w:p>
    <w:p w14:paraId="338870F4" w14:textId="77777777" w:rsidR="000206A7" w:rsidRPr="00B53212" w:rsidRDefault="000206A7" w:rsidP="007C4EF2">
      <w:pPr>
        <w:spacing w:after="0" w:line="240" w:lineRule="auto"/>
        <w:ind w:firstLine="567"/>
        <w:jc w:val="both"/>
        <w:rPr>
          <w:rFonts w:eastAsia="Times New Roman"/>
          <w:color w:val="000000"/>
          <w:lang w:eastAsia="uk-UA"/>
        </w:rPr>
      </w:pPr>
      <w:r w:rsidRPr="00B53212">
        <w:rPr>
          <w:rFonts w:eastAsia="Times New Roman"/>
          <w:color w:val="000000"/>
          <w:lang w:eastAsia="uk-UA"/>
        </w:rPr>
        <w:lastRenderedPageBreak/>
        <w:t>взаємодіє зі структурними підрозділами обласної державної адміністрації, органу місцевого самоврядування, міграційної служби,  внутрішніх справ, а також з центрами зайнятості, підприємствами, установами, організаціями всіх форм власності з питань розвитку соціальних послуг у територіальній громаді;</w:t>
      </w:r>
    </w:p>
    <w:p w14:paraId="14620401" w14:textId="77777777" w:rsidR="007B32E9" w:rsidRPr="00B53212" w:rsidRDefault="007B32E9" w:rsidP="009C3DC2">
      <w:pPr>
        <w:spacing w:after="180" w:line="240" w:lineRule="auto"/>
        <w:ind w:firstLine="567"/>
        <w:jc w:val="both"/>
        <w:rPr>
          <w:rFonts w:eastAsia="Times New Roman"/>
          <w:lang w:eastAsia="uk-UA"/>
        </w:rPr>
      </w:pPr>
      <w:r w:rsidRPr="00B53212">
        <w:rPr>
          <w:rFonts w:eastAsia="Times New Roman"/>
          <w:color w:val="000000"/>
          <w:lang w:eastAsia="uk-UA"/>
        </w:rPr>
        <w:t>координує роботу щодо надання послуги раннього втручання.</w:t>
      </w:r>
    </w:p>
    <w:p w14:paraId="0F405928" w14:textId="5ACC2EA3" w:rsidR="00CD600D" w:rsidRPr="00B53212" w:rsidRDefault="007C4EF2"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33) </w:t>
      </w:r>
      <w:r w:rsidR="000206A7" w:rsidRPr="00B53212">
        <w:rPr>
          <w:rFonts w:eastAsia="Times New Roman"/>
          <w:color w:val="000000" w:themeColor="text1"/>
          <w:lang w:eastAsia="uk-UA"/>
        </w:rPr>
        <w:t xml:space="preserve">з питань поліпшення становища сімей, оздоровлення та відпочинку дітей, </w:t>
      </w:r>
      <w:r w:rsidR="00CD600D" w:rsidRPr="00B53212">
        <w:rPr>
          <w:rFonts w:eastAsia="Times New Roman"/>
          <w:color w:val="000000" w:themeColor="text1"/>
          <w:lang w:eastAsia="uk-UA"/>
        </w:rPr>
        <w:t xml:space="preserve">забезпечення рівних прав і можливостей жінок і чоловіків у політичному, економічному та культурному житті, запобігання домашньому насильству </w:t>
      </w:r>
      <w:r w:rsidR="00B53212" w:rsidRPr="00B53212">
        <w:rPr>
          <w:rFonts w:eastAsia="Times New Roman"/>
          <w:color w:val="000000" w:themeColor="text1"/>
          <w:lang w:eastAsia="uk-UA"/>
        </w:rPr>
        <w:t xml:space="preserve">та/або </w:t>
      </w:r>
      <w:r w:rsidR="00CD600D" w:rsidRPr="00B53212">
        <w:rPr>
          <w:rFonts w:eastAsia="Times New Roman"/>
          <w:color w:val="000000" w:themeColor="text1"/>
          <w:lang w:eastAsia="uk-UA"/>
        </w:rPr>
        <w:t>насильству за ознакою статі, протидії торгівлі людьми:</w:t>
      </w:r>
    </w:p>
    <w:p w14:paraId="32A90F40" w14:textId="4A5C630D"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взаємодіє з територіальними громадами щодо організації та здійснення соціальної роботи, спрямованої на підтримку дітей, сімей та молоді, запобігання потраплянню в складні життєві обставини, забезпечення сприятливих умов для всебічного розвитку сім</w:t>
      </w:r>
      <w:r w:rsidR="00FC3778">
        <w:rPr>
          <w:rFonts w:eastAsia="Times New Roman"/>
          <w:color w:val="000000" w:themeColor="text1"/>
          <w:lang w:eastAsia="uk-UA"/>
        </w:rPr>
        <w:t>’</w:t>
      </w:r>
      <w:r w:rsidRPr="00B53212">
        <w:rPr>
          <w:rFonts w:eastAsia="Times New Roman"/>
          <w:color w:val="000000" w:themeColor="text1"/>
          <w:lang w:eastAsia="uk-UA"/>
        </w:rPr>
        <w:t>ї, найповнішої реалізації сім</w:t>
      </w:r>
      <w:r w:rsidR="00FC3778">
        <w:rPr>
          <w:rFonts w:eastAsia="Times New Roman"/>
          <w:color w:val="000000" w:themeColor="text1"/>
          <w:lang w:eastAsia="uk-UA"/>
        </w:rPr>
        <w:t>’</w:t>
      </w:r>
      <w:r w:rsidRPr="00B53212">
        <w:rPr>
          <w:rFonts w:eastAsia="Times New Roman"/>
          <w:color w:val="000000" w:themeColor="text1"/>
          <w:lang w:eastAsia="uk-UA"/>
        </w:rPr>
        <w:t>єю своїх функцій;</w:t>
      </w:r>
    </w:p>
    <w:p w14:paraId="1ABADB2D" w14:textId="224C86C3" w:rsidR="00726B5E" w:rsidRPr="00B53212" w:rsidRDefault="00726B5E"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забезпечує реалізацію заходів із запобігання та протидії домашньому насильству та/або насильству за ознакою статі та ефективну взаємодію усіх суб</w:t>
      </w:r>
      <w:r w:rsidR="00412E88">
        <w:rPr>
          <w:rFonts w:eastAsia="Times New Roman"/>
          <w:color w:val="000000" w:themeColor="text1"/>
          <w:lang w:eastAsia="uk-UA"/>
        </w:rPr>
        <w:t>’</w:t>
      </w:r>
      <w:r w:rsidRPr="00B53212">
        <w:rPr>
          <w:rFonts w:eastAsia="Times New Roman"/>
          <w:color w:val="000000" w:themeColor="text1"/>
          <w:lang w:eastAsia="uk-UA"/>
        </w:rPr>
        <w:t>єктів, які реалізують такі заходи;</w:t>
      </w:r>
    </w:p>
    <w:p w14:paraId="0D77076C" w14:textId="33AC868F"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забезпечує реалізацію на регіональному рівні державної політики у сфері запобігання та протидії домашньому насильству і насильству за ознакою статі, зокрема шляхом здійснення постійного контролю за своєчасністю та належністю вжиття відповідних заходів;</w:t>
      </w:r>
    </w:p>
    <w:p w14:paraId="2A6464F2" w14:textId="77777777"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забезпечує розроблення, затвердження та виконання регіональних програм у сфері запобігання та протидії домашньому насильству і насильству за ознакою статі;</w:t>
      </w:r>
    </w:p>
    <w:p w14:paraId="68815FEB" w14:textId="4DA0ABC1"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забезпечує на регіональному рівні координацію та взаємодію діяльності суб</w:t>
      </w:r>
      <w:r w:rsidR="00C11F73">
        <w:rPr>
          <w:rFonts w:eastAsia="Times New Roman"/>
          <w:color w:val="000000" w:themeColor="text1"/>
          <w:lang w:eastAsia="uk-UA"/>
        </w:rPr>
        <w:t>’</w:t>
      </w:r>
      <w:r w:rsidRPr="00B53212">
        <w:rPr>
          <w:rFonts w:eastAsia="Times New Roman"/>
          <w:color w:val="000000" w:themeColor="text1"/>
          <w:lang w:eastAsia="uk-UA"/>
        </w:rPr>
        <w:t>єктів, що здійснюють заходи у сфері запобігання та протидії домашньому насильству і насильству за ознакою статі;</w:t>
      </w:r>
    </w:p>
    <w:p w14:paraId="4649A991" w14:textId="26B8BF48"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веде облік даних про суб</w:t>
      </w:r>
      <w:r w:rsidR="00C11F73">
        <w:rPr>
          <w:rFonts w:eastAsia="Times New Roman"/>
          <w:color w:val="000000" w:themeColor="text1"/>
          <w:lang w:eastAsia="uk-UA"/>
        </w:rPr>
        <w:t>’</w:t>
      </w:r>
      <w:r w:rsidRPr="00B53212">
        <w:rPr>
          <w:rFonts w:eastAsia="Times New Roman"/>
          <w:color w:val="000000" w:themeColor="text1"/>
          <w:lang w:eastAsia="uk-UA"/>
        </w:rPr>
        <w:t>єктів, що здійснюють заходи у сфері запобігання та протидії домашньому насильству і насильству за ознакою статі, на регіональному рівні;</w:t>
      </w:r>
    </w:p>
    <w:p w14:paraId="12FAE86F" w14:textId="16B5AF85" w:rsidR="000206A7" w:rsidRPr="00B53212" w:rsidRDefault="000206A7" w:rsidP="007C4EF2">
      <w:pPr>
        <w:tabs>
          <w:tab w:val="num" w:pos="0"/>
        </w:tabs>
        <w:spacing w:after="0" w:line="240" w:lineRule="auto"/>
        <w:ind w:firstLine="567"/>
        <w:jc w:val="both"/>
        <w:rPr>
          <w:rFonts w:eastAsia="Times New Roman"/>
          <w:color w:val="000000" w:themeColor="text1"/>
          <w:lang w:eastAsia="uk-UA"/>
        </w:rPr>
      </w:pPr>
      <w:r w:rsidRPr="00B53212">
        <w:rPr>
          <w:rFonts w:eastAsia="Times New Roman"/>
          <w:color w:val="000000" w:themeColor="text1"/>
          <w:lang w:eastAsia="uk-UA"/>
        </w:rPr>
        <w:t xml:space="preserve">забезпечує підготовку фахівців, до компетенції яких належать питання запобігання та протидії домашньому насильству і насильству за ознакою статі, </w:t>
      </w:r>
      <w:r w:rsidR="00C11F73">
        <w:rPr>
          <w:rFonts w:eastAsia="Times New Roman"/>
          <w:color w:val="000000" w:themeColor="text1"/>
          <w:lang w:eastAsia="uk-UA"/>
        </w:rPr>
        <w:t>зокрема і</w:t>
      </w:r>
      <w:r w:rsidRPr="00B53212">
        <w:rPr>
          <w:rFonts w:eastAsia="Times New Roman"/>
          <w:color w:val="000000" w:themeColor="text1"/>
          <w:lang w:eastAsia="uk-UA"/>
        </w:rPr>
        <w:t xml:space="preserve"> фахівців, які реалізують програми для кривдників;</w:t>
      </w:r>
    </w:p>
    <w:p w14:paraId="3EB3AC1D" w14:textId="1EEB9223"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забезпечує ведення інформаційно-просвітницької діяльності (</w:t>
      </w:r>
      <w:r w:rsidR="00C11F73">
        <w:rPr>
          <w:rFonts w:eastAsia="Times New Roman"/>
          <w:lang w:eastAsia="uk-UA"/>
        </w:rPr>
        <w:t>зокрема</w:t>
      </w:r>
      <w:r w:rsidRPr="00B53212">
        <w:rPr>
          <w:rFonts w:eastAsia="Times New Roman"/>
          <w:lang w:eastAsia="uk-UA"/>
        </w:rPr>
        <w:t xml:space="preserve"> підготовка та поширення відповідних матеріалів) щодо форм, причин і наслідків домашнього насильства і насильства за ознакою статі, заходів у сфері запобігання та протидії домашньому насильству і насильству за ознакою статі, формування нетерпимого ставлення громадян до насильницької моделі поведінки у приватних стосунках;</w:t>
      </w:r>
    </w:p>
    <w:p w14:paraId="0DDE9A72"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організовує та/або проводить регіональні соціологічні, психолого-педагогічні та інші дослідження щодо форм, причин і наслідків домашнього насильства і насильства за ознакою статі;</w:t>
      </w:r>
    </w:p>
    <w:p w14:paraId="2FD7CCF3" w14:textId="43B291EF"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проводить моніторинг стану виконання суб</w:t>
      </w:r>
      <w:r w:rsidR="00E0798B">
        <w:rPr>
          <w:rFonts w:eastAsia="Times New Roman"/>
          <w:lang w:eastAsia="uk-UA"/>
        </w:rPr>
        <w:t>’</w:t>
      </w:r>
      <w:r w:rsidRPr="00B53212">
        <w:rPr>
          <w:rFonts w:eastAsia="Times New Roman"/>
          <w:lang w:eastAsia="uk-UA"/>
        </w:rPr>
        <w:t xml:space="preserve">єктами, що здійснюють заходи у сфері запобігання та протидії домашньому насильству і насильству за </w:t>
      </w:r>
      <w:r w:rsidRPr="00B53212">
        <w:rPr>
          <w:rFonts w:eastAsia="Times New Roman"/>
          <w:lang w:eastAsia="uk-UA"/>
        </w:rPr>
        <w:lastRenderedPageBreak/>
        <w:t>ознакою статі, визначених для них завдань щодо реалізації на регіональному рівні державної політики у сфері запобігання та протидії домашньому насильству і насильству за ознакою статі, надає їм методичну та практичну допомогу, з</w:t>
      </w:r>
      <w:r w:rsidR="004F24D8">
        <w:rPr>
          <w:rFonts w:eastAsia="Times New Roman"/>
          <w:lang w:eastAsia="uk-UA"/>
        </w:rPr>
        <w:t>’</w:t>
      </w:r>
      <w:r w:rsidRPr="00B53212">
        <w:rPr>
          <w:rFonts w:eastAsia="Times New Roman"/>
          <w:lang w:eastAsia="uk-UA"/>
        </w:rPr>
        <w:t>ясовує проблемні питання у сфері запобігання та протидії домашньому насильству і насильству за ознакою статі та вживає вичерпних заходів для їх розв</w:t>
      </w:r>
      <w:r w:rsidR="00513A58">
        <w:rPr>
          <w:rFonts w:eastAsia="Times New Roman"/>
          <w:lang w:eastAsia="uk-UA"/>
        </w:rPr>
        <w:t>’</w:t>
      </w:r>
      <w:r w:rsidRPr="00B53212">
        <w:rPr>
          <w:rFonts w:eastAsia="Times New Roman"/>
          <w:lang w:eastAsia="uk-UA"/>
        </w:rPr>
        <w:t>язання;</w:t>
      </w:r>
    </w:p>
    <w:p w14:paraId="04DE4F56"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звітує центральному органу виконавчої влади, що реалізує державну політику у сфері запобігання та протидії домашньому насильству і насильству за ознакою статі, про виконання повноважень у цій сфері;</w:t>
      </w:r>
    </w:p>
    <w:p w14:paraId="5F964D8A"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організовує проведення інформаційних кампаній з питань протидії торгівлі людьми;</w:t>
      </w:r>
    </w:p>
    <w:p w14:paraId="242982EC" w14:textId="3E6B45B0"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 xml:space="preserve">забезпечує </w:t>
      </w:r>
      <w:r w:rsidR="00B53212" w:rsidRPr="00B53212">
        <w:rPr>
          <w:rFonts w:eastAsia="Times New Roman"/>
          <w:lang w:eastAsia="uk-UA"/>
        </w:rPr>
        <w:t xml:space="preserve">та/або </w:t>
      </w:r>
      <w:r w:rsidRPr="00B53212">
        <w:rPr>
          <w:rFonts w:eastAsia="Times New Roman"/>
          <w:lang w:eastAsia="uk-UA"/>
        </w:rPr>
        <w:t xml:space="preserve">сприяє створенню та підтримці телефонних </w:t>
      </w:r>
      <w:r w:rsidR="00513A58">
        <w:rPr>
          <w:rFonts w:eastAsia="Times New Roman"/>
          <w:color w:val="000000"/>
        </w:rPr>
        <w:t>«</w:t>
      </w:r>
      <w:r w:rsidRPr="00B53212">
        <w:rPr>
          <w:rFonts w:eastAsia="Times New Roman"/>
          <w:lang w:eastAsia="uk-UA"/>
        </w:rPr>
        <w:t>гарячих ліній</w:t>
      </w:r>
      <w:r w:rsidR="00513A58">
        <w:rPr>
          <w:rFonts w:eastAsia="Times New Roman"/>
          <w:color w:val="000000"/>
        </w:rPr>
        <w:t>»</w:t>
      </w:r>
      <w:r w:rsidRPr="00B53212">
        <w:rPr>
          <w:rFonts w:eastAsia="Times New Roman"/>
          <w:lang w:eastAsia="uk-UA"/>
        </w:rPr>
        <w:t>, пунктів консультування та поширення інформаційно-просвітницьких матеріалів з питань запобігання торгівлі людьми;</w:t>
      </w:r>
    </w:p>
    <w:p w14:paraId="67905EC4" w14:textId="3BA52245"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співпрацює з об</w:t>
      </w:r>
      <w:r w:rsidR="00513A58">
        <w:rPr>
          <w:rFonts w:eastAsia="Times New Roman"/>
          <w:lang w:eastAsia="uk-UA"/>
        </w:rPr>
        <w:t>’</w:t>
      </w:r>
      <w:r w:rsidRPr="00B53212">
        <w:rPr>
          <w:rFonts w:eastAsia="Times New Roman"/>
          <w:lang w:eastAsia="uk-UA"/>
        </w:rPr>
        <w:t>єднаннями громадян з питань запобігання торгівлі людьми;</w:t>
      </w:r>
    </w:p>
    <w:p w14:paraId="28906689"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відповідно до визначеної Кабінетом Міністрів України процедури бере участь у роботі щодо встановлення статусу особи, яка постраждала від торгівлі людьми;</w:t>
      </w:r>
    </w:p>
    <w:p w14:paraId="46BA6DBC" w14:textId="06D3CEE5"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 xml:space="preserve">згідно із Законом України </w:t>
      </w:r>
      <w:r w:rsidR="00513A58">
        <w:rPr>
          <w:rFonts w:eastAsia="Times New Roman"/>
          <w:color w:val="000000"/>
        </w:rPr>
        <w:t>«</w:t>
      </w:r>
      <w:r w:rsidRPr="00B53212">
        <w:rPr>
          <w:rFonts w:eastAsia="Times New Roman"/>
          <w:lang w:eastAsia="uk-UA"/>
        </w:rPr>
        <w:t>Про протидію торгівлі людьми</w:t>
      </w:r>
      <w:r w:rsidR="00513A58">
        <w:rPr>
          <w:rFonts w:eastAsia="Times New Roman"/>
          <w:color w:val="000000"/>
        </w:rPr>
        <w:t>»</w:t>
      </w:r>
      <w:r w:rsidRPr="00B53212">
        <w:rPr>
          <w:rFonts w:eastAsia="Times New Roman"/>
          <w:lang w:eastAsia="uk-UA"/>
        </w:rPr>
        <w:t xml:space="preserve"> та відповідно до визначеного Кабінетом Міністрів України порядку забезпечує впровадження та функціонування національного механізму взаємодії суб</w:t>
      </w:r>
      <w:r w:rsidR="00513A58">
        <w:rPr>
          <w:rFonts w:eastAsia="Times New Roman"/>
          <w:lang w:eastAsia="uk-UA"/>
        </w:rPr>
        <w:t>’</w:t>
      </w:r>
      <w:r w:rsidRPr="00B53212">
        <w:rPr>
          <w:rFonts w:eastAsia="Times New Roman"/>
          <w:lang w:eastAsia="uk-UA"/>
        </w:rPr>
        <w:t>єктів, які здійснюють заходи у сфері протидії торгівлі людьми;</w:t>
      </w:r>
    </w:p>
    <w:p w14:paraId="7910A893"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реалізує заходи, що сприяють викоріненню передумов торгівлі людьми, а також  щодо запобігання та протидії домашньому насильству та насильству за ознакою статті, дискримінації за ознакою статі;</w:t>
      </w:r>
    </w:p>
    <w:p w14:paraId="0F200318" w14:textId="6F10F972"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вживає заходів для підвищення рівня обізнаності з питань, пов'язаних з торгівлею дітьми, батьків, осіб, які їх замінюють, та осіб, які постійно контактують з дітьми у сферах освіти, охорони здоров</w:t>
      </w:r>
      <w:r w:rsidR="00513A58">
        <w:rPr>
          <w:rFonts w:eastAsia="Times New Roman"/>
          <w:lang w:eastAsia="uk-UA"/>
        </w:rPr>
        <w:t>’</w:t>
      </w:r>
      <w:r w:rsidRPr="00B53212">
        <w:rPr>
          <w:rFonts w:eastAsia="Times New Roman"/>
          <w:lang w:eastAsia="uk-UA"/>
        </w:rPr>
        <w:t>я, культури, фізичної культури та спорту, оздоровлення та відпочинку, судовій та правоохоронній сферах;</w:t>
      </w:r>
    </w:p>
    <w:p w14:paraId="5A237494"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реалізує заходи, спрямовані на забезпечення рівних прав та можливостей жінок і чоловіків;</w:t>
      </w:r>
    </w:p>
    <w:p w14:paraId="1D3C28D6" w14:textId="77777777" w:rsidR="000206A7" w:rsidRPr="00B53212" w:rsidRDefault="000206A7" w:rsidP="007C4EF2">
      <w:pPr>
        <w:tabs>
          <w:tab w:val="num" w:pos="0"/>
        </w:tabs>
        <w:spacing w:after="0" w:line="240" w:lineRule="auto"/>
        <w:ind w:firstLine="567"/>
        <w:jc w:val="both"/>
        <w:rPr>
          <w:rFonts w:eastAsia="Times New Roman"/>
          <w:lang w:eastAsia="uk-UA"/>
        </w:rPr>
      </w:pPr>
      <w:r w:rsidRPr="00B53212">
        <w:rPr>
          <w:rFonts w:eastAsia="Times New Roman"/>
          <w:lang w:eastAsia="uk-UA"/>
        </w:rPr>
        <w:t xml:space="preserve">спрямовує та </w:t>
      </w:r>
      <w:r w:rsidR="009A2948" w:rsidRPr="00B53212">
        <w:rPr>
          <w:rFonts w:eastAsia="Times New Roman"/>
          <w:lang w:eastAsia="uk-UA"/>
        </w:rPr>
        <w:t>координує діяльність обласного</w:t>
      </w:r>
      <w:r w:rsidRPr="00B53212">
        <w:rPr>
          <w:rFonts w:eastAsia="Times New Roman"/>
          <w:lang w:eastAsia="uk-UA"/>
        </w:rPr>
        <w:t xml:space="preserve"> центру соціальних служб;</w:t>
      </w:r>
    </w:p>
    <w:p w14:paraId="27F74FC4"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координує в межах повноважень проведення заходів, спрямованих на організацію оздоровлення та відпочинку дітей, сприяє збереженню та розвитку мережі дитячих оздоровчих закладів;</w:t>
      </w:r>
    </w:p>
    <w:p w14:paraId="55BBEA9E"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здійснює контроль за діяльністю дитячих закладів оздоровлення та відпочинку незалежно від форм власності та підпорядкування;</w:t>
      </w:r>
    </w:p>
    <w:p w14:paraId="25249621"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координує та контролює організацію виїзду груп дітей на відпочинок та оздоровлення за кордон;</w:t>
      </w:r>
    </w:p>
    <w:p w14:paraId="07A02497" w14:textId="7DE6CF02"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надає в межах повноважень багатодітним сім'ям і сім</w:t>
      </w:r>
      <w:r w:rsidR="00513A58">
        <w:rPr>
          <w:rFonts w:eastAsia="Times New Roman"/>
          <w:lang w:eastAsia="uk-UA"/>
        </w:rPr>
        <w:t>’</w:t>
      </w:r>
      <w:r w:rsidRPr="00B53212">
        <w:rPr>
          <w:rFonts w:eastAsia="Times New Roman"/>
          <w:lang w:eastAsia="uk-UA"/>
        </w:rPr>
        <w:t xml:space="preserve">ям, які перебувають у складних життєвих обставинах, підприємствам, установам, організаціям, об'єднанням громадян та окремим громадянам методичну допомогу з питань </w:t>
      </w:r>
      <w:r w:rsidRPr="00B53212">
        <w:rPr>
          <w:rFonts w:eastAsia="Times New Roman"/>
          <w:lang w:eastAsia="uk-UA"/>
        </w:rPr>
        <w:lastRenderedPageBreak/>
        <w:t>запобігання домашньому насильству, забезпечує координацію діяльності відповідних спеціалізованих установ;</w:t>
      </w:r>
    </w:p>
    <w:p w14:paraId="25A87BF7" w14:textId="46ADAA6B"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забезпечує в межах повноважень розроблення та проведення заходів, спрямованих на розв</w:t>
      </w:r>
      <w:r w:rsidR="00513A58">
        <w:rPr>
          <w:rFonts w:eastAsia="Times New Roman"/>
          <w:lang w:eastAsia="uk-UA"/>
        </w:rPr>
        <w:t>’</w:t>
      </w:r>
      <w:r w:rsidRPr="00B53212">
        <w:rPr>
          <w:rFonts w:eastAsia="Times New Roman"/>
          <w:lang w:eastAsia="uk-UA"/>
        </w:rPr>
        <w:t>язання соціальних проблем молодих сімей;</w:t>
      </w:r>
    </w:p>
    <w:p w14:paraId="4BA874AB" w14:textId="3233E07D"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uk-UA"/>
        </w:rPr>
      </w:pPr>
      <w:r w:rsidRPr="00B53212">
        <w:rPr>
          <w:rFonts w:eastAsia="Times New Roman"/>
          <w:lang w:eastAsia="uk-UA"/>
        </w:rPr>
        <w:t>надає структурним підрозділам соціального захисту населення районних</w:t>
      </w:r>
      <w:r w:rsidR="00C61A55" w:rsidRPr="00B53212">
        <w:rPr>
          <w:rFonts w:eastAsia="Times New Roman"/>
          <w:lang w:eastAsia="uk-UA"/>
        </w:rPr>
        <w:t xml:space="preserve"> </w:t>
      </w:r>
      <w:r w:rsidRPr="00B53212">
        <w:rPr>
          <w:rFonts w:eastAsia="Times New Roman"/>
          <w:lang w:eastAsia="uk-UA"/>
        </w:rPr>
        <w:t>державних адміністрацій, органам місцевого самоврядування, підприємствам, установам, організаціям методичну допомогу щодо забезпечення рівних прав та можливостей жінок і чоловіків, протидії дискримінації за ознакою статі та торгівлі людьми, запобігання домашньому насильству; проводить збір і підготовку документів щодо встановлення статусу особи, яка постраждала від торгівлі людьми;</w:t>
      </w:r>
    </w:p>
    <w:p w14:paraId="189097F8" w14:textId="0D1EB95D"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uk-UA"/>
        </w:rPr>
      </w:pPr>
      <w:r w:rsidRPr="00B53212">
        <w:rPr>
          <w:rFonts w:eastAsia="Times New Roman"/>
          <w:lang w:eastAsia="uk-UA"/>
        </w:rPr>
        <w:t>сприяє створенню в разі необхідності реабілітаційних центрів для осіб, які постраждали від торгівлі людьми та спеціалізованих служб підтримки осіб, які постраждали від домашнього насильства та/або насильства за ознакою статі, надає консультаційно-методичну допомогу таким установам;</w:t>
      </w:r>
    </w:p>
    <w:p w14:paraId="7E22C262"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34) </w:t>
      </w:r>
      <w:r w:rsidR="000206A7" w:rsidRPr="00B53212">
        <w:rPr>
          <w:rFonts w:eastAsia="Times New Roman"/>
          <w:lang w:eastAsia="ru-RU"/>
        </w:rPr>
        <w:t>у сфері соціальної інтеграції осіб з інвалідністю:</w:t>
      </w:r>
    </w:p>
    <w:p w14:paraId="168819C6"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 xml:space="preserve">сприяє розвитку реабілітаційних установ для осіб з інвалідністю та дітей з інвалідністю, подає органам місцевого самоврядування пропозиції щодо потреби в реабілітаційних установах, а також організації надання реабілітаційних послуг шляхом залучення недержавних організацій; </w:t>
      </w:r>
    </w:p>
    <w:p w14:paraId="7E517141"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координує діяльність реабілітаційних установ для осіб з інвалідністю та дітей з інвалідністю обласного підпорядкування;</w:t>
      </w:r>
    </w:p>
    <w:p w14:paraId="1572D0E3"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організовує роботу із забезпечення осіб з інвалідністю транспортними засобами;</w:t>
      </w:r>
    </w:p>
    <w:p w14:paraId="70C45B1F"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координує роботу структурних підрозділів соціального захисту населення</w:t>
      </w:r>
      <w:r w:rsidR="001F6E41" w:rsidRPr="00B53212">
        <w:rPr>
          <w:rFonts w:eastAsia="Times New Roman"/>
          <w:lang w:eastAsia="ru-RU"/>
        </w:rPr>
        <w:t>,</w:t>
      </w:r>
      <w:r w:rsidRPr="00B53212">
        <w:rPr>
          <w:rFonts w:eastAsia="Times New Roman"/>
          <w:lang w:eastAsia="ru-RU"/>
        </w:rPr>
        <w:t xml:space="preserve"> </w:t>
      </w:r>
      <w:r w:rsidR="001F6E41" w:rsidRPr="00B53212">
        <w:rPr>
          <w:rFonts w:eastAsia="Times New Roman"/>
          <w:lang w:eastAsia="ru-RU"/>
        </w:rPr>
        <w:t xml:space="preserve">на території області, </w:t>
      </w:r>
      <w:r w:rsidRPr="00B53212">
        <w:rPr>
          <w:rFonts w:eastAsia="Times New Roman"/>
          <w:lang w:eastAsia="ru-RU"/>
        </w:rPr>
        <w:t>в частині прийняття документів щодо забезпечення окремих категорій населення допоміжними засобами реабілітації;</w:t>
      </w:r>
    </w:p>
    <w:p w14:paraId="37E8991E" w14:textId="65D5DD49"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веде облік осіб з інвалідністю та дітей з інвалідністю для забезпечення їх автомобілями (</w:t>
      </w:r>
      <w:r w:rsidR="00513A58">
        <w:rPr>
          <w:rFonts w:eastAsia="Times New Roman"/>
          <w:lang w:eastAsia="ru-RU"/>
        </w:rPr>
        <w:t>зокрема</w:t>
      </w:r>
      <w:r w:rsidRPr="00B53212">
        <w:rPr>
          <w:rFonts w:eastAsia="Times New Roman"/>
          <w:lang w:eastAsia="ru-RU"/>
        </w:rPr>
        <w:t xml:space="preserve"> безоплатного та пільгового) відповідно до законодавства;</w:t>
      </w:r>
    </w:p>
    <w:p w14:paraId="7146DA41"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координує та контролює виплату компенсаційних виплат, передбачених законодавством;</w:t>
      </w:r>
    </w:p>
    <w:p w14:paraId="462FDEF5"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аналізує та узагальнює потребу в забезпеченні осіб з інвалідністю та інших окремих категорій населення автомобілями, санаторно-курортним лікуванням, компенсаційними виплатами, передбаченими законодавством;</w:t>
      </w:r>
    </w:p>
    <w:p w14:paraId="358933D9"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lang w:eastAsia="ru-RU"/>
        </w:rPr>
      </w:pPr>
      <w:r w:rsidRPr="00B53212">
        <w:rPr>
          <w:rFonts w:eastAsia="Times New Roman"/>
          <w:lang w:eastAsia="ru-RU"/>
        </w:rPr>
        <w:t>сприяє у створенні безперешкодного середовища для маломобільних категорій населення;</w:t>
      </w:r>
    </w:p>
    <w:p w14:paraId="6B96D350"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створює умови для адаптації та інтеграції осіб з інвалідністю у суспільство;</w:t>
      </w:r>
    </w:p>
    <w:p w14:paraId="143588D8" w14:textId="77777777" w:rsidR="000206A7" w:rsidRPr="00B53212" w:rsidRDefault="000206A7" w:rsidP="009C3DC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35) організовує та забезпечує внутрішній контроль і внутрішній аудит діяльності підприємств, установ, організацій, що належать до сфери його управління, за результатами проведеної роботи звітує Мінсоцполітики;</w:t>
      </w:r>
    </w:p>
    <w:p w14:paraId="64CF85C8"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color w:val="000000" w:themeColor="text1"/>
          <w:lang w:eastAsia="ru-RU"/>
        </w:rPr>
      </w:pPr>
      <w:r w:rsidRPr="00B53212">
        <w:rPr>
          <w:rFonts w:eastAsia="Times New Roman"/>
          <w:lang w:eastAsia="ru-RU"/>
        </w:rPr>
        <w:lastRenderedPageBreak/>
        <w:t>36</w:t>
      </w:r>
      <w:r w:rsidRPr="00B53212">
        <w:rPr>
          <w:rFonts w:eastAsia="Times New Roman"/>
          <w:color w:val="000000" w:themeColor="text1"/>
          <w:lang w:eastAsia="ru-RU"/>
        </w:rPr>
        <w:t>) забезпечує координацію роботи за веденням централізованого банку даних з проблем інвалідності (ЦБІ); Єдиної інформаційної бази даних про внутрішньо переміщених осіб; Єдиної інформаційної системи соціальної сфери; Державного реєстру майнових об’єктів оздоровлення та відпочинку дітей;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14:paraId="084C3628"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37) виконує інші передбачені законодавством повноваження.</w:t>
      </w:r>
    </w:p>
    <w:p w14:paraId="6EC6509B"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8. Департамент має право:</w:t>
      </w:r>
    </w:p>
    <w:p w14:paraId="490F2D5D" w14:textId="77777777" w:rsidR="000206A7" w:rsidRPr="00B53212" w:rsidRDefault="000206A7" w:rsidP="007C4EF2">
      <w:pPr>
        <w:pStyle w:val="af"/>
        <w:numPr>
          <w:ilvl w:val="0"/>
          <w:numId w:val="1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отримувати в установленому законодавством порядку від </w:t>
      </w:r>
      <w:r w:rsidR="0050244F" w:rsidRPr="00B53212">
        <w:rPr>
          <w:sz w:val="28"/>
          <w:szCs w:val="28"/>
          <w:lang w:val="uk-UA"/>
        </w:rPr>
        <w:t xml:space="preserve">інших </w:t>
      </w:r>
      <w:r w:rsidRPr="00B53212">
        <w:rPr>
          <w:sz w:val="28"/>
          <w:szCs w:val="28"/>
          <w:lang w:val="uk-UA"/>
        </w:rPr>
        <w:t xml:space="preserve">структурних підрозділів </w:t>
      </w:r>
      <w:r w:rsidR="0050244F" w:rsidRPr="00B53212">
        <w:rPr>
          <w:sz w:val="28"/>
          <w:szCs w:val="28"/>
          <w:lang w:val="uk-UA"/>
        </w:rPr>
        <w:t xml:space="preserve">обласної </w:t>
      </w:r>
      <w:r w:rsidRPr="00B53212">
        <w:rPr>
          <w:sz w:val="28"/>
          <w:szCs w:val="28"/>
          <w:lang w:val="uk-UA"/>
        </w:rPr>
        <w:t>державн</w:t>
      </w:r>
      <w:r w:rsidR="0050244F" w:rsidRPr="00B53212">
        <w:rPr>
          <w:sz w:val="28"/>
          <w:szCs w:val="28"/>
          <w:lang w:val="uk-UA"/>
        </w:rPr>
        <w:t>ої</w:t>
      </w:r>
      <w:r w:rsidRPr="00B53212">
        <w:rPr>
          <w:sz w:val="28"/>
          <w:szCs w:val="28"/>
          <w:lang w:val="uk-UA"/>
        </w:rPr>
        <w:t xml:space="preserve"> адміністраці</w:t>
      </w:r>
      <w:r w:rsidR="0050244F" w:rsidRPr="00B53212">
        <w:rPr>
          <w:sz w:val="28"/>
          <w:szCs w:val="28"/>
          <w:lang w:val="uk-UA"/>
        </w:rPr>
        <w:t>ї</w:t>
      </w:r>
      <w:r w:rsidRPr="00B53212">
        <w:rPr>
          <w:sz w:val="28"/>
          <w:szCs w:val="28"/>
          <w:lang w:val="uk-UA"/>
        </w:rPr>
        <w:t xml:space="preserve">, 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     </w:t>
      </w:r>
    </w:p>
    <w:p w14:paraId="664C27B8" w14:textId="77777777" w:rsidR="000206A7" w:rsidRPr="00B53212" w:rsidRDefault="000206A7" w:rsidP="007C4EF2">
      <w:pPr>
        <w:pStyle w:val="af"/>
        <w:numPr>
          <w:ilvl w:val="0"/>
          <w:numId w:val="1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залучати до виконання окремих завдань, участі у вивченні окремих питань фахівців інших структурних підрозділів </w:t>
      </w:r>
      <w:r w:rsidR="0050244F" w:rsidRPr="00B53212">
        <w:rPr>
          <w:sz w:val="28"/>
          <w:szCs w:val="28"/>
          <w:lang w:val="uk-UA"/>
        </w:rPr>
        <w:t>обласної</w:t>
      </w:r>
      <w:r w:rsidRPr="00B53212">
        <w:rPr>
          <w:sz w:val="28"/>
          <w:szCs w:val="28"/>
          <w:lang w:val="uk-UA"/>
        </w:rPr>
        <w:t xml:space="preserve"> державної  адміністрації, підприємств, установ, організацій (за погодженням з їхніми керівниками), представників громадських об’єднань (за згодою);</w:t>
      </w:r>
    </w:p>
    <w:p w14:paraId="129C9D01" w14:textId="77777777" w:rsidR="000206A7" w:rsidRPr="00B53212" w:rsidRDefault="000206A7" w:rsidP="007C4EF2">
      <w:pPr>
        <w:pStyle w:val="af"/>
        <w:numPr>
          <w:ilvl w:val="0"/>
          <w:numId w:val="1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 xml:space="preserve">вносити в установленому порядку пропозиції щодо удосконалення роботи </w:t>
      </w:r>
      <w:r w:rsidR="0050244F" w:rsidRPr="00B53212">
        <w:rPr>
          <w:sz w:val="28"/>
          <w:szCs w:val="28"/>
          <w:lang w:val="uk-UA"/>
        </w:rPr>
        <w:t>обласн</w:t>
      </w:r>
      <w:r w:rsidRPr="00B53212">
        <w:rPr>
          <w:sz w:val="28"/>
          <w:szCs w:val="28"/>
          <w:lang w:val="uk-UA"/>
        </w:rPr>
        <w:t>ої державної адміністрації з питань соціального захисту населення;</w:t>
      </w:r>
    </w:p>
    <w:p w14:paraId="1D3FFD11" w14:textId="77777777" w:rsidR="000206A7" w:rsidRPr="00B53212" w:rsidRDefault="000206A7" w:rsidP="007C4EF2">
      <w:pPr>
        <w:pStyle w:val="af"/>
        <w:numPr>
          <w:ilvl w:val="0"/>
          <w:numId w:val="1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користуватись в установленому порядку інформаційними базами органів виконавчої влади, системами зв’язку та комунікації, мережами спеціального зв’язку та іншими технічними засобами;</w:t>
      </w:r>
    </w:p>
    <w:p w14:paraId="3ADC3684" w14:textId="77777777" w:rsidR="000206A7" w:rsidRPr="00B53212" w:rsidRDefault="000206A7" w:rsidP="007C4EF2">
      <w:pPr>
        <w:pStyle w:val="af"/>
        <w:numPr>
          <w:ilvl w:val="0"/>
          <w:numId w:val="17"/>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sz w:val="28"/>
          <w:szCs w:val="28"/>
          <w:lang w:val="uk-UA"/>
        </w:rPr>
      </w:pPr>
      <w:r w:rsidRPr="00B53212">
        <w:rPr>
          <w:sz w:val="28"/>
          <w:szCs w:val="28"/>
          <w:lang w:val="uk-UA"/>
        </w:rPr>
        <w:t>скликати в установленому порядку наради, проводити семінари та конференції з питань, що належать до його компетенції.</w:t>
      </w:r>
    </w:p>
    <w:p w14:paraId="2D24286A"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9. Департамент в установленому законодавством порядку та в межах повноважень взаємодіє з іншими структурними підрозділами</w:t>
      </w:r>
      <w:r w:rsidR="00453A37" w:rsidRPr="00B53212">
        <w:rPr>
          <w:rFonts w:eastAsia="Times New Roman"/>
          <w:lang w:eastAsia="ru-RU"/>
        </w:rPr>
        <w:t xml:space="preserve"> обласної державної адміністрації</w:t>
      </w:r>
      <w:r w:rsidRPr="00B53212">
        <w:rPr>
          <w:rFonts w:eastAsia="Times New Roman"/>
          <w:lang w:eastAsia="ru-RU"/>
        </w:rPr>
        <w:t>, апаратом обласно</w:t>
      </w:r>
      <w:r w:rsidR="0048368A" w:rsidRPr="00B53212">
        <w:rPr>
          <w:rFonts w:eastAsia="Times New Roman"/>
          <w:lang w:eastAsia="ru-RU"/>
        </w:rPr>
        <w:t xml:space="preserve">ї </w:t>
      </w:r>
      <w:r w:rsidRPr="00B53212">
        <w:rPr>
          <w:rFonts w:eastAsia="Times New Roman"/>
          <w:lang w:eastAsia="ru-RU"/>
        </w:rPr>
        <w:t>державної адміністрації, органами місцевого самоврядування, територіальними органами міністерств, інши</w:t>
      </w:r>
      <w:r w:rsidR="008F2BB4" w:rsidRPr="00B53212">
        <w:rPr>
          <w:rFonts w:eastAsia="Times New Roman"/>
          <w:lang w:eastAsia="ru-RU"/>
        </w:rPr>
        <w:t>ми</w:t>
      </w:r>
      <w:r w:rsidRPr="00B53212">
        <w:rPr>
          <w:rFonts w:eastAsia="Times New Roman"/>
          <w:lang w:eastAsia="ru-RU"/>
        </w:rPr>
        <w:t xml:space="preserve"> центральни</w:t>
      </w:r>
      <w:r w:rsidR="008F2BB4" w:rsidRPr="00B53212">
        <w:rPr>
          <w:rFonts w:eastAsia="Times New Roman"/>
          <w:lang w:eastAsia="ru-RU"/>
        </w:rPr>
        <w:t>ми</w:t>
      </w:r>
      <w:r w:rsidRPr="00B53212">
        <w:rPr>
          <w:rFonts w:eastAsia="Times New Roman"/>
          <w:lang w:eastAsia="ru-RU"/>
        </w:rPr>
        <w:t xml:space="preserve"> орган</w:t>
      </w:r>
      <w:r w:rsidR="008F2BB4" w:rsidRPr="00B53212">
        <w:rPr>
          <w:rFonts w:eastAsia="Times New Roman"/>
          <w:lang w:eastAsia="ru-RU"/>
        </w:rPr>
        <w:t>ами</w:t>
      </w:r>
      <w:r w:rsidRPr="00B53212">
        <w:rPr>
          <w:rFonts w:eastAsia="Times New Roman"/>
          <w:lang w:eastAsia="ru-RU"/>
        </w:rPr>
        <w:t xml:space="preserve"> виконавчої влади, а також підприємствами, установами, організаціями з метою створення умов для провадження послідовної та узгодженої роботи щодо забезпечення виконання строків, періодичності отримання та передання інформації, необхідної для належного виконання визначених для нього завдань і проведення запланованих заходів.</w:t>
      </w:r>
    </w:p>
    <w:p w14:paraId="5F2F48C4"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lang w:eastAsia="ru-RU"/>
        </w:rPr>
      </w:pPr>
      <w:r w:rsidRPr="00B53212">
        <w:rPr>
          <w:rFonts w:eastAsia="Times New Roman"/>
          <w:lang w:eastAsia="ru-RU"/>
        </w:rPr>
        <w:t>10. </w:t>
      </w:r>
      <w:r w:rsidR="000206A7" w:rsidRPr="00B53212">
        <w:rPr>
          <w:rFonts w:eastAsia="Times New Roman"/>
          <w:lang w:eastAsia="ru-RU"/>
        </w:rPr>
        <w:t>Департамент очолює директор, якого призначає на посаду та звільняє з поса</w:t>
      </w:r>
      <w:r w:rsidR="0048368A" w:rsidRPr="00B53212">
        <w:rPr>
          <w:rFonts w:eastAsia="Times New Roman"/>
          <w:lang w:eastAsia="ru-RU"/>
        </w:rPr>
        <w:t xml:space="preserve">ди голова обласної </w:t>
      </w:r>
      <w:r w:rsidR="000206A7" w:rsidRPr="00B53212">
        <w:rPr>
          <w:rFonts w:eastAsia="Times New Roman"/>
          <w:lang w:eastAsia="ru-RU"/>
        </w:rPr>
        <w:t>державної адміністрації згідно із законодавством про державну службу за погодженням із Мінсоцполітики в установленому законодавством порядку.</w:t>
      </w:r>
    </w:p>
    <w:p w14:paraId="34077460"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ind w:firstLine="567"/>
        <w:jc w:val="both"/>
        <w:rPr>
          <w:rFonts w:eastAsia="Times New Roman"/>
          <w:color w:val="000000" w:themeColor="text1"/>
          <w:lang w:eastAsia="ru-RU"/>
        </w:rPr>
      </w:pPr>
      <w:r w:rsidRPr="00B53212">
        <w:rPr>
          <w:rFonts w:eastAsia="Times New Roman"/>
          <w:color w:val="000000" w:themeColor="text1"/>
          <w:lang w:eastAsia="ru-RU"/>
        </w:rPr>
        <w:lastRenderedPageBreak/>
        <w:t>11. Директор Департаменту:</w:t>
      </w:r>
    </w:p>
    <w:p w14:paraId="1D08534E" w14:textId="77777777" w:rsidR="000206A7" w:rsidRPr="00B53212" w:rsidRDefault="000206A7" w:rsidP="007C4EF2">
      <w:pPr>
        <w:pStyle w:val="af"/>
        <w:numPr>
          <w:ilvl w:val="0"/>
          <w:numId w:val="1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керує роботою Департаменту, є персонально відповідальним за організацію та результати його діяльності, сприяє створенню належних умов праці в Департаменті;</w:t>
      </w:r>
    </w:p>
    <w:p w14:paraId="6370954D" w14:textId="42FE17CE" w:rsidR="000206A7" w:rsidRPr="00B53212" w:rsidRDefault="000206A7" w:rsidP="007C4EF2">
      <w:pPr>
        <w:pStyle w:val="af"/>
        <w:numPr>
          <w:ilvl w:val="0"/>
          <w:numId w:val="1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 xml:space="preserve">подає на затвердження </w:t>
      </w:r>
      <w:r w:rsidR="00CF3218" w:rsidRPr="00B53212">
        <w:rPr>
          <w:color w:val="000000" w:themeColor="text1"/>
          <w:sz w:val="28"/>
          <w:szCs w:val="28"/>
          <w:lang w:val="uk-UA"/>
        </w:rPr>
        <w:t xml:space="preserve">голові </w:t>
      </w:r>
      <w:r w:rsidR="00430039" w:rsidRPr="00B53212">
        <w:rPr>
          <w:color w:val="000000" w:themeColor="text1"/>
          <w:sz w:val="28"/>
          <w:szCs w:val="28"/>
          <w:lang w:val="uk-UA"/>
        </w:rPr>
        <w:t>о</w:t>
      </w:r>
      <w:r w:rsidR="00CF3218" w:rsidRPr="00B53212">
        <w:rPr>
          <w:color w:val="000000" w:themeColor="text1"/>
          <w:sz w:val="28"/>
          <w:szCs w:val="28"/>
          <w:lang w:val="uk-UA"/>
        </w:rPr>
        <w:t>бласної</w:t>
      </w:r>
      <w:r w:rsidRPr="00B53212">
        <w:rPr>
          <w:color w:val="000000" w:themeColor="text1"/>
          <w:sz w:val="28"/>
          <w:szCs w:val="28"/>
          <w:lang w:val="uk-UA"/>
        </w:rPr>
        <w:t xml:space="preserve"> державної </w:t>
      </w:r>
      <w:r w:rsidR="00430039" w:rsidRPr="00B53212">
        <w:rPr>
          <w:color w:val="000000" w:themeColor="text1"/>
          <w:sz w:val="28"/>
          <w:szCs w:val="28"/>
          <w:lang w:val="uk-UA"/>
        </w:rPr>
        <w:t xml:space="preserve"> а</w:t>
      </w:r>
      <w:r w:rsidRPr="00B53212">
        <w:rPr>
          <w:color w:val="000000" w:themeColor="text1"/>
          <w:sz w:val="28"/>
          <w:szCs w:val="28"/>
          <w:lang w:val="uk-UA"/>
        </w:rPr>
        <w:t xml:space="preserve">дміністрації </w:t>
      </w:r>
      <w:r w:rsidR="002D5C0E">
        <w:rPr>
          <w:color w:val="000000" w:themeColor="text1"/>
          <w:sz w:val="28"/>
          <w:szCs w:val="28"/>
          <w:lang w:val="uk-UA"/>
        </w:rPr>
        <w:t>П</w:t>
      </w:r>
      <w:r w:rsidRPr="00B53212">
        <w:rPr>
          <w:color w:val="000000" w:themeColor="text1"/>
          <w:sz w:val="28"/>
          <w:szCs w:val="28"/>
          <w:lang w:val="uk-UA"/>
        </w:rPr>
        <w:t>оложення про Департамент;</w:t>
      </w:r>
    </w:p>
    <w:p w14:paraId="711C8D20" w14:textId="77777777" w:rsidR="000206A7" w:rsidRPr="00B53212" w:rsidRDefault="000206A7" w:rsidP="007C4EF2">
      <w:pPr>
        <w:pStyle w:val="af"/>
        <w:numPr>
          <w:ilvl w:val="0"/>
          <w:numId w:val="1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затверджує посадові інструкції працівників Департаменту та визначає їхні обов’язки;</w:t>
      </w:r>
    </w:p>
    <w:p w14:paraId="6F5F02E0" w14:textId="77777777" w:rsidR="000206A7" w:rsidRPr="00B53212" w:rsidRDefault="000206A7" w:rsidP="007C4EF2">
      <w:pPr>
        <w:pStyle w:val="af"/>
        <w:numPr>
          <w:ilvl w:val="0"/>
          <w:numId w:val="1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планує роботу Департаменту, вносить пропозиції щодо фор</w:t>
      </w:r>
      <w:r w:rsidR="00C05851" w:rsidRPr="00B53212">
        <w:rPr>
          <w:color w:val="000000" w:themeColor="text1"/>
          <w:sz w:val="28"/>
          <w:szCs w:val="28"/>
          <w:lang w:val="uk-UA"/>
        </w:rPr>
        <w:t xml:space="preserve">мування планів роботи обласної </w:t>
      </w:r>
      <w:r w:rsidRPr="00B53212">
        <w:rPr>
          <w:color w:val="000000" w:themeColor="text1"/>
          <w:sz w:val="28"/>
          <w:szCs w:val="28"/>
          <w:lang w:val="uk-UA"/>
        </w:rPr>
        <w:t>державної адміністрації;</w:t>
      </w:r>
    </w:p>
    <w:p w14:paraId="2AFE4E20" w14:textId="77777777" w:rsidR="000206A7"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вживає заход</w:t>
      </w:r>
      <w:r w:rsidR="00430039" w:rsidRPr="00B53212">
        <w:rPr>
          <w:color w:val="000000" w:themeColor="text1"/>
          <w:sz w:val="28"/>
          <w:szCs w:val="28"/>
          <w:lang w:val="uk-UA"/>
        </w:rPr>
        <w:t>и</w:t>
      </w:r>
      <w:r w:rsidRPr="00B53212">
        <w:rPr>
          <w:color w:val="000000" w:themeColor="text1"/>
          <w:sz w:val="28"/>
          <w:szCs w:val="28"/>
          <w:lang w:val="uk-UA"/>
        </w:rPr>
        <w:t xml:space="preserve"> щодо удосконалення організації та підвищення ефективності роботи Департаменту;</w:t>
      </w:r>
    </w:p>
    <w:p w14:paraId="7907FA1D" w14:textId="77777777" w:rsidR="000206A7"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 xml:space="preserve">звітує перед головою </w:t>
      </w:r>
      <w:r w:rsidR="00C05851" w:rsidRPr="00B53212">
        <w:rPr>
          <w:color w:val="000000" w:themeColor="text1"/>
          <w:sz w:val="28"/>
          <w:szCs w:val="28"/>
          <w:lang w:val="uk-UA"/>
        </w:rPr>
        <w:t xml:space="preserve">обласної </w:t>
      </w:r>
      <w:r w:rsidRPr="00B53212">
        <w:rPr>
          <w:color w:val="000000" w:themeColor="text1"/>
          <w:sz w:val="28"/>
          <w:szCs w:val="28"/>
          <w:lang w:val="uk-UA"/>
        </w:rPr>
        <w:t>державної   адміністрації про виконання завдань Департаменту та затверджених планів роботи;</w:t>
      </w:r>
    </w:p>
    <w:p w14:paraId="4213183B" w14:textId="77777777" w:rsidR="000206A7"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може вход</w:t>
      </w:r>
      <w:r w:rsidR="00430039" w:rsidRPr="00B53212">
        <w:rPr>
          <w:color w:val="000000" w:themeColor="text1"/>
          <w:sz w:val="28"/>
          <w:szCs w:val="28"/>
          <w:lang w:val="uk-UA"/>
        </w:rPr>
        <w:t xml:space="preserve">ити до складу колегії обласної </w:t>
      </w:r>
      <w:r w:rsidRPr="00B53212">
        <w:rPr>
          <w:color w:val="000000" w:themeColor="text1"/>
          <w:sz w:val="28"/>
          <w:szCs w:val="28"/>
          <w:lang w:val="uk-UA"/>
        </w:rPr>
        <w:t>державної адміністрації;</w:t>
      </w:r>
    </w:p>
    <w:p w14:paraId="71956646" w14:textId="4F72156D" w:rsidR="000206A7"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вносить пропозиції стосовно розгляду на засіданн</w:t>
      </w:r>
      <w:r w:rsidR="00A32331" w:rsidRPr="00B53212">
        <w:rPr>
          <w:color w:val="000000" w:themeColor="text1"/>
          <w:sz w:val="28"/>
          <w:szCs w:val="28"/>
          <w:lang w:val="uk-UA"/>
        </w:rPr>
        <w:t xml:space="preserve">ях колегії, утвореної обласною </w:t>
      </w:r>
      <w:r w:rsidRPr="00B53212">
        <w:rPr>
          <w:color w:val="000000" w:themeColor="text1"/>
          <w:sz w:val="28"/>
          <w:szCs w:val="28"/>
          <w:lang w:val="uk-UA"/>
        </w:rPr>
        <w:t>державною адміністрацією, питань, що належать до компетенції Департаменту, розробляє про</w:t>
      </w:r>
      <w:r w:rsidR="002D5C0E">
        <w:rPr>
          <w:color w:val="000000" w:themeColor="text1"/>
          <w:sz w:val="28"/>
          <w:szCs w:val="28"/>
          <w:lang w:val="uk-UA"/>
        </w:rPr>
        <w:t>є</w:t>
      </w:r>
      <w:r w:rsidRPr="00B53212">
        <w:rPr>
          <w:color w:val="000000" w:themeColor="text1"/>
          <w:sz w:val="28"/>
          <w:szCs w:val="28"/>
          <w:lang w:val="uk-UA"/>
        </w:rPr>
        <w:t>кти відповідних рішень;</w:t>
      </w:r>
    </w:p>
    <w:p w14:paraId="0B817947" w14:textId="77777777" w:rsidR="000206A7"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може брати участь у засіданнях органів місцевого самоврядування;</w:t>
      </w:r>
    </w:p>
    <w:p w14:paraId="0116575D" w14:textId="77777777" w:rsidR="007C4EF2" w:rsidRPr="00B53212" w:rsidRDefault="000206A7"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left="0" w:firstLine="567"/>
        <w:contextualSpacing w:val="0"/>
        <w:jc w:val="both"/>
        <w:rPr>
          <w:color w:val="000000" w:themeColor="text1"/>
          <w:sz w:val="28"/>
          <w:szCs w:val="28"/>
          <w:lang w:val="uk-UA"/>
        </w:rPr>
      </w:pPr>
      <w:r w:rsidRPr="00B53212">
        <w:rPr>
          <w:color w:val="000000" w:themeColor="text1"/>
          <w:sz w:val="28"/>
          <w:szCs w:val="28"/>
          <w:lang w:val="uk-UA"/>
        </w:rPr>
        <w:t>представляє інтереси Департаменту у взаємовідносинах з іншими стру</w:t>
      </w:r>
      <w:r w:rsidR="00A32331" w:rsidRPr="00B53212">
        <w:rPr>
          <w:color w:val="000000" w:themeColor="text1"/>
          <w:sz w:val="28"/>
          <w:szCs w:val="28"/>
          <w:lang w:val="uk-UA"/>
        </w:rPr>
        <w:t xml:space="preserve">ктурними підрозділами обласної </w:t>
      </w:r>
      <w:r w:rsidRPr="00B53212">
        <w:rPr>
          <w:color w:val="000000" w:themeColor="text1"/>
          <w:sz w:val="28"/>
          <w:szCs w:val="28"/>
          <w:lang w:val="uk-UA"/>
        </w:rPr>
        <w:t>державної адміністрації, з Мінсоцполітики, Нацсоцслужбою та Державною службою України у справах дітей, іншими центральними органами виконавчої влади, органами місцевого самоврядування, підприємствами, установами, організаціями – за дор</w:t>
      </w:r>
      <w:r w:rsidR="00A32331" w:rsidRPr="00B53212">
        <w:rPr>
          <w:color w:val="000000" w:themeColor="text1"/>
          <w:sz w:val="28"/>
          <w:szCs w:val="28"/>
          <w:lang w:val="uk-UA"/>
        </w:rPr>
        <w:t xml:space="preserve">ученням керівництва обласної </w:t>
      </w:r>
      <w:r w:rsidRPr="00B53212">
        <w:rPr>
          <w:color w:val="000000" w:themeColor="text1"/>
          <w:sz w:val="28"/>
          <w:szCs w:val="28"/>
          <w:lang w:val="uk-UA"/>
        </w:rPr>
        <w:t>державної адміністрації;</w:t>
      </w:r>
    </w:p>
    <w:p w14:paraId="51223199" w14:textId="77777777" w:rsidR="000206A7" w:rsidRPr="00B53212" w:rsidRDefault="00287893" w:rsidP="007C4EF2">
      <w:pPr>
        <w:pStyle w:val="af"/>
        <w:numPr>
          <w:ilvl w:val="0"/>
          <w:numId w:val="18"/>
        </w:numPr>
        <w:tabs>
          <w:tab w:val="num" w:pos="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jc w:val="both"/>
        <w:rPr>
          <w:color w:val="000000" w:themeColor="text1"/>
          <w:sz w:val="28"/>
          <w:szCs w:val="28"/>
          <w:lang w:val="uk-UA"/>
        </w:rPr>
      </w:pPr>
      <w:r w:rsidRPr="00B53212">
        <w:rPr>
          <w:color w:val="000000" w:themeColor="text1"/>
          <w:sz w:val="28"/>
          <w:szCs w:val="28"/>
          <w:lang w:val="uk-UA"/>
        </w:rPr>
        <w:t xml:space="preserve"> </w:t>
      </w:r>
      <w:r w:rsidR="000206A7" w:rsidRPr="00B53212">
        <w:rPr>
          <w:color w:val="000000" w:themeColor="text1"/>
          <w:sz w:val="28"/>
          <w:szCs w:val="28"/>
          <w:lang w:val="uk-UA"/>
        </w:rPr>
        <w:t>видає в межах повноважень накази, організовує контроль за їх виконанням.</w:t>
      </w:r>
    </w:p>
    <w:p w14:paraId="27D597DF"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 xml:space="preserve">Накази нормативно-правового спрямування, які стосуються прав, свобод і законних інтересів громадян або є міжвідомчими, підлягають державній реєстрації в </w:t>
      </w:r>
      <w:r w:rsidR="007C4EF2" w:rsidRPr="00B53212">
        <w:rPr>
          <w:rFonts w:eastAsia="Times New Roman"/>
          <w:color w:val="000000" w:themeColor="text1"/>
          <w:lang w:eastAsia="ru-RU"/>
        </w:rPr>
        <w:t>територіальних органах Мін’юсту.</w:t>
      </w:r>
    </w:p>
    <w:p w14:paraId="48300A6C" w14:textId="77777777" w:rsidR="00F207F0" w:rsidRPr="00B53212" w:rsidRDefault="00F207F0" w:rsidP="003B62B8">
      <w:pPr>
        <w:tabs>
          <w:tab w:val="left" w:pos="851"/>
        </w:tabs>
        <w:ind w:firstLine="567"/>
        <w:jc w:val="both"/>
      </w:pPr>
      <w:r w:rsidRPr="00B53212">
        <w:t xml:space="preserve">Видання, набрання чинності, виконання та припинення дії наказів, які відповідно до закону є адміністративними актами, здійснюється з урахуванням вимог, установлених </w:t>
      </w:r>
      <w:hyperlink r:id="rId9" w:tgtFrame="_blank" w:history="1">
        <w:r w:rsidRPr="00B53212">
          <w:rPr>
            <w:rStyle w:val="ac"/>
            <w:color w:val="auto"/>
            <w:u w:val="none"/>
          </w:rPr>
          <w:t>Законом України</w:t>
        </w:r>
      </w:hyperlink>
      <w:r w:rsidR="00924954" w:rsidRPr="00B53212">
        <w:t xml:space="preserve"> «Про адміністративну про</w:t>
      </w:r>
      <w:r w:rsidR="009C3DC2" w:rsidRPr="00B53212">
        <w:t>ц</w:t>
      </w:r>
      <w:r w:rsidR="0086536E" w:rsidRPr="00B53212">
        <w:t>едуру»;</w:t>
      </w:r>
    </w:p>
    <w:p w14:paraId="760CA4DA" w14:textId="2EED2594"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12) </w:t>
      </w:r>
      <w:r w:rsidR="000206A7" w:rsidRPr="00B53212">
        <w:rPr>
          <w:rFonts w:eastAsia="Times New Roman"/>
          <w:color w:val="000000" w:themeColor="text1"/>
          <w:lang w:eastAsia="ru-RU"/>
        </w:rPr>
        <w:t>подає на затвердженн</w:t>
      </w:r>
      <w:r w:rsidR="008F53DA" w:rsidRPr="00B53212">
        <w:rPr>
          <w:rFonts w:eastAsia="Times New Roman"/>
          <w:color w:val="000000" w:themeColor="text1"/>
          <w:lang w:eastAsia="ru-RU"/>
        </w:rPr>
        <w:t xml:space="preserve">я голові обласної </w:t>
      </w:r>
      <w:r w:rsidR="000206A7" w:rsidRPr="00B53212">
        <w:rPr>
          <w:rFonts w:eastAsia="Times New Roman"/>
          <w:color w:val="000000" w:themeColor="text1"/>
          <w:lang w:eastAsia="ru-RU"/>
        </w:rPr>
        <w:t>державної адміністрації про</w:t>
      </w:r>
      <w:r w:rsidR="002D5C0E">
        <w:rPr>
          <w:rFonts w:eastAsia="Times New Roman"/>
          <w:color w:val="000000" w:themeColor="text1"/>
          <w:lang w:eastAsia="ru-RU"/>
        </w:rPr>
        <w:t>є</w:t>
      </w:r>
      <w:r w:rsidR="000206A7" w:rsidRPr="00B53212">
        <w:rPr>
          <w:rFonts w:eastAsia="Times New Roman"/>
          <w:color w:val="000000" w:themeColor="text1"/>
          <w:lang w:eastAsia="ru-RU"/>
        </w:rPr>
        <w:t>кти кошторису та штатного розпису Департаменту в межах визначеної граничної чисельності та фонду оплати праці його працівників;</w:t>
      </w:r>
    </w:p>
    <w:p w14:paraId="5E1D344F"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lastRenderedPageBreak/>
        <w:t>13) </w:t>
      </w:r>
      <w:r w:rsidR="000206A7" w:rsidRPr="00B53212">
        <w:rPr>
          <w:rFonts w:eastAsia="Times New Roman"/>
          <w:color w:val="000000" w:themeColor="text1"/>
          <w:lang w:eastAsia="ru-RU"/>
        </w:rPr>
        <w:t>розпоряджається коштами в межах кошторису Департаменту, затвердженого головою о</w:t>
      </w:r>
      <w:r w:rsidR="00D462D2" w:rsidRPr="00B53212">
        <w:rPr>
          <w:rFonts w:eastAsia="Times New Roman"/>
          <w:color w:val="000000" w:themeColor="text1"/>
          <w:lang w:eastAsia="ru-RU"/>
        </w:rPr>
        <w:t xml:space="preserve">бласної </w:t>
      </w:r>
      <w:r w:rsidR="000206A7" w:rsidRPr="00B53212">
        <w:rPr>
          <w:rFonts w:eastAsia="Times New Roman"/>
          <w:color w:val="000000" w:themeColor="text1"/>
          <w:lang w:eastAsia="ru-RU"/>
        </w:rPr>
        <w:t>державної адміністрації;</w:t>
      </w:r>
    </w:p>
    <w:p w14:paraId="216C90F2"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14) </w:t>
      </w:r>
      <w:r w:rsidR="000206A7" w:rsidRPr="00B53212">
        <w:rPr>
          <w:rFonts w:eastAsia="Times New Roman"/>
          <w:color w:val="000000" w:themeColor="text1"/>
          <w:lang w:eastAsia="ru-RU"/>
        </w:rPr>
        <w:t>здійснює добір кадрів;</w:t>
      </w:r>
    </w:p>
    <w:p w14:paraId="5D014A03"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15) </w:t>
      </w:r>
      <w:r w:rsidR="000206A7" w:rsidRPr="00B53212">
        <w:rPr>
          <w:rFonts w:eastAsia="Times New Roman"/>
          <w:color w:val="000000" w:themeColor="text1"/>
          <w:lang w:eastAsia="ru-RU"/>
        </w:rPr>
        <w:t>організовує роботу з підвищення рівня професійної компетентності державних службовців Департаменту;</w:t>
      </w:r>
    </w:p>
    <w:p w14:paraId="1581347A"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16</w:t>
      </w:r>
      <w:r w:rsidR="007C4EF2" w:rsidRPr="00B53212">
        <w:rPr>
          <w:rFonts w:eastAsia="Times New Roman"/>
          <w:color w:val="000000" w:themeColor="text1"/>
          <w:lang w:eastAsia="ru-RU"/>
        </w:rPr>
        <w:t>) </w:t>
      </w:r>
      <w:r w:rsidRPr="00B53212">
        <w:rPr>
          <w:rFonts w:eastAsia="Times New Roman"/>
          <w:color w:val="000000" w:themeColor="text1"/>
          <w:lang w:eastAsia="ru-RU"/>
        </w:rPr>
        <w:t>призначає на посади та звільняє з посад у порядку, передбаченому законодавством про державну службу, державних службовців Департаменту, виконує інші повнова</w:t>
      </w:r>
      <w:r w:rsidR="007C4EF2" w:rsidRPr="00B53212">
        <w:rPr>
          <w:rFonts w:eastAsia="Times New Roman"/>
          <w:color w:val="000000" w:themeColor="text1"/>
          <w:lang w:eastAsia="ru-RU"/>
        </w:rPr>
        <w:t>ження з питань державної служби.</w:t>
      </w:r>
    </w:p>
    <w:p w14:paraId="18C6E891"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П</w:t>
      </w:r>
      <w:r w:rsidR="000206A7" w:rsidRPr="00B53212">
        <w:rPr>
          <w:rFonts w:eastAsia="Times New Roman"/>
          <w:color w:val="000000" w:themeColor="text1"/>
          <w:lang w:eastAsia="ru-RU"/>
        </w:rPr>
        <w:t xml:space="preserve">риймає на роботу та звільняє з роботи в порядку, передбаченому законодавством про працю, працівників Департаменту, які не є державними службовцями, приймає рішення щодо їх заохочення, притягнення до </w:t>
      </w:r>
      <w:r w:rsidRPr="00B53212">
        <w:rPr>
          <w:rFonts w:eastAsia="Times New Roman"/>
          <w:color w:val="000000" w:themeColor="text1"/>
          <w:lang w:eastAsia="ru-RU"/>
        </w:rPr>
        <w:t>дисциплінарної відповідальності</w:t>
      </w:r>
      <w:r w:rsidR="0086536E" w:rsidRPr="00B53212">
        <w:rPr>
          <w:rFonts w:eastAsia="Times New Roman"/>
          <w:color w:val="000000" w:themeColor="text1"/>
          <w:lang w:eastAsia="ru-RU"/>
        </w:rPr>
        <w:t>;</w:t>
      </w:r>
    </w:p>
    <w:p w14:paraId="21D4B7A7"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17) </w:t>
      </w:r>
      <w:r w:rsidR="000206A7" w:rsidRPr="00B53212">
        <w:rPr>
          <w:rFonts w:eastAsia="Times New Roman"/>
          <w:color w:val="000000" w:themeColor="text1"/>
          <w:lang w:eastAsia="ru-RU"/>
        </w:rPr>
        <w:t>проводить особистий прийом громадян з питань, що належать до повноважень Департаменту;</w:t>
      </w:r>
    </w:p>
    <w:p w14:paraId="78964540"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18) </w:t>
      </w:r>
      <w:r w:rsidR="000206A7" w:rsidRPr="00B53212">
        <w:rPr>
          <w:rFonts w:eastAsia="Times New Roman"/>
          <w:color w:val="000000" w:themeColor="text1"/>
          <w:lang w:eastAsia="ru-RU"/>
        </w:rPr>
        <w:t>забезпечує дотримання працівниками Департаменту правил внутрішнього службового трудового розпорядку та виконавської дисципліни;</w:t>
      </w:r>
    </w:p>
    <w:p w14:paraId="37EBA24F"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19) </w:t>
      </w:r>
      <w:r w:rsidR="000206A7" w:rsidRPr="00B53212">
        <w:rPr>
          <w:rFonts w:eastAsia="Times New Roman"/>
          <w:color w:val="000000" w:themeColor="text1"/>
          <w:lang w:eastAsia="ru-RU"/>
        </w:rPr>
        <w:t>погоджує призначення на посади та звільнення з посад керівників структурних підрозділів соціал</w:t>
      </w:r>
      <w:r w:rsidR="000A756F" w:rsidRPr="00B53212">
        <w:rPr>
          <w:rFonts w:eastAsia="Times New Roman"/>
          <w:color w:val="000000" w:themeColor="text1"/>
          <w:lang w:eastAsia="ru-RU"/>
        </w:rPr>
        <w:t>ьного захисту населення районних</w:t>
      </w:r>
      <w:r w:rsidR="000206A7" w:rsidRPr="00B53212">
        <w:rPr>
          <w:rFonts w:eastAsia="Times New Roman"/>
          <w:color w:val="000000" w:themeColor="text1"/>
          <w:lang w:eastAsia="ru-RU"/>
        </w:rPr>
        <w:t xml:space="preserve"> державних  адміністрацій; </w:t>
      </w:r>
    </w:p>
    <w:p w14:paraId="65BE867D"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20) </w:t>
      </w:r>
      <w:r w:rsidR="000206A7" w:rsidRPr="00B53212">
        <w:rPr>
          <w:rFonts w:eastAsia="Times New Roman"/>
          <w:color w:val="000000" w:themeColor="text1"/>
          <w:lang w:eastAsia="ru-RU"/>
        </w:rPr>
        <w:t>виконує інші повнова</w:t>
      </w:r>
      <w:r w:rsidR="00C945E5" w:rsidRPr="00B53212">
        <w:rPr>
          <w:rFonts w:eastAsia="Times New Roman"/>
          <w:color w:val="000000" w:themeColor="text1"/>
          <w:lang w:eastAsia="ru-RU"/>
        </w:rPr>
        <w:t>ження, визначені законодавством.</w:t>
      </w:r>
    </w:p>
    <w:p w14:paraId="593A68C9" w14:textId="77777777" w:rsidR="000206A7" w:rsidRPr="00B53212" w:rsidRDefault="00C945E5"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Д</w:t>
      </w:r>
      <w:r w:rsidR="000206A7" w:rsidRPr="00B53212">
        <w:rPr>
          <w:rFonts w:eastAsia="Times New Roman"/>
          <w:color w:val="000000" w:themeColor="text1"/>
          <w:lang w:eastAsia="ru-RU"/>
        </w:rPr>
        <w:t xml:space="preserve">иректор Департаменту здійснює визначені Законом України </w:t>
      </w:r>
      <w:r w:rsidR="007C4EF2" w:rsidRPr="00B53212">
        <w:rPr>
          <w:rFonts w:eastAsia="Times New Roman"/>
          <w:color w:val="000000"/>
        </w:rPr>
        <w:t>«</w:t>
      </w:r>
      <w:r w:rsidR="000206A7" w:rsidRPr="00B53212">
        <w:rPr>
          <w:rFonts w:eastAsia="Times New Roman"/>
          <w:color w:val="000000" w:themeColor="text1"/>
          <w:lang w:eastAsia="ru-RU"/>
        </w:rPr>
        <w:t>Про державну службу</w:t>
      </w:r>
      <w:r w:rsidR="007C4EF2" w:rsidRPr="00B53212">
        <w:rPr>
          <w:rFonts w:eastAsia="Times New Roman"/>
          <w:color w:val="000000"/>
        </w:rPr>
        <w:t>»</w:t>
      </w:r>
      <w:r w:rsidR="000206A7" w:rsidRPr="00B53212">
        <w:rPr>
          <w:rFonts w:eastAsia="Times New Roman"/>
          <w:color w:val="000000" w:themeColor="text1"/>
          <w:lang w:eastAsia="ru-RU"/>
        </w:rPr>
        <w:t xml:space="preserve"> повноваження керівника державної служби в Департаменті.</w:t>
      </w:r>
    </w:p>
    <w:p w14:paraId="30D2DF21"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12. </w:t>
      </w:r>
      <w:r w:rsidR="000206A7" w:rsidRPr="00B53212">
        <w:rPr>
          <w:rFonts w:eastAsia="Times New Roman"/>
          <w:color w:val="000000" w:themeColor="text1"/>
          <w:lang w:eastAsia="ru-RU"/>
        </w:rPr>
        <w:t xml:space="preserve">Накази директора Департаменту,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Мінсоцполітики, </w:t>
      </w:r>
      <w:r w:rsidR="00183310" w:rsidRPr="00B53212">
        <w:rPr>
          <w:rFonts w:eastAsia="Times New Roman"/>
          <w:color w:val="000000" w:themeColor="text1"/>
          <w:lang w:eastAsia="ru-RU"/>
        </w:rPr>
        <w:t xml:space="preserve">головою </w:t>
      </w:r>
      <w:r w:rsidR="000A756F" w:rsidRPr="00B53212">
        <w:rPr>
          <w:rFonts w:eastAsia="Times New Roman"/>
          <w:color w:val="000000" w:themeColor="text1"/>
          <w:lang w:eastAsia="ru-RU"/>
        </w:rPr>
        <w:t xml:space="preserve">обласної </w:t>
      </w:r>
      <w:r w:rsidR="000206A7" w:rsidRPr="00B53212">
        <w:rPr>
          <w:rFonts w:eastAsia="Times New Roman"/>
          <w:color w:val="000000" w:themeColor="text1"/>
          <w:lang w:eastAsia="ru-RU"/>
        </w:rPr>
        <w:t>державної адміністрації.</w:t>
      </w:r>
    </w:p>
    <w:p w14:paraId="24C6D559"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13. </w:t>
      </w:r>
      <w:r w:rsidR="000206A7" w:rsidRPr="00B53212">
        <w:rPr>
          <w:rFonts w:eastAsia="Times New Roman"/>
          <w:color w:val="000000" w:themeColor="text1"/>
          <w:lang w:eastAsia="ru-RU"/>
        </w:rPr>
        <w:t>Директор Департаменту може мати заступників, які призначаються на посаду та звільняються з посади директором Департаменту відповідно до законодавства про державну службу.</w:t>
      </w:r>
    </w:p>
    <w:p w14:paraId="7AF3816F"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14. </w:t>
      </w:r>
      <w:r w:rsidR="000206A7" w:rsidRPr="00B53212">
        <w:rPr>
          <w:rFonts w:eastAsia="Times New Roman"/>
          <w:color w:val="000000" w:themeColor="text1"/>
          <w:lang w:eastAsia="ru-RU"/>
        </w:rPr>
        <w:t>Для погодженого розв’язання питань, що належать до компетенції Департаменту, в ньому може утворюватися колегія.</w:t>
      </w:r>
    </w:p>
    <w:p w14:paraId="6AB971D0" w14:textId="77777777" w:rsidR="000206A7" w:rsidRPr="00B53212" w:rsidRDefault="000206A7"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Персональний склад колегії затверджується</w:t>
      </w:r>
      <w:r w:rsidR="008373C8" w:rsidRPr="00B53212">
        <w:rPr>
          <w:rFonts w:eastAsia="Times New Roman"/>
          <w:color w:val="000000" w:themeColor="text1"/>
          <w:lang w:eastAsia="ru-RU"/>
        </w:rPr>
        <w:t xml:space="preserve"> головою обласної</w:t>
      </w:r>
      <w:r w:rsidRPr="00B53212">
        <w:rPr>
          <w:rFonts w:eastAsia="Times New Roman"/>
          <w:color w:val="000000" w:themeColor="text1"/>
          <w:lang w:eastAsia="ru-RU"/>
        </w:rPr>
        <w:t xml:space="preserve"> державної  адміністрації за поданням директора Департаменту. </w:t>
      </w:r>
    </w:p>
    <w:p w14:paraId="67502761" w14:textId="77777777" w:rsidR="000206A7" w:rsidRPr="00B53212" w:rsidRDefault="000206A7"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Рішення колегії виконуються згідно з наказами директора Департаменту.</w:t>
      </w:r>
    </w:p>
    <w:p w14:paraId="0903A6E2" w14:textId="77777777" w:rsidR="000206A7" w:rsidRPr="00B53212" w:rsidRDefault="007C4EF2" w:rsidP="007C4E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olor w:val="000000" w:themeColor="text1"/>
          <w:lang w:eastAsia="ru-RU"/>
        </w:rPr>
      </w:pPr>
      <w:r w:rsidRPr="00B53212">
        <w:rPr>
          <w:rFonts w:eastAsia="Times New Roman"/>
          <w:color w:val="000000" w:themeColor="text1"/>
          <w:lang w:eastAsia="ru-RU"/>
        </w:rPr>
        <w:t>15. </w:t>
      </w:r>
      <w:r w:rsidR="000206A7" w:rsidRPr="00B53212">
        <w:rPr>
          <w:rFonts w:eastAsia="Times New Roman"/>
          <w:color w:val="000000" w:themeColor="text1"/>
          <w:lang w:eastAsia="ru-RU"/>
        </w:rPr>
        <w:t xml:space="preserve">Для розроблення рекомендацій і пропозицій щодо основних напрямів діяльності Департаменту, обговорення програм і розв’язання інших питань в Департаменті можуть утворюватися ради (наукові, громадські) та комісії. </w:t>
      </w:r>
    </w:p>
    <w:p w14:paraId="6C25DC21" w14:textId="77777777" w:rsidR="000206A7" w:rsidRPr="00B53212" w:rsidRDefault="000206A7"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Склад рад і комісій, положення про них затверджує директор Департаменту.</w:t>
      </w:r>
    </w:p>
    <w:p w14:paraId="037AC864" w14:textId="77777777" w:rsidR="000206A7" w:rsidRPr="00B53212" w:rsidRDefault="007C4EF2"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lastRenderedPageBreak/>
        <w:t>16. </w:t>
      </w:r>
      <w:r w:rsidR="000206A7" w:rsidRPr="00B53212">
        <w:rPr>
          <w:rFonts w:eastAsia="Times New Roman"/>
          <w:color w:val="000000" w:themeColor="text1"/>
          <w:lang w:eastAsia="ru-RU"/>
        </w:rPr>
        <w:t>Граничну чисельність, фонд оплати праці працівників Департаменту визнач</w:t>
      </w:r>
      <w:r w:rsidR="00BA6B01" w:rsidRPr="00B53212">
        <w:rPr>
          <w:rFonts w:eastAsia="Times New Roman"/>
          <w:color w:val="000000" w:themeColor="text1"/>
          <w:lang w:eastAsia="ru-RU"/>
        </w:rPr>
        <w:t>ає голова</w:t>
      </w:r>
      <w:r w:rsidR="00183310" w:rsidRPr="00B53212">
        <w:rPr>
          <w:rFonts w:eastAsia="Times New Roman"/>
          <w:color w:val="000000" w:themeColor="text1"/>
          <w:lang w:eastAsia="ru-RU"/>
        </w:rPr>
        <w:t xml:space="preserve"> </w:t>
      </w:r>
      <w:r w:rsidR="00BA6B01" w:rsidRPr="00B53212">
        <w:rPr>
          <w:rFonts w:eastAsia="Times New Roman"/>
          <w:color w:val="000000" w:themeColor="text1"/>
          <w:lang w:eastAsia="ru-RU"/>
        </w:rPr>
        <w:t xml:space="preserve">обласної </w:t>
      </w:r>
      <w:r w:rsidR="000206A7" w:rsidRPr="00B53212">
        <w:rPr>
          <w:rFonts w:eastAsia="Times New Roman"/>
          <w:color w:val="000000" w:themeColor="text1"/>
          <w:lang w:eastAsia="ru-RU"/>
        </w:rPr>
        <w:t>державної адміністрації в межах відповідних бюджетних призначень.</w:t>
      </w:r>
    </w:p>
    <w:p w14:paraId="1866551C" w14:textId="77777777" w:rsidR="000206A7" w:rsidRPr="00B53212" w:rsidRDefault="000206A7" w:rsidP="000206A7">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17</w:t>
      </w:r>
      <w:r w:rsidR="007C4EF2" w:rsidRPr="00B53212">
        <w:rPr>
          <w:rFonts w:eastAsia="Times New Roman"/>
          <w:color w:val="000000" w:themeColor="text1"/>
          <w:lang w:eastAsia="ru-RU"/>
        </w:rPr>
        <w:t>. </w:t>
      </w:r>
      <w:r w:rsidRPr="00B53212">
        <w:rPr>
          <w:rFonts w:eastAsia="Times New Roman"/>
          <w:color w:val="000000" w:themeColor="text1"/>
          <w:lang w:eastAsia="ru-RU"/>
        </w:rPr>
        <w:t xml:space="preserve">Штатний розпис і кошторис </w:t>
      </w:r>
      <w:r w:rsidR="004A2932" w:rsidRPr="00B53212">
        <w:rPr>
          <w:rFonts w:eastAsia="Times New Roman"/>
          <w:color w:val="000000" w:themeColor="text1"/>
          <w:lang w:eastAsia="ru-RU"/>
        </w:rPr>
        <w:t>Департаменту</w:t>
      </w:r>
      <w:r w:rsidRPr="00B53212">
        <w:rPr>
          <w:rFonts w:eastAsia="Times New Roman"/>
          <w:color w:val="000000" w:themeColor="text1"/>
          <w:lang w:eastAsia="ru-RU"/>
        </w:rPr>
        <w:t xml:space="preserve"> затвердж</w:t>
      </w:r>
      <w:r w:rsidR="00BA6B01" w:rsidRPr="00B53212">
        <w:rPr>
          <w:rFonts w:eastAsia="Times New Roman"/>
          <w:color w:val="000000" w:themeColor="text1"/>
          <w:lang w:eastAsia="ru-RU"/>
        </w:rPr>
        <w:t xml:space="preserve">ує голова  обласної </w:t>
      </w:r>
      <w:r w:rsidRPr="00B53212">
        <w:rPr>
          <w:rFonts w:eastAsia="Times New Roman"/>
          <w:color w:val="000000" w:themeColor="text1"/>
          <w:lang w:eastAsia="ru-RU"/>
        </w:rPr>
        <w:t>державної адміністрації за пропозиціями директора Департаменту відповідно до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 № 228 (зі змінами).</w:t>
      </w:r>
    </w:p>
    <w:p w14:paraId="28DBD02A" w14:textId="77777777" w:rsidR="00D35262" w:rsidRPr="00B53212" w:rsidRDefault="007C4EF2" w:rsidP="00565EC1">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firstLine="567"/>
        <w:jc w:val="both"/>
        <w:rPr>
          <w:rFonts w:eastAsia="Times New Roman"/>
          <w:color w:val="000000" w:themeColor="text1"/>
          <w:lang w:eastAsia="ru-RU"/>
        </w:rPr>
      </w:pPr>
      <w:r w:rsidRPr="00B53212">
        <w:rPr>
          <w:rFonts w:eastAsia="Times New Roman"/>
          <w:color w:val="000000" w:themeColor="text1"/>
          <w:lang w:eastAsia="ru-RU"/>
        </w:rPr>
        <w:t>18. </w:t>
      </w:r>
      <w:r w:rsidR="000206A7" w:rsidRPr="00B53212">
        <w:rPr>
          <w:rFonts w:eastAsia="Times New Roman"/>
          <w:color w:val="000000" w:themeColor="text1"/>
          <w:lang w:eastAsia="ru-RU"/>
        </w:rPr>
        <w:t>Департамент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14:paraId="13CDAF8E" w14:textId="77777777" w:rsidR="006F2EFE" w:rsidRPr="00B53212" w:rsidRDefault="00604474" w:rsidP="00AB6D77">
      <w:pPr>
        <w:tabs>
          <w:tab w:val="num" w:pos="0"/>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eastAsia="Times New Roman"/>
          <w:lang w:eastAsia="ru-RU"/>
        </w:rPr>
      </w:pPr>
      <w:r w:rsidRPr="00B53212">
        <w:rPr>
          <w:rFonts w:eastAsia="Times New Roman"/>
          <w:lang w:eastAsia="ru-RU"/>
        </w:rPr>
        <w:t>_____________________________________________</w:t>
      </w:r>
      <w:bookmarkStart w:id="0" w:name="n201"/>
      <w:bookmarkEnd w:id="0"/>
    </w:p>
    <w:sectPr w:rsidR="006F2EFE" w:rsidRPr="00B53212" w:rsidSect="0083701D">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4A5B" w14:textId="77777777" w:rsidR="005F43CE" w:rsidRDefault="005F43CE" w:rsidP="00804EE4">
      <w:pPr>
        <w:spacing w:after="0" w:line="240" w:lineRule="auto"/>
      </w:pPr>
      <w:r>
        <w:separator/>
      </w:r>
    </w:p>
  </w:endnote>
  <w:endnote w:type="continuationSeparator" w:id="0">
    <w:p w14:paraId="6813713D" w14:textId="77777777" w:rsidR="005F43CE" w:rsidRDefault="005F43CE" w:rsidP="0080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EFEB" w14:textId="77777777" w:rsidR="005F43CE" w:rsidRDefault="005F43CE" w:rsidP="00804EE4">
      <w:pPr>
        <w:spacing w:after="0" w:line="240" w:lineRule="auto"/>
      </w:pPr>
      <w:r>
        <w:separator/>
      </w:r>
    </w:p>
  </w:footnote>
  <w:footnote w:type="continuationSeparator" w:id="0">
    <w:p w14:paraId="31BD4542" w14:textId="77777777" w:rsidR="005F43CE" w:rsidRDefault="005F43CE" w:rsidP="00804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247"/>
      <w:docPartObj>
        <w:docPartGallery w:val="Page Numbers (Top of Page)"/>
        <w:docPartUnique/>
      </w:docPartObj>
    </w:sdtPr>
    <w:sdtEndPr>
      <w:rPr>
        <w:sz w:val="28"/>
        <w:szCs w:val="28"/>
      </w:rPr>
    </w:sdtEndPr>
    <w:sdtContent>
      <w:p w14:paraId="46131318" w14:textId="77777777" w:rsidR="005E4EAB" w:rsidRPr="0083701D" w:rsidRDefault="009F7139">
        <w:pPr>
          <w:pStyle w:val="a7"/>
          <w:jc w:val="center"/>
          <w:rPr>
            <w:sz w:val="28"/>
            <w:szCs w:val="28"/>
          </w:rPr>
        </w:pPr>
        <w:r w:rsidRPr="0083701D">
          <w:rPr>
            <w:sz w:val="28"/>
            <w:szCs w:val="28"/>
          </w:rPr>
          <w:fldChar w:fldCharType="begin"/>
        </w:r>
        <w:r w:rsidR="005E4EAB" w:rsidRPr="0083701D">
          <w:rPr>
            <w:sz w:val="28"/>
            <w:szCs w:val="28"/>
          </w:rPr>
          <w:instrText>PAGE   \* MERGEFORMAT</w:instrText>
        </w:r>
        <w:r w:rsidRPr="0083701D">
          <w:rPr>
            <w:sz w:val="28"/>
            <w:szCs w:val="28"/>
          </w:rPr>
          <w:fldChar w:fldCharType="separate"/>
        </w:r>
        <w:r w:rsidR="003026A6" w:rsidRPr="0083701D">
          <w:rPr>
            <w:noProof/>
            <w:sz w:val="28"/>
            <w:szCs w:val="28"/>
            <w:lang w:val="uk-UA"/>
          </w:rPr>
          <w:t>4</w:t>
        </w:r>
        <w:r w:rsidRPr="0083701D">
          <w:rPr>
            <w:sz w:val="28"/>
            <w:szCs w:val="28"/>
          </w:rPr>
          <w:fldChar w:fldCharType="end"/>
        </w:r>
      </w:p>
    </w:sdtContent>
  </w:sdt>
  <w:p w14:paraId="64D06312" w14:textId="77777777" w:rsidR="005E4EAB" w:rsidRDefault="005E4EA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358"/>
    <w:multiLevelType w:val="hybridMultilevel"/>
    <w:tmpl w:val="08480212"/>
    <w:lvl w:ilvl="0" w:tplc="DA28E7B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026434B"/>
    <w:multiLevelType w:val="hybridMultilevel"/>
    <w:tmpl w:val="CCC4FB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37658"/>
    <w:multiLevelType w:val="hybridMultilevel"/>
    <w:tmpl w:val="F60600C6"/>
    <w:lvl w:ilvl="0" w:tplc="24AC3EF8">
      <w:start w:val="1"/>
      <w:numFmt w:val="decimal"/>
      <w:lvlText w:val="%1."/>
      <w:lvlJc w:val="left"/>
      <w:pPr>
        <w:ind w:left="786" w:hanging="360"/>
      </w:pPr>
      <w:rPr>
        <w:rFonts w:hint="default"/>
        <w:b w:val="0"/>
        <w:i w:val="0"/>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66D15B2"/>
    <w:multiLevelType w:val="hybridMultilevel"/>
    <w:tmpl w:val="56788E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786521"/>
    <w:multiLevelType w:val="hybridMultilevel"/>
    <w:tmpl w:val="56788E6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CF0FC9"/>
    <w:multiLevelType w:val="hybridMultilevel"/>
    <w:tmpl w:val="91C0128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2A13AE"/>
    <w:multiLevelType w:val="hybridMultilevel"/>
    <w:tmpl w:val="4A4EF342"/>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7" w15:restartNumberingAfterBreak="0">
    <w:nsid w:val="319E3949"/>
    <w:multiLevelType w:val="hybridMultilevel"/>
    <w:tmpl w:val="63C25EC8"/>
    <w:lvl w:ilvl="0" w:tplc="5642892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2C321C6"/>
    <w:multiLevelType w:val="hybridMultilevel"/>
    <w:tmpl w:val="E1B68414"/>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98260A"/>
    <w:multiLevelType w:val="hybridMultilevel"/>
    <w:tmpl w:val="17C2B0B2"/>
    <w:lvl w:ilvl="0" w:tplc="04220011">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53F820EE"/>
    <w:multiLevelType w:val="hybridMultilevel"/>
    <w:tmpl w:val="ED686328"/>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95214"/>
    <w:multiLevelType w:val="hybridMultilevel"/>
    <w:tmpl w:val="303010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CF4614"/>
    <w:multiLevelType w:val="hybridMultilevel"/>
    <w:tmpl w:val="4A4EF342"/>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3" w15:restartNumberingAfterBreak="0">
    <w:nsid w:val="673E006D"/>
    <w:multiLevelType w:val="hybridMultilevel"/>
    <w:tmpl w:val="FEC8DEC4"/>
    <w:lvl w:ilvl="0" w:tplc="9C5278F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193AB0"/>
    <w:multiLevelType w:val="hybridMultilevel"/>
    <w:tmpl w:val="57AE1EEA"/>
    <w:lvl w:ilvl="0" w:tplc="F3582AA8">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803C4"/>
    <w:multiLevelType w:val="hybridMultilevel"/>
    <w:tmpl w:val="D87E0C6A"/>
    <w:lvl w:ilvl="0" w:tplc="55FE7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6D46920"/>
    <w:multiLevelType w:val="hybridMultilevel"/>
    <w:tmpl w:val="FAD8E67A"/>
    <w:lvl w:ilvl="0" w:tplc="826CDF9E">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5F6AAD"/>
    <w:multiLevelType w:val="hybridMultilevel"/>
    <w:tmpl w:val="228CB6B6"/>
    <w:lvl w:ilvl="0" w:tplc="10248C6A">
      <w:start w:val="2"/>
      <w:numFmt w:val="bullet"/>
      <w:lvlText w:val="—"/>
      <w:lvlJc w:val="left"/>
      <w:pPr>
        <w:ind w:left="855" w:hanging="360"/>
      </w:pPr>
      <w:rPr>
        <w:rFonts w:ascii="Times New Roman" w:eastAsia="Times New Roman"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num w:numId="1" w16cid:durableId="202013680">
    <w:abstractNumId w:val="7"/>
  </w:num>
  <w:num w:numId="2" w16cid:durableId="1379863700">
    <w:abstractNumId w:val="0"/>
  </w:num>
  <w:num w:numId="3" w16cid:durableId="832332128">
    <w:abstractNumId w:val="17"/>
  </w:num>
  <w:num w:numId="4" w16cid:durableId="1769151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750147">
    <w:abstractNumId w:val="12"/>
  </w:num>
  <w:num w:numId="6" w16cid:durableId="1819347973">
    <w:abstractNumId w:val="2"/>
  </w:num>
  <w:num w:numId="7" w16cid:durableId="1072266832">
    <w:abstractNumId w:val="15"/>
  </w:num>
  <w:num w:numId="8" w16cid:durableId="1283923283">
    <w:abstractNumId w:val="14"/>
  </w:num>
  <w:num w:numId="9" w16cid:durableId="1659648628">
    <w:abstractNumId w:val="8"/>
  </w:num>
  <w:num w:numId="10" w16cid:durableId="1074162669">
    <w:abstractNumId w:val="11"/>
  </w:num>
  <w:num w:numId="11" w16cid:durableId="1610966176">
    <w:abstractNumId w:val="13"/>
  </w:num>
  <w:num w:numId="12" w16cid:durableId="1756129823">
    <w:abstractNumId w:val="1"/>
  </w:num>
  <w:num w:numId="13" w16cid:durableId="1059746712">
    <w:abstractNumId w:val="5"/>
  </w:num>
  <w:num w:numId="14" w16cid:durableId="974723140">
    <w:abstractNumId w:val="9"/>
  </w:num>
  <w:num w:numId="15" w16cid:durableId="1222867831">
    <w:abstractNumId w:val="10"/>
  </w:num>
  <w:num w:numId="16" w16cid:durableId="1102186613">
    <w:abstractNumId w:val="16"/>
  </w:num>
  <w:num w:numId="17" w16cid:durableId="2146924970">
    <w:abstractNumId w:val="4"/>
  </w:num>
  <w:num w:numId="18" w16cid:durableId="2004048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A4B"/>
    <w:rsid w:val="00002A8D"/>
    <w:rsid w:val="000067E7"/>
    <w:rsid w:val="00013DAE"/>
    <w:rsid w:val="00015410"/>
    <w:rsid w:val="000206A7"/>
    <w:rsid w:val="00023819"/>
    <w:rsid w:val="00031620"/>
    <w:rsid w:val="00045D75"/>
    <w:rsid w:val="00051853"/>
    <w:rsid w:val="00052354"/>
    <w:rsid w:val="0006688C"/>
    <w:rsid w:val="0007471D"/>
    <w:rsid w:val="00076E37"/>
    <w:rsid w:val="00081C15"/>
    <w:rsid w:val="00081CD3"/>
    <w:rsid w:val="00085221"/>
    <w:rsid w:val="0009065C"/>
    <w:rsid w:val="000928A8"/>
    <w:rsid w:val="00094945"/>
    <w:rsid w:val="00094F22"/>
    <w:rsid w:val="000960B6"/>
    <w:rsid w:val="000A2024"/>
    <w:rsid w:val="000A6B67"/>
    <w:rsid w:val="000A7056"/>
    <w:rsid w:val="000A756F"/>
    <w:rsid w:val="000B4794"/>
    <w:rsid w:val="000C3866"/>
    <w:rsid w:val="000C4112"/>
    <w:rsid w:val="000C4E1F"/>
    <w:rsid w:val="000C6612"/>
    <w:rsid w:val="000D388D"/>
    <w:rsid w:val="000D46D7"/>
    <w:rsid w:val="000D6F10"/>
    <w:rsid w:val="000D7DCD"/>
    <w:rsid w:val="000E137A"/>
    <w:rsid w:val="000E1ED6"/>
    <w:rsid w:val="000E3F6D"/>
    <w:rsid w:val="000E4A46"/>
    <w:rsid w:val="000F349C"/>
    <w:rsid w:val="00100175"/>
    <w:rsid w:val="00101F34"/>
    <w:rsid w:val="00103FBB"/>
    <w:rsid w:val="001075F6"/>
    <w:rsid w:val="00112F44"/>
    <w:rsid w:val="00126741"/>
    <w:rsid w:val="00127E6F"/>
    <w:rsid w:val="00134E3B"/>
    <w:rsid w:val="00140E0B"/>
    <w:rsid w:val="00145835"/>
    <w:rsid w:val="00162450"/>
    <w:rsid w:val="00164950"/>
    <w:rsid w:val="001829E5"/>
    <w:rsid w:val="00183310"/>
    <w:rsid w:val="001872D9"/>
    <w:rsid w:val="00192A40"/>
    <w:rsid w:val="00192A77"/>
    <w:rsid w:val="00193140"/>
    <w:rsid w:val="00197E59"/>
    <w:rsid w:val="001A01E3"/>
    <w:rsid w:val="001A351F"/>
    <w:rsid w:val="001A674B"/>
    <w:rsid w:val="001A6D44"/>
    <w:rsid w:val="001A79BE"/>
    <w:rsid w:val="001B0ED3"/>
    <w:rsid w:val="001C0F80"/>
    <w:rsid w:val="001D2D85"/>
    <w:rsid w:val="001D4822"/>
    <w:rsid w:val="001E047E"/>
    <w:rsid w:val="001E1FF3"/>
    <w:rsid w:val="001F3BC3"/>
    <w:rsid w:val="001F5468"/>
    <w:rsid w:val="001F6E41"/>
    <w:rsid w:val="00200399"/>
    <w:rsid w:val="00200947"/>
    <w:rsid w:val="002037E6"/>
    <w:rsid w:val="00207708"/>
    <w:rsid w:val="00207E94"/>
    <w:rsid w:val="00214A8C"/>
    <w:rsid w:val="00217151"/>
    <w:rsid w:val="002302EC"/>
    <w:rsid w:val="00230BC0"/>
    <w:rsid w:val="0023459B"/>
    <w:rsid w:val="00237C31"/>
    <w:rsid w:val="00244CA1"/>
    <w:rsid w:val="0025022C"/>
    <w:rsid w:val="00255492"/>
    <w:rsid w:val="00260E4A"/>
    <w:rsid w:val="00263663"/>
    <w:rsid w:val="0026461F"/>
    <w:rsid w:val="00270B7D"/>
    <w:rsid w:val="0027140B"/>
    <w:rsid w:val="002752D8"/>
    <w:rsid w:val="00276690"/>
    <w:rsid w:val="00277523"/>
    <w:rsid w:val="00277E11"/>
    <w:rsid w:val="002816E5"/>
    <w:rsid w:val="002862EB"/>
    <w:rsid w:val="00287893"/>
    <w:rsid w:val="002A2129"/>
    <w:rsid w:val="002B732C"/>
    <w:rsid w:val="002D07F7"/>
    <w:rsid w:val="002D1001"/>
    <w:rsid w:val="002D2E70"/>
    <w:rsid w:val="002D4421"/>
    <w:rsid w:val="002D5C0E"/>
    <w:rsid w:val="002E6ACC"/>
    <w:rsid w:val="002E7554"/>
    <w:rsid w:val="003009F6"/>
    <w:rsid w:val="003026A6"/>
    <w:rsid w:val="00304DE3"/>
    <w:rsid w:val="003052C2"/>
    <w:rsid w:val="00324941"/>
    <w:rsid w:val="003249AD"/>
    <w:rsid w:val="003264D7"/>
    <w:rsid w:val="00337DC9"/>
    <w:rsid w:val="00345CB6"/>
    <w:rsid w:val="003529CB"/>
    <w:rsid w:val="0035517D"/>
    <w:rsid w:val="003617B0"/>
    <w:rsid w:val="00363201"/>
    <w:rsid w:val="00365E2C"/>
    <w:rsid w:val="00366B10"/>
    <w:rsid w:val="00366CB5"/>
    <w:rsid w:val="00372A46"/>
    <w:rsid w:val="00382024"/>
    <w:rsid w:val="00392127"/>
    <w:rsid w:val="0039344F"/>
    <w:rsid w:val="003A3CDF"/>
    <w:rsid w:val="003A4D7A"/>
    <w:rsid w:val="003B01CB"/>
    <w:rsid w:val="003B2280"/>
    <w:rsid w:val="003B4570"/>
    <w:rsid w:val="003B62B8"/>
    <w:rsid w:val="003C01F7"/>
    <w:rsid w:val="003C30C2"/>
    <w:rsid w:val="003C3415"/>
    <w:rsid w:val="003C4066"/>
    <w:rsid w:val="003C4747"/>
    <w:rsid w:val="003C4E4C"/>
    <w:rsid w:val="003D177F"/>
    <w:rsid w:val="003D20DB"/>
    <w:rsid w:val="003D2440"/>
    <w:rsid w:val="003D3763"/>
    <w:rsid w:val="003E0779"/>
    <w:rsid w:val="003E65B3"/>
    <w:rsid w:val="003E6B60"/>
    <w:rsid w:val="003E7715"/>
    <w:rsid w:val="003E7904"/>
    <w:rsid w:val="003E7907"/>
    <w:rsid w:val="003E7F0F"/>
    <w:rsid w:val="003F0EBD"/>
    <w:rsid w:val="003F0FA4"/>
    <w:rsid w:val="003F534C"/>
    <w:rsid w:val="0040174D"/>
    <w:rsid w:val="004030CA"/>
    <w:rsid w:val="0041147C"/>
    <w:rsid w:val="00412E88"/>
    <w:rsid w:val="0041461F"/>
    <w:rsid w:val="00422856"/>
    <w:rsid w:val="00427190"/>
    <w:rsid w:val="00430039"/>
    <w:rsid w:val="00434E93"/>
    <w:rsid w:val="00437C99"/>
    <w:rsid w:val="00453A37"/>
    <w:rsid w:val="00456944"/>
    <w:rsid w:val="00463327"/>
    <w:rsid w:val="004656D5"/>
    <w:rsid w:val="00471225"/>
    <w:rsid w:val="0048368A"/>
    <w:rsid w:val="00485B04"/>
    <w:rsid w:val="00491892"/>
    <w:rsid w:val="004A2932"/>
    <w:rsid w:val="004A4499"/>
    <w:rsid w:val="004A65D5"/>
    <w:rsid w:val="004B4623"/>
    <w:rsid w:val="004B4634"/>
    <w:rsid w:val="004B6C27"/>
    <w:rsid w:val="004B6E4B"/>
    <w:rsid w:val="004C0E6B"/>
    <w:rsid w:val="004D1EB6"/>
    <w:rsid w:val="004E5962"/>
    <w:rsid w:val="004E65FD"/>
    <w:rsid w:val="004F1DCF"/>
    <w:rsid w:val="004F24D8"/>
    <w:rsid w:val="00501A88"/>
    <w:rsid w:val="0050244F"/>
    <w:rsid w:val="00502F21"/>
    <w:rsid w:val="0050712A"/>
    <w:rsid w:val="00513A58"/>
    <w:rsid w:val="00522537"/>
    <w:rsid w:val="00525F6C"/>
    <w:rsid w:val="00526FD6"/>
    <w:rsid w:val="005274BA"/>
    <w:rsid w:val="00535E2A"/>
    <w:rsid w:val="00537611"/>
    <w:rsid w:val="00540F0B"/>
    <w:rsid w:val="00551FC5"/>
    <w:rsid w:val="00553CF5"/>
    <w:rsid w:val="00557868"/>
    <w:rsid w:val="00560510"/>
    <w:rsid w:val="00562792"/>
    <w:rsid w:val="00563490"/>
    <w:rsid w:val="00565EC1"/>
    <w:rsid w:val="0057276C"/>
    <w:rsid w:val="005814AC"/>
    <w:rsid w:val="0058156C"/>
    <w:rsid w:val="005847CA"/>
    <w:rsid w:val="005907E6"/>
    <w:rsid w:val="00595596"/>
    <w:rsid w:val="005A6A09"/>
    <w:rsid w:val="005A6E94"/>
    <w:rsid w:val="005C1BA9"/>
    <w:rsid w:val="005C3BC4"/>
    <w:rsid w:val="005C4D2A"/>
    <w:rsid w:val="005D497A"/>
    <w:rsid w:val="005E39EB"/>
    <w:rsid w:val="005E4EAB"/>
    <w:rsid w:val="005E5633"/>
    <w:rsid w:val="005F43CE"/>
    <w:rsid w:val="005F5D8E"/>
    <w:rsid w:val="005F7313"/>
    <w:rsid w:val="006003E4"/>
    <w:rsid w:val="00603547"/>
    <w:rsid w:val="00604474"/>
    <w:rsid w:val="006056B1"/>
    <w:rsid w:val="0061261C"/>
    <w:rsid w:val="00623460"/>
    <w:rsid w:val="0062529E"/>
    <w:rsid w:val="00627126"/>
    <w:rsid w:val="006276A7"/>
    <w:rsid w:val="00633E1D"/>
    <w:rsid w:val="0063511A"/>
    <w:rsid w:val="0063755B"/>
    <w:rsid w:val="0064334A"/>
    <w:rsid w:val="00651A4B"/>
    <w:rsid w:val="006541A4"/>
    <w:rsid w:val="006542DE"/>
    <w:rsid w:val="00657978"/>
    <w:rsid w:val="00674F77"/>
    <w:rsid w:val="006840DF"/>
    <w:rsid w:val="0068552D"/>
    <w:rsid w:val="00693560"/>
    <w:rsid w:val="00694EA5"/>
    <w:rsid w:val="006B56B1"/>
    <w:rsid w:val="006C71F9"/>
    <w:rsid w:val="006D1A94"/>
    <w:rsid w:val="006D6724"/>
    <w:rsid w:val="006E135D"/>
    <w:rsid w:val="006E212B"/>
    <w:rsid w:val="006E30A0"/>
    <w:rsid w:val="006E627C"/>
    <w:rsid w:val="006E63E3"/>
    <w:rsid w:val="006F2444"/>
    <w:rsid w:val="006F2EFE"/>
    <w:rsid w:val="006F556B"/>
    <w:rsid w:val="007153D3"/>
    <w:rsid w:val="007171A6"/>
    <w:rsid w:val="00720744"/>
    <w:rsid w:val="00726B5E"/>
    <w:rsid w:val="007300F9"/>
    <w:rsid w:val="00731550"/>
    <w:rsid w:val="00733EE1"/>
    <w:rsid w:val="007432A3"/>
    <w:rsid w:val="00743C93"/>
    <w:rsid w:val="0074527C"/>
    <w:rsid w:val="00751531"/>
    <w:rsid w:val="00754DE2"/>
    <w:rsid w:val="0075690A"/>
    <w:rsid w:val="00762F74"/>
    <w:rsid w:val="00767BBD"/>
    <w:rsid w:val="0077166A"/>
    <w:rsid w:val="007720F6"/>
    <w:rsid w:val="00776C95"/>
    <w:rsid w:val="00786526"/>
    <w:rsid w:val="00787768"/>
    <w:rsid w:val="0079033B"/>
    <w:rsid w:val="007A1041"/>
    <w:rsid w:val="007A616B"/>
    <w:rsid w:val="007B32E9"/>
    <w:rsid w:val="007B57AD"/>
    <w:rsid w:val="007B5831"/>
    <w:rsid w:val="007C4EF2"/>
    <w:rsid w:val="007C55B5"/>
    <w:rsid w:val="007D094E"/>
    <w:rsid w:val="00804EE4"/>
    <w:rsid w:val="00806F83"/>
    <w:rsid w:val="0080797B"/>
    <w:rsid w:val="00807BBE"/>
    <w:rsid w:val="00812A80"/>
    <w:rsid w:val="00814A61"/>
    <w:rsid w:val="0081711B"/>
    <w:rsid w:val="00820584"/>
    <w:rsid w:val="00820A73"/>
    <w:rsid w:val="00827ADF"/>
    <w:rsid w:val="00833240"/>
    <w:rsid w:val="00833D29"/>
    <w:rsid w:val="0083701D"/>
    <w:rsid w:val="008373C8"/>
    <w:rsid w:val="008379BE"/>
    <w:rsid w:val="00844F52"/>
    <w:rsid w:val="00857474"/>
    <w:rsid w:val="008574FD"/>
    <w:rsid w:val="0086536E"/>
    <w:rsid w:val="0086600C"/>
    <w:rsid w:val="008725B4"/>
    <w:rsid w:val="008769D7"/>
    <w:rsid w:val="00876B1E"/>
    <w:rsid w:val="008779B3"/>
    <w:rsid w:val="008847C5"/>
    <w:rsid w:val="0088669A"/>
    <w:rsid w:val="0089664D"/>
    <w:rsid w:val="008A2220"/>
    <w:rsid w:val="008A26F5"/>
    <w:rsid w:val="008A2957"/>
    <w:rsid w:val="008A6459"/>
    <w:rsid w:val="008A7F8E"/>
    <w:rsid w:val="008B2605"/>
    <w:rsid w:val="008B4766"/>
    <w:rsid w:val="008B5F88"/>
    <w:rsid w:val="008B76EA"/>
    <w:rsid w:val="008E2172"/>
    <w:rsid w:val="008F2BB4"/>
    <w:rsid w:val="008F53DA"/>
    <w:rsid w:val="008F6866"/>
    <w:rsid w:val="00903586"/>
    <w:rsid w:val="00922F07"/>
    <w:rsid w:val="00924954"/>
    <w:rsid w:val="00932BAD"/>
    <w:rsid w:val="0093487C"/>
    <w:rsid w:val="0093607E"/>
    <w:rsid w:val="009434C3"/>
    <w:rsid w:val="00943D60"/>
    <w:rsid w:val="009469E9"/>
    <w:rsid w:val="00946D88"/>
    <w:rsid w:val="00947AF7"/>
    <w:rsid w:val="00952814"/>
    <w:rsid w:val="0095546A"/>
    <w:rsid w:val="009576B2"/>
    <w:rsid w:val="009626C5"/>
    <w:rsid w:val="0096528B"/>
    <w:rsid w:val="0096543E"/>
    <w:rsid w:val="00970B48"/>
    <w:rsid w:val="00975089"/>
    <w:rsid w:val="00980374"/>
    <w:rsid w:val="009818BC"/>
    <w:rsid w:val="00984A34"/>
    <w:rsid w:val="00995280"/>
    <w:rsid w:val="00996CED"/>
    <w:rsid w:val="009A2948"/>
    <w:rsid w:val="009A5DD3"/>
    <w:rsid w:val="009B1E48"/>
    <w:rsid w:val="009B23E6"/>
    <w:rsid w:val="009C12BB"/>
    <w:rsid w:val="009C2595"/>
    <w:rsid w:val="009C3DC2"/>
    <w:rsid w:val="009D3398"/>
    <w:rsid w:val="009E16A8"/>
    <w:rsid w:val="009E36FE"/>
    <w:rsid w:val="009E681C"/>
    <w:rsid w:val="009E76E6"/>
    <w:rsid w:val="009F27AD"/>
    <w:rsid w:val="009F7139"/>
    <w:rsid w:val="00A008B5"/>
    <w:rsid w:val="00A20E64"/>
    <w:rsid w:val="00A24BD0"/>
    <w:rsid w:val="00A32331"/>
    <w:rsid w:val="00A33C68"/>
    <w:rsid w:val="00A51E20"/>
    <w:rsid w:val="00A91B78"/>
    <w:rsid w:val="00A927D3"/>
    <w:rsid w:val="00A93FC1"/>
    <w:rsid w:val="00A968C6"/>
    <w:rsid w:val="00AA6A61"/>
    <w:rsid w:val="00AA7A9D"/>
    <w:rsid w:val="00AB1B9A"/>
    <w:rsid w:val="00AB2A7D"/>
    <w:rsid w:val="00AB6D77"/>
    <w:rsid w:val="00AC33E3"/>
    <w:rsid w:val="00AD0C16"/>
    <w:rsid w:val="00AE0B4F"/>
    <w:rsid w:val="00AE2350"/>
    <w:rsid w:val="00AE2A2F"/>
    <w:rsid w:val="00AE4275"/>
    <w:rsid w:val="00AE431D"/>
    <w:rsid w:val="00AE5345"/>
    <w:rsid w:val="00AE578F"/>
    <w:rsid w:val="00AF0038"/>
    <w:rsid w:val="00B1178C"/>
    <w:rsid w:val="00B132F7"/>
    <w:rsid w:val="00B1699C"/>
    <w:rsid w:val="00B20C0C"/>
    <w:rsid w:val="00B217E7"/>
    <w:rsid w:val="00B22EDD"/>
    <w:rsid w:val="00B23193"/>
    <w:rsid w:val="00B238FB"/>
    <w:rsid w:val="00B31500"/>
    <w:rsid w:val="00B31A02"/>
    <w:rsid w:val="00B42819"/>
    <w:rsid w:val="00B43114"/>
    <w:rsid w:val="00B53212"/>
    <w:rsid w:val="00B53C95"/>
    <w:rsid w:val="00B544F1"/>
    <w:rsid w:val="00B6665C"/>
    <w:rsid w:val="00B761A9"/>
    <w:rsid w:val="00B8521D"/>
    <w:rsid w:val="00BA1633"/>
    <w:rsid w:val="00BA2123"/>
    <w:rsid w:val="00BA37B4"/>
    <w:rsid w:val="00BA4309"/>
    <w:rsid w:val="00BA6602"/>
    <w:rsid w:val="00BA6B01"/>
    <w:rsid w:val="00BB1319"/>
    <w:rsid w:val="00BB2E19"/>
    <w:rsid w:val="00BB3809"/>
    <w:rsid w:val="00BB3E31"/>
    <w:rsid w:val="00BC041E"/>
    <w:rsid w:val="00BC084F"/>
    <w:rsid w:val="00BC090D"/>
    <w:rsid w:val="00BC1DB7"/>
    <w:rsid w:val="00BC3283"/>
    <w:rsid w:val="00BD0773"/>
    <w:rsid w:val="00BE2F05"/>
    <w:rsid w:val="00BE5EF6"/>
    <w:rsid w:val="00BF5FAF"/>
    <w:rsid w:val="00BF7277"/>
    <w:rsid w:val="00C0576D"/>
    <w:rsid w:val="00C05851"/>
    <w:rsid w:val="00C10738"/>
    <w:rsid w:val="00C11F73"/>
    <w:rsid w:val="00C1351A"/>
    <w:rsid w:val="00C1666C"/>
    <w:rsid w:val="00C3494E"/>
    <w:rsid w:val="00C34C79"/>
    <w:rsid w:val="00C378C8"/>
    <w:rsid w:val="00C60413"/>
    <w:rsid w:val="00C6041D"/>
    <w:rsid w:val="00C61343"/>
    <w:rsid w:val="00C61A55"/>
    <w:rsid w:val="00C62F77"/>
    <w:rsid w:val="00C654F8"/>
    <w:rsid w:val="00C67619"/>
    <w:rsid w:val="00C7015F"/>
    <w:rsid w:val="00C918F2"/>
    <w:rsid w:val="00C945E5"/>
    <w:rsid w:val="00C94DA1"/>
    <w:rsid w:val="00CA0E30"/>
    <w:rsid w:val="00CA2493"/>
    <w:rsid w:val="00CA6176"/>
    <w:rsid w:val="00CC0536"/>
    <w:rsid w:val="00CD054E"/>
    <w:rsid w:val="00CD249E"/>
    <w:rsid w:val="00CD5885"/>
    <w:rsid w:val="00CD600D"/>
    <w:rsid w:val="00CE40DB"/>
    <w:rsid w:val="00CE556F"/>
    <w:rsid w:val="00CE6544"/>
    <w:rsid w:val="00CF1F7A"/>
    <w:rsid w:val="00CF2467"/>
    <w:rsid w:val="00CF2983"/>
    <w:rsid w:val="00CF312E"/>
    <w:rsid w:val="00CF3218"/>
    <w:rsid w:val="00D01983"/>
    <w:rsid w:val="00D03293"/>
    <w:rsid w:val="00D052A8"/>
    <w:rsid w:val="00D06C6B"/>
    <w:rsid w:val="00D16A8D"/>
    <w:rsid w:val="00D24D93"/>
    <w:rsid w:val="00D26BBB"/>
    <w:rsid w:val="00D3191E"/>
    <w:rsid w:val="00D32624"/>
    <w:rsid w:val="00D35262"/>
    <w:rsid w:val="00D462D2"/>
    <w:rsid w:val="00D51305"/>
    <w:rsid w:val="00D65F00"/>
    <w:rsid w:val="00D8355C"/>
    <w:rsid w:val="00D847FA"/>
    <w:rsid w:val="00D86DCF"/>
    <w:rsid w:val="00D9332D"/>
    <w:rsid w:val="00D9403E"/>
    <w:rsid w:val="00DA4A44"/>
    <w:rsid w:val="00DB5C90"/>
    <w:rsid w:val="00DB7020"/>
    <w:rsid w:val="00DC6AC8"/>
    <w:rsid w:val="00DD0F3C"/>
    <w:rsid w:val="00DD2059"/>
    <w:rsid w:val="00DD310C"/>
    <w:rsid w:val="00DD4974"/>
    <w:rsid w:val="00DD50D6"/>
    <w:rsid w:val="00DD7134"/>
    <w:rsid w:val="00DE051D"/>
    <w:rsid w:val="00DE45A5"/>
    <w:rsid w:val="00DF1490"/>
    <w:rsid w:val="00DF3FAA"/>
    <w:rsid w:val="00DF6FAF"/>
    <w:rsid w:val="00E07620"/>
    <w:rsid w:val="00E0798B"/>
    <w:rsid w:val="00E134C4"/>
    <w:rsid w:val="00E144D3"/>
    <w:rsid w:val="00E14658"/>
    <w:rsid w:val="00E17EDF"/>
    <w:rsid w:val="00E2188F"/>
    <w:rsid w:val="00E24522"/>
    <w:rsid w:val="00E24A49"/>
    <w:rsid w:val="00E34866"/>
    <w:rsid w:val="00E37DD8"/>
    <w:rsid w:val="00E70CED"/>
    <w:rsid w:val="00E7163C"/>
    <w:rsid w:val="00E728B4"/>
    <w:rsid w:val="00E80522"/>
    <w:rsid w:val="00E83C8D"/>
    <w:rsid w:val="00E93515"/>
    <w:rsid w:val="00E9454E"/>
    <w:rsid w:val="00EA0314"/>
    <w:rsid w:val="00EA529F"/>
    <w:rsid w:val="00EA6CF6"/>
    <w:rsid w:val="00EB645D"/>
    <w:rsid w:val="00EC153F"/>
    <w:rsid w:val="00EC7B16"/>
    <w:rsid w:val="00EF4ED7"/>
    <w:rsid w:val="00EF554E"/>
    <w:rsid w:val="00EF5EEA"/>
    <w:rsid w:val="00F10E17"/>
    <w:rsid w:val="00F116BD"/>
    <w:rsid w:val="00F137D7"/>
    <w:rsid w:val="00F207F0"/>
    <w:rsid w:val="00F23529"/>
    <w:rsid w:val="00F2529E"/>
    <w:rsid w:val="00F31A45"/>
    <w:rsid w:val="00F33616"/>
    <w:rsid w:val="00F33C83"/>
    <w:rsid w:val="00F41A6D"/>
    <w:rsid w:val="00F4330A"/>
    <w:rsid w:val="00F434C9"/>
    <w:rsid w:val="00F43E65"/>
    <w:rsid w:val="00F45988"/>
    <w:rsid w:val="00F474C2"/>
    <w:rsid w:val="00F504B3"/>
    <w:rsid w:val="00F558B1"/>
    <w:rsid w:val="00F56616"/>
    <w:rsid w:val="00F641E7"/>
    <w:rsid w:val="00F816CE"/>
    <w:rsid w:val="00F82699"/>
    <w:rsid w:val="00F8724B"/>
    <w:rsid w:val="00FA76C4"/>
    <w:rsid w:val="00FB22FF"/>
    <w:rsid w:val="00FB2D0D"/>
    <w:rsid w:val="00FC31F2"/>
    <w:rsid w:val="00FC3778"/>
    <w:rsid w:val="00FC6784"/>
    <w:rsid w:val="00FD2ADC"/>
    <w:rsid w:val="00FD553B"/>
    <w:rsid w:val="00FE083D"/>
    <w:rsid w:val="00FE1626"/>
    <w:rsid w:val="00FF31CB"/>
    <w:rsid w:val="00FF31F2"/>
    <w:rsid w:val="00FF3A8E"/>
    <w:rsid w:val="00FF3D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CD4E"/>
  <w15:docId w15:val="{34D86916-BCA8-4B1A-9E18-FB866D3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779"/>
  </w:style>
  <w:style w:type="paragraph" w:styleId="1">
    <w:name w:val="heading 1"/>
    <w:basedOn w:val="a"/>
    <w:next w:val="a"/>
    <w:link w:val="10"/>
    <w:qFormat/>
    <w:rsid w:val="00651A4B"/>
    <w:pPr>
      <w:keepNext/>
      <w:spacing w:after="0" w:line="240" w:lineRule="atLeast"/>
      <w:jc w:val="center"/>
      <w:outlineLvl w:val="0"/>
    </w:pPr>
    <w:rPr>
      <w:rFonts w:eastAsia="Times New Roman"/>
      <w:b/>
      <w:color w:val="000000"/>
      <w:sz w:val="32"/>
      <w:szCs w:val="20"/>
      <w:lang w:val="ru-RU" w:eastAsia="ru-RU"/>
    </w:rPr>
  </w:style>
  <w:style w:type="paragraph" w:styleId="3">
    <w:name w:val="heading 3"/>
    <w:basedOn w:val="a"/>
    <w:next w:val="a"/>
    <w:link w:val="30"/>
    <w:uiPriority w:val="9"/>
    <w:semiHidden/>
    <w:unhideWhenUsed/>
    <w:qFormat/>
    <w:rsid w:val="00651A4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A4B"/>
    <w:rPr>
      <w:rFonts w:ascii="Times New Roman" w:eastAsia="Times New Roman" w:hAnsi="Times New Roman" w:cs="Times New Roman"/>
      <w:b/>
      <w:color w:val="000000"/>
      <w:sz w:val="32"/>
      <w:szCs w:val="20"/>
      <w:lang w:val="ru-RU" w:eastAsia="ru-RU"/>
    </w:rPr>
  </w:style>
  <w:style w:type="character" w:customStyle="1" w:styleId="30">
    <w:name w:val="Заголовок 3 Знак"/>
    <w:basedOn w:val="a0"/>
    <w:link w:val="3"/>
    <w:uiPriority w:val="9"/>
    <w:semiHidden/>
    <w:rsid w:val="00651A4B"/>
    <w:rPr>
      <w:rFonts w:asciiTheme="majorHAnsi" w:eastAsiaTheme="majorEastAsia" w:hAnsiTheme="majorHAnsi" w:cstheme="majorBidi"/>
      <w:color w:val="1F4D78" w:themeColor="accent1" w:themeShade="7F"/>
      <w:sz w:val="24"/>
      <w:szCs w:val="24"/>
      <w:lang w:val="ru-RU" w:eastAsia="ru-RU"/>
    </w:rPr>
  </w:style>
  <w:style w:type="numbering" w:customStyle="1" w:styleId="11">
    <w:name w:val="Немає списку1"/>
    <w:next w:val="a2"/>
    <w:uiPriority w:val="99"/>
    <w:semiHidden/>
    <w:unhideWhenUsed/>
    <w:rsid w:val="00651A4B"/>
  </w:style>
  <w:style w:type="paragraph" w:styleId="a3">
    <w:name w:val="Body Text"/>
    <w:basedOn w:val="a"/>
    <w:link w:val="a4"/>
    <w:rsid w:val="00651A4B"/>
    <w:pPr>
      <w:spacing w:after="0" w:line="240" w:lineRule="auto"/>
      <w:jc w:val="center"/>
    </w:pPr>
    <w:rPr>
      <w:rFonts w:eastAsia="Times New Roman"/>
      <w:b/>
      <w:szCs w:val="20"/>
      <w:lang w:eastAsia="ru-RU"/>
    </w:rPr>
  </w:style>
  <w:style w:type="character" w:customStyle="1" w:styleId="a4">
    <w:name w:val="Основний текст Знак"/>
    <w:basedOn w:val="a0"/>
    <w:link w:val="a3"/>
    <w:rsid w:val="00651A4B"/>
    <w:rPr>
      <w:rFonts w:ascii="Times New Roman" w:eastAsia="Times New Roman" w:hAnsi="Times New Roman" w:cs="Times New Roman"/>
      <w:b/>
      <w:sz w:val="28"/>
      <w:szCs w:val="20"/>
      <w:lang w:eastAsia="ru-RU"/>
    </w:rPr>
  </w:style>
  <w:style w:type="paragraph" w:styleId="2">
    <w:name w:val="Body Text Indent 2"/>
    <w:basedOn w:val="a"/>
    <w:link w:val="20"/>
    <w:rsid w:val="00651A4B"/>
    <w:pPr>
      <w:spacing w:after="120" w:line="480" w:lineRule="auto"/>
      <w:ind w:left="283"/>
    </w:pPr>
    <w:rPr>
      <w:rFonts w:eastAsia="Times New Roman"/>
      <w:color w:val="000000"/>
      <w:szCs w:val="20"/>
      <w:lang w:eastAsia="ru-RU"/>
    </w:rPr>
  </w:style>
  <w:style w:type="character" w:customStyle="1" w:styleId="20">
    <w:name w:val="Основний текст з відступом 2 Знак"/>
    <w:basedOn w:val="a0"/>
    <w:link w:val="2"/>
    <w:rsid w:val="00651A4B"/>
    <w:rPr>
      <w:rFonts w:ascii="Times New Roman" w:eastAsia="Times New Roman" w:hAnsi="Times New Roman" w:cs="Times New Roman"/>
      <w:color w:val="000000"/>
      <w:sz w:val="28"/>
      <w:szCs w:val="20"/>
      <w:lang w:eastAsia="ru-RU"/>
    </w:rPr>
  </w:style>
  <w:style w:type="paragraph" w:customStyle="1" w:styleId="HTML1">
    <w:name w:val="Стандартний HTML1"/>
    <w:basedOn w:val="a"/>
    <w:rsid w:val="0065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6"/>
      <w:szCs w:val="20"/>
      <w:lang w:val="en-US" w:eastAsia="ru-RU"/>
    </w:rPr>
  </w:style>
  <w:style w:type="paragraph" w:styleId="a5">
    <w:name w:val="Balloon Text"/>
    <w:basedOn w:val="a"/>
    <w:link w:val="a6"/>
    <w:semiHidden/>
    <w:rsid w:val="00651A4B"/>
    <w:pPr>
      <w:spacing w:after="0" w:line="240" w:lineRule="auto"/>
    </w:pPr>
    <w:rPr>
      <w:rFonts w:ascii="Tahoma" w:eastAsia="Times New Roman" w:hAnsi="Tahoma" w:cs="Tahoma"/>
      <w:sz w:val="16"/>
      <w:szCs w:val="16"/>
      <w:lang w:val="ru-RU" w:eastAsia="ru-RU"/>
    </w:rPr>
  </w:style>
  <w:style w:type="character" w:customStyle="1" w:styleId="a6">
    <w:name w:val="Текст у виносці Знак"/>
    <w:basedOn w:val="a0"/>
    <w:link w:val="a5"/>
    <w:semiHidden/>
    <w:rsid w:val="00651A4B"/>
    <w:rPr>
      <w:rFonts w:ascii="Tahoma" w:eastAsia="Times New Roman" w:hAnsi="Tahoma" w:cs="Tahoma"/>
      <w:sz w:val="16"/>
      <w:szCs w:val="16"/>
      <w:lang w:val="ru-RU" w:eastAsia="ru-RU"/>
    </w:rPr>
  </w:style>
  <w:style w:type="paragraph" w:styleId="a7">
    <w:name w:val="header"/>
    <w:basedOn w:val="a"/>
    <w:link w:val="a8"/>
    <w:uiPriority w:val="99"/>
    <w:rsid w:val="00651A4B"/>
    <w:pPr>
      <w:tabs>
        <w:tab w:val="center" w:pos="4677"/>
        <w:tab w:val="right" w:pos="9355"/>
      </w:tabs>
      <w:spacing w:after="0" w:line="240" w:lineRule="auto"/>
    </w:pPr>
    <w:rPr>
      <w:rFonts w:eastAsia="Times New Roman"/>
      <w:sz w:val="24"/>
      <w:szCs w:val="20"/>
      <w:lang w:val="ru-RU" w:eastAsia="ru-RU"/>
    </w:rPr>
  </w:style>
  <w:style w:type="character" w:customStyle="1" w:styleId="a8">
    <w:name w:val="Верхній колонтитул Знак"/>
    <w:basedOn w:val="a0"/>
    <w:link w:val="a7"/>
    <w:uiPriority w:val="99"/>
    <w:rsid w:val="00651A4B"/>
    <w:rPr>
      <w:rFonts w:ascii="Times New Roman" w:eastAsia="Times New Roman" w:hAnsi="Times New Roman" w:cs="Times New Roman"/>
      <w:sz w:val="24"/>
      <w:szCs w:val="20"/>
      <w:lang w:val="ru-RU" w:eastAsia="ru-RU"/>
    </w:rPr>
  </w:style>
  <w:style w:type="paragraph" w:styleId="a9">
    <w:name w:val="footer"/>
    <w:basedOn w:val="a"/>
    <w:link w:val="aa"/>
    <w:rsid w:val="00651A4B"/>
    <w:pPr>
      <w:tabs>
        <w:tab w:val="center" w:pos="4677"/>
        <w:tab w:val="right" w:pos="9355"/>
      </w:tabs>
      <w:spacing w:after="0" w:line="240" w:lineRule="auto"/>
    </w:pPr>
    <w:rPr>
      <w:rFonts w:eastAsia="Times New Roman"/>
      <w:sz w:val="24"/>
      <w:szCs w:val="20"/>
      <w:lang w:val="ru-RU" w:eastAsia="ru-RU"/>
    </w:rPr>
  </w:style>
  <w:style w:type="character" w:customStyle="1" w:styleId="aa">
    <w:name w:val="Нижній колонтитул Знак"/>
    <w:basedOn w:val="a0"/>
    <w:link w:val="a9"/>
    <w:rsid w:val="00651A4B"/>
    <w:rPr>
      <w:rFonts w:ascii="Times New Roman" w:eastAsia="Times New Roman" w:hAnsi="Times New Roman" w:cs="Times New Roman"/>
      <w:sz w:val="24"/>
      <w:szCs w:val="20"/>
      <w:lang w:val="ru-RU" w:eastAsia="ru-RU"/>
    </w:rPr>
  </w:style>
  <w:style w:type="character" w:styleId="ab">
    <w:name w:val="page number"/>
    <w:basedOn w:val="a0"/>
    <w:rsid w:val="00651A4B"/>
  </w:style>
  <w:style w:type="character" w:styleId="ac">
    <w:name w:val="Hyperlink"/>
    <w:uiPriority w:val="99"/>
    <w:rsid w:val="00651A4B"/>
    <w:rPr>
      <w:color w:val="0000FF"/>
      <w:u w:val="single"/>
    </w:rPr>
  </w:style>
  <w:style w:type="paragraph" w:customStyle="1" w:styleId="ad">
    <w:name w:val="Знак Знак Знак Знак Знак Знак Знак Знак Знак"/>
    <w:basedOn w:val="a"/>
    <w:rsid w:val="00651A4B"/>
    <w:pPr>
      <w:spacing w:after="0" w:line="240" w:lineRule="auto"/>
    </w:pPr>
    <w:rPr>
      <w:rFonts w:ascii="Verdana" w:eastAsia="Times New Roman" w:hAnsi="Verdana" w:cs="Verdana"/>
      <w:color w:val="000000"/>
      <w:sz w:val="20"/>
      <w:szCs w:val="20"/>
      <w:lang w:val="en-US"/>
    </w:rPr>
  </w:style>
  <w:style w:type="paragraph" w:styleId="21">
    <w:name w:val="Body Text 2"/>
    <w:basedOn w:val="a"/>
    <w:link w:val="22"/>
    <w:rsid w:val="00651A4B"/>
    <w:pPr>
      <w:spacing w:after="120" w:line="480" w:lineRule="auto"/>
    </w:pPr>
    <w:rPr>
      <w:rFonts w:eastAsia="Times New Roman"/>
      <w:sz w:val="24"/>
      <w:szCs w:val="20"/>
      <w:lang w:val="ru-RU" w:eastAsia="ru-RU"/>
    </w:rPr>
  </w:style>
  <w:style w:type="character" w:customStyle="1" w:styleId="22">
    <w:name w:val="Основний текст 2 Знак"/>
    <w:basedOn w:val="a0"/>
    <w:link w:val="21"/>
    <w:rsid w:val="00651A4B"/>
    <w:rPr>
      <w:rFonts w:ascii="Times New Roman" w:eastAsia="Times New Roman" w:hAnsi="Times New Roman" w:cs="Times New Roman"/>
      <w:sz w:val="24"/>
      <w:szCs w:val="20"/>
      <w:lang w:val="ru-RU" w:eastAsia="ru-RU"/>
    </w:rPr>
  </w:style>
  <w:style w:type="table" w:styleId="ae">
    <w:name w:val="Table Grid"/>
    <w:basedOn w:val="a1"/>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51A4B"/>
    <w:pPr>
      <w:spacing w:after="0" w:line="240" w:lineRule="auto"/>
      <w:ind w:left="720"/>
      <w:contextualSpacing/>
    </w:pPr>
    <w:rPr>
      <w:rFonts w:eastAsia="Times New Roman"/>
      <w:sz w:val="24"/>
      <w:szCs w:val="20"/>
      <w:lang w:val="ru-RU" w:eastAsia="ru-RU"/>
    </w:rPr>
  </w:style>
  <w:style w:type="table" w:customStyle="1" w:styleId="12">
    <w:name w:val="Сітка таблиці1"/>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e"/>
    <w:uiPriority w:val="39"/>
    <w:rsid w:val="0065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651A4B"/>
  </w:style>
  <w:style w:type="numbering" w:customStyle="1" w:styleId="110">
    <w:name w:val="Немає списку11"/>
    <w:next w:val="a2"/>
    <w:uiPriority w:val="99"/>
    <w:semiHidden/>
    <w:unhideWhenUsed/>
    <w:rsid w:val="00651A4B"/>
  </w:style>
  <w:style w:type="paragraph" w:styleId="HTML">
    <w:name w:val="HTML Preformatted"/>
    <w:basedOn w:val="a"/>
    <w:link w:val="HTML0"/>
    <w:rsid w:val="0065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lang w:val="ru-RU" w:eastAsia="ru-RU"/>
    </w:rPr>
  </w:style>
  <w:style w:type="character" w:customStyle="1" w:styleId="HTML0">
    <w:name w:val="Стандартний HTML Знак"/>
    <w:basedOn w:val="a0"/>
    <w:link w:val="HTML"/>
    <w:rsid w:val="00651A4B"/>
    <w:rPr>
      <w:rFonts w:ascii="Courier New" w:eastAsia="Times New Roman" w:hAnsi="Courier New" w:cs="Courier New"/>
      <w:color w:val="000000"/>
      <w:lang w:val="ru-RU" w:eastAsia="ru-RU"/>
    </w:rPr>
  </w:style>
  <w:style w:type="paragraph" w:customStyle="1" w:styleId="rvps6">
    <w:name w:val="rvps6"/>
    <w:basedOn w:val="a"/>
    <w:rsid w:val="00651A4B"/>
    <w:pPr>
      <w:spacing w:before="100" w:beforeAutospacing="1" w:after="100" w:afterAutospacing="1" w:line="240" w:lineRule="auto"/>
    </w:pPr>
    <w:rPr>
      <w:rFonts w:ascii="Courier New" w:eastAsia="Times New Roman" w:hAnsi="Courier New" w:cs="Courier New"/>
      <w:color w:val="000000"/>
      <w:lang w:val="ru-RU" w:eastAsia="ru-RU"/>
    </w:rPr>
  </w:style>
  <w:style w:type="character" w:customStyle="1" w:styleId="rvts0">
    <w:name w:val="rvts0"/>
    <w:basedOn w:val="a0"/>
    <w:rsid w:val="00651A4B"/>
  </w:style>
  <w:style w:type="paragraph" w:styleId="af0">
    <w:name w:val="Normal (Web)"/>
    <w:basedOn w:val="a"/>
    <w:rsid w:val="00651A4B"/>
    <w:pPr>
      <w:spacing w:before="100" w:beforeAutospacing="1" w:after="100" w:afterAutospacing="1" w:line="240" w:lineRule="auto"/>
    </w:pPr>
    <w:rPr>
      <w:rFonts w:eastAsia="Times New Roman"/>
      <w:sz w:val="24"/>
      <w:szCs w:val="24"/>
      <w:lang w:eastAsia="uk-UA"/>
    </w:rPr>
  </w:style>
  <w:style w:type="character" w:customStyle="1" w:styleId="apple-converted-space">
    <w:name w:val="apple-converted-space"/>
    <w:basedOn w:val="a0"/>
    <w:rsid w:val="00651A4B"/>
  </w:style>
  <w:style w:type="character" w:customStyle="1" w:styleId="rvts23">
    <w:name w:val="rvts23"/>
    <w:rsid w:val="00651A4B"/>
    <w:rPr>
      <w:rFonts w:cs="Times New Roman"/>
    </w:rPr>
  </w:style>
  <w:style w:type="character" w:customStyle="1" w:styleId="rvts27">
    <w:name w:val="rvts27"/>
    <w:rsid w:val="00651A4B"/>
    <w:rPr>
      <w:rFonts w:cs="Times New Roman"/>
    </w:rPr>
  </w:style>
  <w:style w:type="paragraph" w:customStyle="1" w:styleId="rvps7">
    <w:name w:val="rvps7"/>
    <w:basedOn w:val="a"/>
    <w:rsid w:val="00651A4B"/>
    <w:pPr>
      <w:spacing w:before="100" w:beforeAutospacing="1" w:after="100" w:afterAutospacing="1" w:line="240" w:lineRule="auto"/>
    </w:pPr>
    <w:rPr>
      <w:rFonts w:eastAsia="Calibri"/>
      <w:sz w:val="24"/>
      <w:szCs w:val="24"/>
      <w:lang w:val="ru-RU" w:eastAsia="ru-RU"/>
    </w:rPr>
  </w:style>
  <w:style w:type="paragraph" w:customStyle="1" w:styleId="af1">
    <w:name w:val="Знак Знак Знак Знак"/>
    <w:basedOn w:val="a"/>
    <w:rsid w:val="00651A4B"/>
    <w:pPr>
      <w:spacing w:after="0" w:line="240" w:lineRule="auto"/>
    </w:pPr>
    <w:rPr>
      <w:rFonts w:ascii="Verdana" w:eastAsia="Times New Roman" w:hAnsi="Verdana" w:cs="Verdana"/>
      <w:sz w:val="20"/>
      <w:szCs w:val="20"/>
      <w:lang w:val="en-US"/>
    </w:rPr>
  </w:style>
  <w:style w:type="paragraph" w:customStyle="1" w:styleId="rvps2">
    <w:name w:val="rvps2"/>
    <w:basedOn w:val="a"/>
    <w:rsid w:val="00651A4B"/>
    <w:pPr>
      <w:spacing w:before="100" w:beforeAutospacing="1" w:after="100" w:afterAutospacing="1" w:line="240" w:lineRule="auto"/>
    </w:pPr>
    <w:rPr>
      <w:rFonts w:eastAsia="Times New Roman"/>
      <w:sz w:val="24"/>
      <w:szCs w:val="24"/>
      <w:lang w:val="ru-RU" w:eastAsia="ru-RU"/>
    </w:rPr>
  </w:style>
  <w:style w:type="paragraph" w:customStyle="1" w:styleId="13">
    <w:name w:val="Знак Знак1 Знак"/>
    <w:basedOn w:val="a"/>
    <w:rsid w:val="00651A4B"/>
    <w:pPr>
      <w:spacing w:after="0" w:line="240" w:lineRule="auto"/>
    </w:pPr>
    <w:rPr>
      <w:rFonts w:ascii="Verdana" w:eastAsia="Times New Roman" w:hAnsi="Verdana" w:cs="Verdana"/>
      <w:sz w:val="20"/>
      <w:szCs w:val="20"/>
      <w:lang w:val="en-US"/>
    </w:rPr>
  </w:style>
  <w:style w:type="paragraph" w:customStyle="1" w:styleId="af2">
    <w:name w:val="Знак"/>
    <w:basedOn w:val="a"/>
    <w:rsid w:val="00651A4B"/>
    <w:pPr>
      <w:spacing w:after="0" w:line="240" w:lineRule="auto"/>
    </w:pPr>
    <w:rPr>
      <w:rFonts w:ascii="Verdana" w:eastAsia="Times New Roman" w:hAnsi="Verdana" w:cs="Verdana"/>
      <w:sz w:val="20"/>
      <w:szCs w:val="20"/>
      <w:lang w:val="en-US"/>
    </w:rPr>
  </w:style>
  <w:style w:type="character" w:customStyle="1" w:styleId="rvts37">
    <w:name w:val="rvts37"/>
    <w:basedOn w:val="a0"/>
    <w:rsid w:val="00651A4B"/>
  </w:style>
  <w:style w:type="character" w:styleId="af3">
    <w:name w:val="FollowedHyperlink"/>
    <w:rsid w:val="00651A4B"/>
    <w:rPr>
      <w:color w:val="800080"/>
      <w:u w:val="single"/>
    </w:rPr>
  </w:style>
  <w:style w:type="paragraph" w:customStyle="1" w:styleId="af4">
    <w:name w:val="Знак Знак Знак Знак Знак"/>
    <w:basedOn w:val="a"/>
    <w:rsid w:val="00651A4B"/>
    <w:pPr>
      <w:spacing w:after="0" w:line="240" w:lineRule="auto"/>
    </w:pPr>
    <w:rPr>
      <w:rFonts w:ascii="Verdana" w:eastAsia="Times New Roman" w:hAnsi="Verdana"/>
      <w:sz w:val="20"/>
      <w:szCs w:val="20"/>
      <w:lang w:val="en-US"/>
    </w:rPr>
  </w:style>
  <w:style w:type="character" w:customStyle="1" w:styleId="rvts15">
    <w:name w:val="rvts15"/>
    <w:rsid w:val="00651A4B"/>
  </w:style>
  <w:style w:type="paragraph" w:customStyle="1" w:styleId="Default">
    <w:name w:val="Default"/>
    <w:rsid w:val="009F27AD"/>
    <w:pPr>
      <w:autoSpaceDE w:val="0"/>
      <w:autoSpaceDN w:val="0"/>
      <w:adjustRightInd w:val="0"/>
      <w:spacing w:after="0" w:line="240" w:lineRule="auto"/>
    </w:pPr>
    <w:rPr>
      <w:color w:val="000000"/>
      <w:sz w:val="24"/>
      <w:szCs w:val="24"/>
      <w:lang w:val="ru-RU"/>
    </w:rPr>
  </w:style>
  <w:style w:type="character" w:styleId="af5">
    <w:name w:val="Emphasis"/>
    <w:basedOn w:val="a0"/>
    <w:uiPriority w:val="20"/>
    <w:qFormat/>
    <w:rsid w:val="00085221"/>
    <w:rPr>
      <w:i/>
      <w:iCs/>
    </w:rPr>
  </w:style>
  <w:style w:type="paragraph" w:customStyle="1" w:styleId="af6">
    <w:name w:val="Знак Знак Знак Знак Знак Знак Знак Знак Знак Знак Знак Знак Знак Знак Знак Знак Знак Знак Знак"/>
    <w:basedOn w:val="a"/>
    <w:rsid w:val="00FF3A8E"/>
    <w:pPr>
      <w:spacing w:after="0" w:line="240" w:lineRule="auto"/>
    </w:pPr>
    <w:rPr>
      <w:rFonts w:ascii="Verdana" w:eastAsia="MS Mincho" w:hAnsi="Verdana" w:cs="Verdana"/>
      <w:sz w:val="20"/>
      <w:szCs w:val="20"/>
      <w:lang w:val="en-US"/>
    </w:rPr>
  </w:style>
  <w:style w:type="character" w:customStyle="1" w:styleId="144">
    <w:name w:val="Знак Знак144"/>
    <w:rsid w:val="00A91B78"/>
    <w:rPr>
      <w:sz w:val="28"/>
      <w:lang w:val="uk-UA" w:eastAsia="ru-RU"/>
    </w:rPr>
  </w:style>
  <w:style w:type="paragraph" w:styleId="af7">
    <w:name w:val="Block Text"/>
    <w:basedOn w:val="a"/>
    <w:rsid w:val="000C6612"/>
    <w:pPr>
      <w:spacing w:after="0" w:line="240" w:lineRule="auto"/>
      <w:ind w:left="-567" w:right="-1050" w:firstLine="1287"/>
      <w:jc w:val="both"/>
    </w:pPr>
    <w:rPr>
      <w:rFonts w:eastAsia="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947">
      <w:bodyDiv w:val="1"/>
      <w:marLeft w:val="0"/>
      <w:marRight w:val="0"/>
      <w:marTop w:val="0"/>
      <w:marBottom w:val="0"/>
      <w:divBdr>
        <w:top w:val="none" w:sz="0" w:space="0" w:color="auto"/>
        <w:left w:val="none" w:sz="0" w:space="0" w:color="auto"/>
        <w:bottom w:val="none" w:sz="0" w:space="0" w:color="auto"/>
        <w:right w:val="none" w:sz="0" w:space="0" w:color="auto"/>
      </w:divBdr>
    </w:div>
    <w:div w:id="380250199">
      <w:bodyDiv w:val="1"/>
      <w:marLeft w:val="0"/>
      <w:marRight w:val="0"/>
      <w:marTop w:val="0"/>
      <w:marBottom w:val="0"/>
      <w:divBdr>
        <w:top w:val="none" w:sz="0" w:space="0" w:color="auto"/>
        <w:left w:val="none" w:sz="0" w:space="0" w:color="auto"/>
        <w:bottom w:val="none" w:sz="0" w:space="0" w:color="auto"/>
        <w:right w:val="none" w:sz="0" w:space="0" w:color="auto"/>
      </w:divBdr>
      <w:divsChild>
        <w:div w:id="1738824569">
          <w:marLeft w:val="0"/>
          <w:marRight w:val="0"/>
          <w:marTop w:val="0"/>
          <w:marBottom w:val="120"/>
          <w:divBdr>
            <w:top w:val="none" w:sz="0" w:space="0" w:color="auto"/>
            <w:left w:val="none" w:sz="0" w:space="0" w:color="auto"/>
            <w:bottom w:val="none" w:sz="0" w:space="0" w:color="auto"/>
            <w:right w:val="none" w:sz="0" w:space="0" w:color="auto"/>
          </w:divBdr>
          <w:divsChild>
            <w:div w:id="530991112">
              <w:marLeft w:val="0"/>
              <w:marRight w:val="0"/>
              <w:marTop w:val="0"/>
              <w:marBottom w:val="0"/>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 w:id="8579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37173">
          <w:marLeft w:val="0"/>
          <w:marRight w:val="0"/>
          <w:marTop w:val="90"/>
          <w:marBottom w:val="0"/>
          <w:divBdr>
            <w:top w:val="none" w:sz="0" w:space="0" w:color="auto"/>
            <w:left w:val="none" w:sz="0" w:space="0" w:color="auto"/>
            <w:bottom w:val="none" w:sz="0" w:space="0" w:color="auto"/>
            <w:right w:val="none" w:sz="0" w:space="0" w:color="auto"/>
          </w:divBdr>
          <w:divsChild>
            <w:div w:id="11453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50">
      <w:bodyDiv w:val="1"/>
      <w:marLeft w:val="0"/>
      <w:marRight w:val="0"/>
      <w:marTop w:val="0"/>
      <w:marBottom w:val="0"/>
      <w:divBdr>
        <w:top w:val="none" w:sz="0" w:space="0" w:color="auto"/>
        <w:left w:val="none" w:sz="0" w:space="0" w:color="auto"/>
        <w:bottom w:val="none" w:sz="0" w:space="0" w:color="auto"/>
        <w:right w:val="none" w:sz="0" w:space="0" w:color="auto"/>
      </w:divBdr>
      <w:divsChild>
        <w:div w:id="167990517">
          <w:marLeft w:val="0"/>
          <w:marRight w:val="0"/>
          <w:marTop w:val="0"/>
          <w:marBottom w:val="120"/>
          <w:divBdr>
            <w:top w:val="none" w:sz="0" w:space="0" w:color="auto"/>
            <w:left w:val="none" w:sz="0" w:space="0" w:color="auto"/>
            <w:bottom w:val="none" w:sz="0" w:space="0" w:color="auto"/>
            <w:right w:val="none" w:sz="0" w:space="0" w:color="auto"/>
          </w:divBdr>
          <w:divsChild>
            <w:div w:id="641736526">
              <w:marLeft w:val="0"/>
              <w:marRight w:val="0"/>
              <w:marTop w:val="0"/>
              <w:marBottom w:val="0"/>
              <w:divBdr>
                <w:top w:val="none" w:sz="0" w:space="0" w:color="auto"/>
                <w:left w:val="none" w:sz="0" w:space="0" w:color="auto"/>
                <w:bottom w:val="none" w:sz="0" w:space="0" w:color="auto"/>
                <w:right w:val="none" w:sz="0" w:space="0" w:color="auto"/>
              </w:divBdr>
              <w:divsChild>
                <w:div w:id="2108109696">
                  <w:marLeft w:val="0"/>
                  <w:marRight w:val="0"/>
                  <w:marTop w:val="0"/>
                  <w:marBottom w:val="0"/>
                  <w:divBdr>
                    <w:top w:val="none" w:sz="0" w:space="0" w:color="auto"/>
                    <w:left w:val="none" w:sz="0" w:space="0" w:color="auto"/>
                    <w:bottom w:val="none" w:sz="0" w:space="0" w:color="auto"/>
                    <w:right w:val="none" w:sz="0" w:space="0" w:color="auto"/>
                  </w:divBdr>
                </w:div>
                <w:div w:id="1192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8677">
          <w:marLeft w:val="0"/>
          <w:marRight w:val="0"/>
          <w:marTop w:val="90"/>
          <w:marBottom w:val="0"/>
          <w:divBdr>
            <w:top w:val="none" w:sz="0" w:space="0" w:color="auto"/>
            <w:left w:val="none" w:sz="0" w:space="0" w:color="auto"/>
            <w:bottom w:val="none" w:sz="0" w:space="0" w:color="auto"/>
            <w:right w:val="none" w:sz="0" w:space="0" w:color="auto"/>
          </w:divBdr>
          <w:divsChild>
            <w:div w:id="1811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4075">
      <w:bodyDiv w:val="1"/>
      <w:marLeft w:val="0"/>
      <w:marRight w:val="0"/>
      <w:marTop w:val="0"/>
      <w:marBottom w:val="0"/>
      <w:divBdr>
        <w:top w:val="none" w:sz="0" w:space="0" w:color="auto"/>
        <w:left w:val="none" w:sz="0" w:space="0" w:color="auto"/>
        <w:bottom w:val="none" w:sz="0" w:space="0" w:color="auto"/>
        <w:right w:val="none" w:sz="0" w:space="0" w:color="auto"/>
      </w:divBdr>
      <w:divsChild>
        <w:div w:id="1245721989">
          <w:marLeft w:val="0"/>
          <w:marRight w:val="0"/>
          <w:marTop w:val="0"/>
          <w:marBottom w:val="120"/>
          <w:divBdr>
            <w:top w:val="none" w:sz="0" w:space="0" w:color="auto"/>
            <w:left w:val="none" w:sz="0" w:space="0" w:color="auto"/>
            <w:bottom w:val="none" w:sz="0" w:space="0" w:color="auto"/>
            <w:right w:val="none" w:sz="0" w:space="0" w:color="auto"/>
          </w:divBdr>
          <w:divsChild>
            <w:div w:id="797842282">
              <w:marLeft w:val="0"/>
              <w:marRight w:val="0"/>
              <w:marTop w:val="0"/>
              <w:marBottom w:val="0"/>
              <w:divBdr>
                <w:top w:val="none" w:sz="0" w:space="0" w:color="auto"/>
                <w:left w:val="none" w:sz="0" w:space="0" w:color="auto"/>
                <w:bottom w:val="none" w:sz="0" w:space="0" w:color="auto"/>
                <w:right w:val="none" w:sz="0" w:space="0" w:color="auto"/>
              </w:divBdr>
              <w:divsChild>
                <w:div w:id="1813713044">
                  <w:marLeft w:val="0"/>
                  <w:marRight w:val="0"/>
                  <w:marTop w:val="0"/>
                  <w:marBottom w:val="0"/>
                  <w:divBdr>
                    <w:top w:val="none" w:sz="0" w:space="0" w:color="auto"/>
                    <w:left w:val="none" w:sz="0" w:space="0" w:color="auto"/>
                    <w:bottom w:val="none" w:sz="0" w:space="0" w:color="auto"/>
                    <w:right w:val="none" w:sz="0" w:space="0" w:color="auto"/>
                  </w:divBdr>
                </w:div>
                <w:div w:id="249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6517">
          <w:marLeft w:val="0"/>
          <w:marRight w:val="0"/>
          <w:marTop w:val="90"/>
          <w:marBottom w:val="0"/>
          <w:divBdr>
            <w:top w:val="none" w:sz="0" w:space="0" w:color="auto"/>
            <w:left w:val="none" w:sz="0" w:space="0" w:color="auto"/>
            <w:bottom w:val="none" w:sz="0" w:space="0" w:color="auto"/>
            <w:right w:val="none" w:sz="0" w:space="0" w:color="auto"/>
          </w:divBdr>
          <w:divsChild>
            <w:div w:id="1330790200">
              <w:marLeft w:val="0"/>
              <w:marRight w:val="0"/>
              <w:marTop w:val="0"/>
              <w:marBottom w:val="0"/>
              <w:divBdr>
                <w:top w:val="none" w:sz="0" w:space="0" w:color="auto"/>
                <w:left w:val="none" w:sz="0" w:space="0" w:color="auto"/>
                <w:bottom w:val="none" w:sz="0" w:space="0" w:color="auto"/>
                <w:right w:val="none" w:sz="0" w:space="0" w:color="auto"/>
              </w:divBdr>
              <w:divsChild>
                <w:div w:id="12840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70055">
      <w:bodyDiv w:val="1"/>
      <w:marLeft w:val="0"/>
      <w:marRight w:val="0"/>
      <w:marTop w:val="0"/>
      <w:marBottom w:val="0"/>
      <w:divBdr>
        <w:top w:val="none" w:sz="0" w:space="0" w:color="auto"/>
        <w:left w:val="none" w:sz="0" w:space="0" w:color="auto"/>
        <w:bottom w:val="none" w:sz="0" w:space="0" w:color="auto"/>
        <w:right w:val="none" w:sz="0" w:space="0" w:color="auto"/>
      </w:divBdr>
      <w:divsChild>
        <w:div w:id="563952097">
          <w:marLeft w:val="0"/>
          <w:marRight w:val="0"/>
          <w:marTop w:val="0"/>
          <w:marBottom w:val="120"/>
          <w:divBdr>
            <w:top w:val="none" w:sz="0" w:space="0" w:color="auto"/>
            <w:left w:val="none" w:sz="0" w:space="0" w:color="auto"/>
            <w:bottom w:val="none" w:sz="0" w:space="0" w:color="auto"/>
            <w:right w:val="none" w:sz="0" w:space="0" w:color="auto"/>
          </w:divBdr>
          <w:divsChild>
            <w:div w:id="539706013">
              <w:marLeft w:val="0"/>
              <w:marRight w:val="0"/>
              <w:marTop w:val="0"/>
              <w:marBottom w:val="0"/>
              <w:divBdr>
                <w:top w:val="none" w:sz="0" w:space="0" w:color="auto"/>
                <w:left w:val="none" w:sz="0" w:space="0" w:color="auto"/>
                <w:bottom w:val="none" w:sz="0" w:space="0" w:color="auto"/>
                <w:right w:val="none" w:sz="0" w:space="0" w:color="auto"/>
              </w:divBdr>
              <w:divsChild>
                <w:div w:id="1629555897">
                  <w:marLeft w:val="0"/>
                  <w:marRight w:val="0"/>
                  <w:marTop w:val="0"/>
                  <w:marBottom w:val="0"/>
                  <w:divBdr>
                    <w:top w:val="none" w:sz="0" w:space="0" w:color="auto"/>
                    <w:left w:val="none" w:sz="0" w:space="0" w:color="auto"/>
                    <w:bottom w:val="none" w:sz="0" w:space="0" w:color="auto"/>
                    <w:right w:val="none" w:sz="0" w:space="0" w:color="auto"/>
                  </w:divBdr>
                </w:div>
                <w:div w:id="8269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219">
          <w:marLeft w:val="0"/>
          <w:marRight w:val="0"/>
          <w:marTop w:val="90"/>
          <w:marBottom w:val="0"/>
          <w:divBdr>
            <w:top w:val="none" w:sz="0" w:space="0" w:color="auto"/>
            <w:left w:val="none" w:sz="0" w:space="0" w:color="auto"/>
            <w:bottom w:val="none" w:sz="0" w:space="0" w:color="auto"/>
            <w:right w:val="none" w:sz="0" w:space="0" w:color="auto"/>
          </w:divBdr>
          <w:divsChild>
            <w:div w:id="130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8266">
      <w:bodyDiv w:val="1"/>
      <w:marLeft w:val="0"/>
      <w:marRight w:val="0"/>
      <w:marTop w:val="0"/>
      <w:marBottom w:val="0"/>
      <w:divBdr>
        <w:top w:val="none" w:sz="0" w:space="0" w:color="auto"/>
        <w:left w:val="none" w:sz="0" w:space="0" w:color="auto"/>
        <w:bottom w:val="none" w:sz="0" w:space="0" w:color="auto"/>
        <w:right w:val="none" w:sz="0" w:space="0" w:color="auto"/>
      </w:divBdr>
      <w:divsChild>
        <w:div w:id="167988242">
          <w:marLeft w:val="0"/>
          <w:marRight w:val="0"/>
          <w:marTop w:val="0"/>
          <w:marBottom w:val="120"/>
          <w:divBdr>
            <w:top w:val="none" w:sz="0" w:space="0" w:color="auto"/>
            <w:left w:val="none" w:sz="0" w:space="0" w:color="auto"/>
            <w:bottom w:val="none" w:sz="0" w:space="0" w:color="auto"/>
            <w:right w:val="none" w:sz="0" w:space="0" w:color="auto"/>
          </w:divBdr>
          <w:divsChild>
            <w:div w:id="539902854">
              <w:marLeft w:val="0"/>
              <w:marRight w:val="0"/>
              <w:marTop w:val="0"/>
              <w:marBottom w:val="0"/>
              <w:divBdr>
                <w:top w:val="none" w:sz="0" w:space="0" w:color="auto"/>
                <w:left w:val="none" w:sz="0" w:space="0" w:color="auto"/>
                <w:bottom w:val="none" w:sz="0" w:space="0" w:color="auto"/>
                <w:right w:val="none" w:sz="0" w:space="0" w:color="auto"/>
              </w:divBdr>
              <w:divsChild>
                <w:div w:id="520818555">
                  <w:marLeft w:val="0"/>
                  <w:marRight w:val="0"/>
                  <w:marTop w:val="0"/>
                  <w:marBottom w:val="0"/>
                  <w:divBdr>
                    <w:top w:val="none" w:sz="0" w:space="0" w:color="auto"/>
                    <w:left w:val="none" w:sz="0" w:space="0" w:color="auto"/>
                    <w:bottom w:val="none" w:sz="0" w:space="0" w:color="auto"/>
                    <w:right w:val="none" w:sz="0" w:space="0" w:color="auto"/>
                  </w:divBdr>
                </w:div>
                <w:div w:id="2140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0615">
          <w:marLeft w:val="0"/>
          <w:marRight w:val="0"/>
          <w:marTop w:val="90"/>
          <w:marBottom w:val="0"/>
          <w:divBdr>
            <w:top w:val="none" w:sz="0" w:space="0" w:color="auto"/>
            <w:left w:val="none" w:sz="0" w:space="0" w:color="auto"/>
            <w:bottom w:val="none" w:sz="0" w:space="0" w:color="auto"/>
            <w:right w:val="none" w:sz="0" w:space="0" w:color="auto"/>
          </w:divBdr>
          <w:divsChild>
            <w:div w:id="17040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3632">
      <w:bodyDiv w:val="1"/>
      <w:marLeft w:val="0"/>
      <w:marRight w:val="0"/>
      <w:marTop w:val="0"/>
      <w:marBottom w:val="0"/>
      <w:divBdr>
        <w:top w:val="none" w:sz="0" w:space="0" w:color="auto"/>
        <w:left w:val="none" w:sz="0" w:space="0" w:color="auto"/>
        <w:bottom w:val="none" w:sz="0" w:space="0" w:color="auto"/>
        <w:right w:val="none" w:sz="0" w:space="0" w:color="auto"/>
      </w:divBdr>
      <w:divsChild>
        <w:div w:id="1074161034">
          <w:marLeft w:val="0"/>
          <w:marRight w:val="0"/>
          <w:marTop w:val="0"/>
          <w:marBottom w:val="0"/>
          <w:divBdr>
            <w:top w:val="none" w:sz="0" w:space="12" w:color="C7C7C7"/>
            <w:left w:val="none" w:sz="0" w:space="0" w:color="auto"/>
            <w:bottom w:val="none" w:sz="0" w:space="0" w:color="auto"/>
            <w:right w:val="none" w:sz="0" w:space="0" w:color="auto"/>
          </w:divBdr>
          <w:divsChild>
            <w:div w:id="905653223">
              <w:marLeft w:val="0"/>
              <w:marRight w:val="0"/>
              <w:marTop w:val="0"/>
              <w:marBottom w:val="120"/>
              <w:divBdr>
                <w:top w:val="none" w:sz="0" w:space="0" w:color="auto"/>
                <w:left w:val="none" w:sz="0" w:space="0" w:color="auto"/>
                <w:bottom w:val="none" w:sz="0" w:space="0" w:color="auto"/>
                <w:right w:val="none" w:sz="0" w:space="0" w:color="auto"/>
              </w:divBdr>
              <w:divsChild>
                <w:div w:id="272713471">
                  <w:marLeft w:val="0"/>
                  <w:marRight w:val="0"/>
                  <w:marTop w:val="0"/>
                  <w:marBottom w:val="0"/>
                  <w:divBdr>
                    <w:top w:val="none" w:sz="0" w:space="0" w:color="auto"/>
                    <w:left w:val="none" w:sz="0" w:space="0" w:color="auto"/>
                    <w:bottom w:val="none" w:sz="0" w:space="0" w:color="auto"/>
                    <w:right w:val="none" w:sz="0" w:space="0" w:color="auto"/>
                  </w:divBdr>
                  <w:divsChild>
                    <w:div w:id="1320963918">
                      <w:marLeft w:val="0"/>
                      <w:marRight w:val="0"/>
                      <w:marTop w:val="0"/>
                      <w:marBottom w:val="0"/>
                      <w:divBdr>
                        <w:top w:val="none" w:sz="0" w:space="0" w:color="auto"/>
                        <w:left w:val="none" w:sz="0" w:space="0" w:color="auto"/>
                        <w:bottom w:val="none" w:sz="0" w:space="0" w:color="auto"/>
                        <w:right w:val="none" w:sz="0" w:space="0" w:color="auto"/>
                      </w:divBdr>
                    </w:div>
                    <w:div w:id="18930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5445">
              <w:marLeft w:val="0"/>
              <w:marRight w:val="0"/>
              <w:marTop w:val="90"/>
              <w:marBottom w:val="0"/>
              <w:divBdr>
                <w:top w:val="none" w:sz="0" w:space="0" w:color="auto"/>
                <w:left w:val="none" w:sz="0" w:space="0" w:color="auto"/>
                <w:bottom w:val="none" w:sz="0" w:space="0" w:color="auto"/>
                <w:right w:val="none" w:sz="0" w:space="0" w:color="auto"/>
              </w:divBdr>
              <w:divsChild>
                <w:div w:id="15927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1537">
      <w:bodyDiv w:val="1"/>
      <w:marLeft w:val="0"/>
      <w:marRight w:val="0"/>
      <w:marTop w:val="0"/>
      <w:marBottom w:val="0"/>
      <w:divBdr>
        <w:top w:val="none" w:sz="0" w:space="0" w:color="auto"/>
        <w:left w:val="none" w:sz="0" w:space="0" w:color="auto"/>
        <w:bottom w:val="none" w:sz="0" w:space="0" w:color="auto"/>
        <w:right w:val="none" w:sz="0" w:space="0" w:color="auto"/>
      </w:divBdr>
      <w:divsChild>
        <w:div w:id="1203784754">
          <w:marLeft w:val="0"/>
          <w:marRight w:val="0"/>
          <w:marTop w:val="0"/>
          <w:marBottom w:val="120"/>
          <w:divBdr>
            <w:top w:val="none" w:sz="0" w:space="0" w:color="auto"/>
            <w:left w:val="none" w:sz="0" w:space="0" w:color="auto"/>
            <w:bottom w:val="none" w:sz="0" w:space="0" w:color="auto"/>
            <w:right w:val="none" w:sz="0" w:space="0" w:color="auto"/>
          </w:divBdr>
          <w:divsChild>
            <w:div w:id="971910266">
              <w:marLeft w:val="0"/>
              <w:marRight w:val="0"/>
              <w:marTop w:val="0"/>
              <w:marBottom w:val="0"/>
              <w:divBdr>
                <w:top w:val="none" w:sz="0" w:space="0" w:color="auto"/>
                <w:left w:val="none" w:sz="0" w:space="0" w:color="auto"/>
                <w:bottom w:val="none" w:sz="0" w:space="0" w:color="auto"/>
                <w:right w:val="none" w:sz="0" w:space="0" w:color="auto"/>
              </w:divBdr>
              <w:divsChild>
                <w:div w:id="1569926148">
                  <w:marLeft w:val="0"/>
                  <w:marRight w:val="0"/>
                  <w:marTop w:val="0"/>
                  <w:marBottom w:val="0"/>
                  <w:divBdr>
                    <w:top w:val="none" w:sz="0" w:space="0" w:color="auto"/>
                    <w:left w:val="none" w:sz="0" w:space="0" w:color="auto"/>
                    <w:bottom w:val="none" w:sz="0" w:space="0" w:color="auto"/>
                    <w:right w:val="none" w:sz="0" w:space="0" w:color="auto"/>
                  </w:divBdr>
                </w:div>
                <w:div w:id="4687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3866">
          <w:marLeft w:val="0"/>
          <w:marRight w:val="0"/>
          <w:marTop w:val="90"/>
          <w:marBottom w:val="0"/>
          <w:divBdr>
            <w:top w:val="none" w:sz="0" w:space="0" w:color="auto"/>
            <w:left w:val="none" w:sz="0" w:space="0" w:color="auto"/>
            <w:bottom w:val="none" w:sz="0" w:space="0" w:color="auto"/>
            <w:right w:val="none" w:sz="0" w:space="0" w:color="auto"/>
          </w:divBdr>
          <w:divsChild>
            <w:div w:id="880824208">
              <w:marLeft w:val="0"/>
              <w:marRight w:val="0"/>
              <w:marTop w:val="0"/>
              <w:marBottom w:val="0"/>
              <w:divBdr>
                <w:top w:val="none" w:sz="0" w:space="0" w:color="auto"/>
                <w:left w:val="none" w:sz="0" w:space="0" w:color="auto"/>
                <w:bottom w:val="none" w:sz="0" w:space="0" w:color="auto"/>
                <w:right w:val="none" w:sz="0" w:space="0" w:color="auto"/>
              </w:divBdr>
              <w:divsChild>
                <w:div w:id="7313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7229">
      <w:bodyDiv w:val="1"/>
      <w:marLeft w:val="0"/>
      <w:marRight w:val="0"/>
      <w:marTop w:val="0"/>
      <w:marBottom w:val="0"/>
      <w:divBdr>
        <w:top w:val="none" w:sz="0" w:space="0" w:color="auto"/>
        <w:left w:val="none" w:sz="0" w:space="0" w:color="auto"/>
        <w:bottom w:val="none" w:sz="0" w:space="0" w:color="auto"/>
        <w:right w:val="none" w:sz="0" w:space="0" w:color="auto"/>
      </w:divBdr>
      <w:divsChild>
        <w:div w:id="381829206">
          <w:marLeft w:val="0"/>
          <w:marRight w:val="0"/>
          <w:marTop w:val="90"/>
          <w:marBottom w:val="0"/>
          <w:divBdr>
            <w:top w:val="none" w:sz="0" w:space="0" w:color="auto"/>
            <w:left w:val="none" w:sz="0" w:space="0" w:color="auto"/>
            <w:bottom w:val="none" w:sz="0" w:space="0" w:color="auto"/>
            <w:right w:val="none" w:sz="0" w:space="0" w:color="auto"/>
          </w:divBdr>
          <w:divsChild>
            <w:div w:id="18508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16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C449-A35C-4B66-8CC7-889F9E53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23816</Words>
  <Characters>13576</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ВасильєвДенис В.</dc:creator>
  <cp:lastModifiedBy>Пользователь Windows</cp:lastModifiedBy>
  <cp:revision>117</cp:revision>
  <cp:lastPrinted>2026-02-11T13:43:00Z</cp:lastPrinted>
  <dcterms:created xsi:type="dcterms:W3CDTF">2026-02-04T11:02:00Z</dcterms:created>
  <dcterms:modified xsi:type="dcterms:W3CDTF">2026-02-17T09:25:00Z</dcterms:modified>
</cp:coreProperties>
</file>