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C40" w:rsidRPr="00885447" w:rsidRDefault="00BE4C40" w:rsidP="00885447">
      <w:pPr>
        <w:pStyle w:val="affc"/>
        <w:ind w:right="-315" w:firstLine="11340"/>
        <w:rPr>
          <w:rFonts w:ascii="Times New Roman" w:hAnsi="Times New Roman"/>
          <w:sz w:val="28"/>
          <w:szCs w:val="28"/>
        </w:rPr>
      </w:pPr>
      <w:r w:rsidRPr="00885447">
        <w:rPr>
          <w:rFonts w:ascii="Times New Roman" w:hAnsi="Times New Roman"/>
          <w:sz w:val="28"/>
          <w:szCs w:val="28"/>
        </w:rPr>
        <w:t>ЗАТВЕРДЖЕНО</w:t>
      </w:r>
    </w:p>
    <w:p w:rsidR="00885447" w:rsidRPr="00885447" w:rsidRDefault="00885447" w:rsidP="00885447">
      <w:pPr>
        <w:pStyle w:val="affc"/>
        <w:ind w:right="-315" w:firstLine="11340"/>
        <w:rPr>
          <w:rFonts w:ascii="Times New Roman" w:hAnsi="Times New Roman"/>
          <w:sz w:val="16"/>
          <w:szCs w:val="16"/>
        </w:rPr>
      </w:pPr>
    </w:p>
    <w:p w:rsidR="00BE4C40" w:rsidRPr="00885447" w:rsidRDefault="00BE4C40" w:rsidP="00885447">
      <w:pPr>
        <w:pStyle w:val="affc"/>
        <w:ind w:right="-315" w:firstLine="11340"/>
        <w:rPr>
          <w:rFonts w:ascii="Times New Roman" w:hAnsi="Times New Roman"/>
          <w:sz w:val="28"/>
          <w:szCs w:val="28"/>
        </w:rPr>
      </w:pPr>
      <w:r w:rsidRPr="00885447">
        <w:rPr>
          <w:rFonts w:ascii="Times New Roman" w:hAnsi="Times New Roman"/>
          <w:sz w:val="28"/>
          <w:szCs w:val="28"/>
        </w:rPr>
        <w:t>Розпорядження начальника</w:t>
      </w:r>
    </w:p>
    <w:p w:rsidR="00BE4C40" w:rsidRPr="00885447" w:rsidRDefault="00BE4C40" w:rsidP="00885447">
      <w:pPr>
        <w:pStyle w:val="affc"/>
        <w:ind w:right="-315" w:firstLine="11340"/>
        <w:rPr>
          <w:rFonts w:ascii="Times New Roman" w:hAnsi="Times New Roman"/>
          <w:sz w:val="28"/>
          <w:szCs w:val="28"/>
        </w:rPr>
      </w:pPr>
      <w:r w:rsidRPr="00885447">
        <w:rPr>
          <w:rFonts w:ascii="Times New Roman" w:hAnsi="Times New Roman"/>
          <w:sz w:val="28"/>
          <w:szCs w:val="28"/>
        </w:rPr>
        <w:t>обласної військової адміністрації</w:t>
      </w:r>
    </w:p>
    <w:p w:rsidR="00885447" w:rsidRPr="00885447" w:rsidRDefault="00885447" w:rsidP="00885447">
      <w:pPr>
        <w:pStyle w:val="affc"/>
        <w:ind w:right="-315" w:firstLine="11340"/>
        <w:rPr>
          <w:rFonts w:ascii="Times New Roman" w:hAnsi="Times New Roman"/>
          <w:sz w:val="16"/>
          <w:szCs w:val="16"/>
        </w:rPr>
      </w:pPr>
    </w:p>
    <w:p w:rsidR="00BE4C40" w:rsidRDefault="00982D53" w:rsidP="00885447">
      <w:pPr>
        <w:pStyle w:val="affc"/>
        <w:ind w:right="-315" w:firstLine="11340"/>
        <w:rPr>
          <w:rFonts w:ascii="Times New Roman" w:hAnsi="Times New Roman"/>
          <w:sz w:val="28"/>
          <w:szCs w:val="28"/>
        </w:rPr>
      </w:pPr>
      <w:r>
        <w:rPr>
          <w:rFonts w:ascii="Times New Roman" w:hAnsi="Times New Roman"/>
          <w:sz w:val="28"/>
          <w:szCs w:val="28"/>
        </w:rPr>
        <w:t>14</w:t>
      </w:r>
      <w:r w:rsidR="00BE4C40" w:rsidRPr="00885447">
        <w:rPr>
          <w:rFonts w:ascii="Times New Roman" w:hAnsi="Times New Roman"/>
          <w:sz w:val="28"/>
          <w:szCs w:val="28"/>
        </w:rPr>
        <w:t>.03.2023 №</w:t>
      </w:r>
      <w:r>
        <w:rPr>
          <w:rFonts w:ascii="Times New Roman" w:hAnsi="Times New Roman"/>
          <w:sz w:val="28"/>
          <w:szCs w:val="28"/>
        </w:rPr>
        <w:t xml:space="preserve"> 97</w:t>
      </w:r>
      <w:bookmarkStart w:id="0" w:name="_GoBack"/>
      <w:bookmarkEnd w:id="0"/>
    </w:p>
    <w:p w:rsidR="00885447" w:rsidRPr="00885447" w:rsidRDefault="00885447" w:rsidP="00885447">
      <w:pPr>
        <w:pStyle w:val="affc"/>
        <w:ind w:right="-315" w:firstLine="11340"/>
        <w:rPr>
          <w:rFonts w:ascii="Times New Roman" w:hAnsi="Times New Roman"/>
          <w:sz w:val="28"/>
          <w:szCs w:val="28"/>
        </w:rPr>
      </w:pPr>
    </w:p>
    <w:p w:rsidR="0056772D" w:rsidRPr="005035DB" w:rsidRDefault="0056772D" w:rsidP="0056772D">
      <w:pPr>
        <w:pStyle w:val="af"/>
        <w:spacing w:before="0" w:after="120"/>
        <w:rPr>
          <w:rFonts w:ascii="Times New Roman" w:hAnsi="Times New Roman"/>
          <w:b w:val="0"/>
          <w:sz w:val="28"/>
        </w:rPr>
      </w:pPr>
      <w:r w:rsidRPr="005035DB">
        <w:rPr>
          <w:rFonts w:ascii="Times New Roman" w:hAnsi="Times New Roman"/>
          <w:b w:val="0"/>
          <w:sz w:val="28"/>
        </w:rPr>
        <w:t xml:space="preserve">ПЛАН </w:t>
      </w:r>
      <w:r w:rsidRPr="005035DB">
        <w:rPr>
          <w:rFonts w:ascii="Times New Roman" w:hAnsi="Times New Roman"/>
          <w:b w:val="0"/>
          <w:sz w:val="28"/>
        </w:rPr>
        <w:br/>
        <w:t xml:space="preserve">моніторингу стану виконання Національного плану дій з виконання резолюції </w:t>
      </w:r>
      <w:r w:rsidRPr="005035DB">
        <w:rPr>
          <w:rFonts w:ascii="Times New Roman" w:hAnsi="Times New Roman"/>
          <w:b w:val="0"/>
          <w:sz w:val="28"/>
        </w:rPr>
        <w:br/>
        <w:t xml:space="preserve">Ради Безпеки ООН 1325 </w:t>
      </w:r>
      <w:r w:rsidR="00D85047">
        <w:rPr>
          <w:rFonts w:ascii="Times New Roman" w:eastAsia="MS Mincho" w:hAnsi="Times New Roman"/>
          <w:b w:val="0"/>
          <w:sz w:val="28"/>
          <w:szCs w:val="24"/>
          <w:lang w:eastAsia="ja-JP"/>
        </w:rPr>
        <w:t>«</w:t>
      </w:r>
      <w:r w:rsidR="00D85047">
        <w:rPr>
          <w:rFonts w:ascii="Times New Roman" w:hAnsi="Times New Roman"/>
          <w:b w:val="0"/>
          <w:sz w:val="28"/>
        </w:rPr>
        <w:t>Жінки, мир, безпека»</w:t>
      </w:r>
      <w:r w:rsidRPr="005035DB">
        <w:rPr>
          <w:rFonts w:ascii="Times New Roman" w:hAnsi="Times New Roman"/>
          <w:b w:val="0"/>
          <w:sz w:val="28"/>
        </w:rPr>
        <w:t xml:space="preserve"> на період до 2025 року</w:t>
      </w:r>
    </w:p>
    <w:tbl>
      <w:tblPr>
        <w:tblW w:w="5223" w:type="pct"/>
        <w:tblInd w:w="-326" w:type="dxa"/>
        <w:tblCellMar>
          <w:top w:w="100" w:type="dxa"/>
          <w:left w:w="100" w:type="dxa"/>
          <w:bottom w:w="100" w:type="dxa"/>
          <w:right w:w="100" w:type="dxa"/>
        </w:tblCellMar>
        <w:tblLook w:val="04A0" w:firstRow="1" w:lastRow="0" w:firstColumn="1" w:lastColumn="0" w:noHBand="0" w:noVBand="1"/>
      </w:tblPr>
      <w:tblGrid>
        <w:gridCol w:w="9032"/>
        <w:gridCol w:w="4524"/>
        <w:gridCol w:w="2464"/>
      </w:tblGrid>
      <w:tr w:rsidR="0056772D" w:rsidRPr="005035DB" w:rsidTr="00885447">
        <w:trPr>
          <w:trHeight w:val="299"/>
          <w:tblHeader/>
        </w:trPr>
        <w:tc>
          <w:tcPr>
            <w:tcW w:w="2819" w:type="pct"/>
            <w:vMerge w:val="restart"/>
            <w:tcBorders>
              <w:top w:val="single" w:sz="4" w:space="0" w:color="auto"/>
              <w:left w:val="single" w:sz="4" w:space="0" w:color="auto"/>
              <w:bottom w:val="single" w:sz="4" w:space="0" w:color="auto"/>
              <w:right w:val="single" w:sz="4" w:space="0" w:color="auto"/>
            </w:tcBorders>
            <w:vAlign w:val="center"/>
            <w:hideMark/>
          </w:tcPr>
          <w:p w:rsidR="0056772D" w:rsidRPr="005035DB" w:rsidRDefault="0056772D" w:rsidP="00BE5742">
            <w:pPr>
              <w:jc w:val="center"/>
              <w:rPr>
                <w:rFonts w:ascii="Times New Roman" w:eastAsia="Antiqua" w:hAnsi="Times New Roman"/>
                <w:szCs w:val="26"/>
              </w:rPr>
            </w:pPr>
            <w:r w:rsidRPr="005035DB">
              <w:rPr>
                <w:rFonts w:ascii="Times New Roman" w:eastAsia="Antiqua" w:hAnsi="Times New Roman"/>
                <w:szCs w:val="26"/>
              </w:rPr>
              <w:t>Найменування показника</w:t>
            </w:r>
          </w:p>
        </w:tc>
        <w:tc>
          <w:tcPr>
            <w:tcW w:w="1412" w:type="pct"/>
            <w:vMerge w:val="restart"/>
            <w:tcBorders>
              <w:top w:val="single" w:sz="4" w:space="0" w:color="auto"/>
              <w:left w:val="single" w:sz="4" w:space="0" w:color="auto"/>
              <w:bottom w:val="single" w:sz="4" w:space="0" w:color="auto"/>
              <w:right w:val="single" w:sz="4" w:space="0" w:color="auto"/>
            </w:tcBorders>
            <w:vAlign w:val="center"/>
            <w:hideMark/>
          </w:tcPr>
          <w:p w:rsidR="0056772D" w:rsidRPr="00BE5742" w:rsidRDefault="0056772D" w:rsidP="00BE5742">
            <w:pPr>
              <w:jc w:val="center"/>
              <w:rPr>
                <w:rFonts w:ascii="Times New Roman" w:hAnsi="Times New Roman"/>
                <w:color w:val="000000"/>
                <w:spacing w:val="-10"/>
                <w:szCs w:val="26"/>
                <w:lang w:eastAsia="ja-JP"/>
              </w:rPr>
            </w:pPr>
            <w:r w:rsidRPr="00BE5742">
              <w:rPr>
                <w:rFonts w:ascii="Times New Roman" w:eastAsia="MS Mincho" w:hAnsi="Times New Roman"/>
                <w:spacing w:val="-10"/>
                <w:szCs w:val="26"/>
                <w:lang w:eastAsia="ja-JP"/>
              </w:rPr>
              <w:t>Джерела інформації (адміністративні дані/урядові звіти/дослідження неурядових організацій) та методи збору інформації (проведення аналізу даних, звітів/опитуван</w:t>
            </w:r>
            <w:r w:rsidR="00112867" w:rsidRPr="00BE5742">
              <w:rPr>
                <w:rFonts w:ascii="Times New Roman" w:eastAsia="MS Mincho" w:hAnsi="Times New Roman"/>
                <w:spacing w:val="-10"/>
                <w:szCs w:val="26"/>
                <w:lang w:eastAsia="ja-JP"/>
              </w:rPr>
              <w:t>ь</w:t>
            </w:r>
            <w:r w:rsidRPr="00BE5742">
              <w:rPr>
                <w:rFonts w:ascii="Times New Roman" w:eastAsia="MS Mincho" w:hAnsi="Times New Roman"/>
                <w:spacing w:val="-10"/>
                <w:szCs w:val="26"/>
                <w:lang w:eastAsia="ja-JP"/>
              </w:rPr>
              <w:t xml:space="preserve"> </w:t>
            </w:r>
            <w:r w:rsidR="000E2C8A" w:rsidRPr="00BE5742">
              <w:rPr>
                <w:rFonts w:ascii="Times New Roman" w:eastAsia="MS Mincho" w:hAnsi="Times New Roman"/>
                <w:spacing w:val="-10"/>
                <w:szCs w:val="26"/>
                <w:lang w:eastAsia="ja-JP"/>
              </w:rPr>
              <w:br/>
            </w:r>
            <w:r w:rsidRPr="00BE5742">
              <w:rPr>
                <w:rFonts w:ascii="Times New Roman" w:eastAsia="MS Mincho" w:hAnsi="Times New Roman"/>
                <w:spacing w:val="-10"/>
                <w:szCs w:val="26"/>
                <w:lang w:eastAsia="ja-JP"/>
              </w:rPr>
              <w:t>громадської думки/фокус-групи/ інтерв’ю/спостереження)</w:t>
            </w:r>
          </w:p>
        </w:tc>
        <w:tc>
          <w:tcPr>
            <w:tcW w:w="769" w:type="pct"/>
            <w:vMerge w:val="restart"/>
            <w:tcBorders>
              <w:top w:val="single" w:sz="4" w:space="0" w:color="auto"/>
              <w:left w:val="single" w:sz="4" w:space="0" w:color="auto"/>
              <w:bottom w:val="single" w:sz="4" w:space="0" w:color="auto"/>
              <w:right w:val="single" w:sz="4" w:space="0" w:color="auto"/>
            </w:tcBorders>
            <w:vAlign w:val="center"/>
            <w:hideMark/>
          </w:tcPr>
          <w:p w:rsidR="0056772D" w:rsidRPr="00BE5742" w:rsidRDefault="0056772D" w:rsidP="00BE5742">
            <w:pPr>
              <w:jc w:val="center"/>
              <w:rPr>
                <w:rFonts w:ascii="Times New Roman" w:hAnsi="Times New Roman"/>
                <w:color w:val="000000"/>
                <w:spacing w:val="-10"/>
                <w:szCs w:val="26"/>
                <w:lang w:eastAsia="ja-JP"/>
              </w:rPr>
            </w:pPr>
            <w:r w:rsidRPr="00BE5742">
              <w:rPr>
                <w:rFonts w:ascii="Times New Roman" w:hAnsi="Times New Roman"/>
                <w:color w:val="000000"/>
                <w:spacing w:val="-10"/>
                <w:szCs w:val="26"/>
                <w:lang w:eastAsia="ja-JP"/>
              </w:rPr>
              <w:t xml:space="preserve">Результати </w:t>
            </w:r>
            <w:r w:rsidR="000E2C8A" w:rsidRPr="00BE5742">
              <w:rPr>
                <w:rFonts w:ascii="Times New Roman" w:hAnsi="Times New Roman"/>
                <w:color w:val="000000"/>
                <w:spacing w:val="-10"/>
                <w:szCs w:val="26"/>
                <w:lang w:val="ru-RU" w:eastAsia="ja-JP"/>
              </w:rPr>
              <w:br/>
            </w:r>
            <w:r w:rsidRPr="00BE5742">
              <w:rPr>
                <w:rFonts w:ascii="Times New Roman" w:hAnsi="Times New Roman"/>
                <w:color w:val="000000"/>
                <w:spacing w:val="-10"/>
                <w:szCs w:val="26"/>
                <w:lang w:eastAsia="ja-JP"/>
              </w:rPr>
              <w:t>аналізу факторів, які мали позитивний вплив на досягнення прогресу, або причин зниження значення показника</w:t>
            </w:r>
          </w:p>
        </w:tc>
      </w:tr>
      <w:tr w:rsidR="0056772D" w:rsidRPr="005035DB" w:rsidTr="00BE5742">
        <w:trPr>
          <w:trHeight w:val="711"/>
          <w:tblHeader/>
        </w:trPr>
        <w:tc>
          <w:tcPr>
            <w:tcW w:w="0" w:type="auto"/>
            <w:vMerge/>
            <w:tcBorders>
              <w:top w:val="single" w:sz="4" w:space="0" w:color="auto"/>
              <w:left w:val="single" w:sz="4" w:space="0" w:color="auto"/>
              <w:bottom w:val="single" w:sz="4" w:space="0" w:color="auto"/>
              <w:right w:val="single" w:sz="4" w:space="0" w:color="auto"/>
            </w:tcBorders>
            <w:hideMark/>
          </w:tcPr>
          <w:p w:rsidR="0056772D" w:rsidRPr="005035DB" w:rsidRDefault="0056772D" w:rsidP="008215E5">
            <w:pPr>
              <w:rPr>
                <w:rFonts w:ascii="Times New Roman" w:eastAsia="Antiqua" w:hAnsi="Times New Roman"/>
                <w:szCs w:val="26"/>
              </w:rPr>
            </w:pPr>
          </w:p>
        </w:tc>
        <w:tc>
          <w:tcPr>
            <w:tcW w:w="0" w:type="auto"/>
            <w:vMerge/>
            <w:tcBorders>
              <w:top w:val="single" w:sz="4" w:space="0" w:color="auto"/>
              <w:left w:val="single" w:sz="4" w:space="0" w:color="auto"/>
              <w:bottom w:val="single" w:sz="4" w:space="0" w:color="auto"/>
              <w:right w:val="single" w:sz="4" w:space="0" w:color="auto"/>
            </w:tcBorders>
            <w:hideMark/>
          </w:tcPr>
          <w:p w:rsidR="0056772D" w:rsidRPr="005035DB" w:rsidRDefault="0056772D" w:rsidP="008215E5">
            <w:pPr>
              <w:rPr>
                <w:rFonts w:ascii="Times New Roman" w:hAnsi="Times New Roman"/>
                <w:color w:val="000000"/>
                <w:szCs w:val="26"/>
                <w:lang w:eastAsia="ja-JP"/>
              </w:rPr>
            </w:pPr>
          </w:p>
        </w:tc>
        <w:tc>
          <w:tcPr>
            <w:tcW w:w="769" w:type="pct"/>
            <w:vMerge/>
            <w:tcBorders>
              <w:top w:val="single" w:sz="4" w:space="0" w:color="auto"/>
              <w:left w:val="single" w:sz="4" w:space="0" w:color="auto"/>
              <w:bottom w:val="single" w:sz="4" w:space="0" w:color="auto"/>
              <w:right w:val="single" w:sz="4" w:space="0" w:color="auto"/>
            </w:tcBorders>
            <w:hideMark/>
          </w:tcPr>
          <w:p w:rsidR="0056772D" w:rsidRPr="005035DB" w:rsidRDefault="0056772D" w:rsidP="008215E5">
            <w:pPr>
              <w:rPr>
                <w:rFonts w:ascii="Times New Roman" w:hAnsi="Times New Roman"/>
                <w:color w:val="000000"/>
                <w:szCs w:val="26"/>
                <w:lang w:eastAsia="ja-JP"/>
              </w:rPr>
            </w:pPr>
          </w:p>
        </w:tc>
      </w:tr>
    </w:tbl>
    <w:p w:rsidR="00BE5742" w:rsidRPr="00BE5742" w:rsidRDefault="00BE5742">
      <w:pPr>
        <w:rPr>
          <w:sz w:val="2"/>
          <w:szCs w:val="2"/>
        </w:rPr>
      </w:pPr>
    </w:p>
    <w:tbl>
      <w:tblPr>
        <w:tblW w:w="5223" w:type="pct"/>
        <w:tblInd w:w="-326" w:type="dxa"/>
        <w:tblCellMar>
          <w:top w:w="100" w:type="dxa"/>
          <w:left w:w="100" w:type="dxa"/>
          <w:bottom w:w="100" w:type="dxa"/>
          <w:right w:w="100" w:type="dxa"/>
        </w:tblCellMar>
        <w:tblLook w:val="04A0" w:firstRow="1" w:lastRow="0" w:firstColumn="1" w:lastColumn="0" w:noHBand="0" w:noVBand="1"/>
      </w:tblPr>
      <w:tblGrid>
        <w:gridCol w:w="9032"/>
        <w:gridCol w:w="4524"/>
        <w:gridCol w:w="2464"/>
      </w:tblGrid>
      <w:tr w:rsidR="00BE5742" w:rsidRPr="005035DB" w:rsidTr="00BE5742">
        <w:trPr>
          <w:trHeight w:val="15"/>
          <w:tblHeader/>
        </w:trPr>
        <w:tc>
          <w:tcPr>
            <w:tcW w:w="0" w:type="auto"/>
            <w:tcBorders>
              <w:top w:val="single" w:sz="4" w:space="0" w:color="auto"/>
              <w:left w:val="single" w:sz="4" w:space="0" w:color="auto"/>
              <w:bottom w:val="single" w:sz="4" w:space="0" w:color="auto"/>
              <w:right w:val="single" w:sz="4" w:space="0" w:color="auto"/>
            </w:tcBorders>
          </w:tcPr>
          <w:p w:rsidR="00BE5742" w:rsidRPr="005035DB" w:rsidRDefault="00BE5742" w:rsidP="00BE5742">
            <w:pPr>
              <w:jc w:val="center"/>
              <w:rPr>
                <w:rFonts w:ascii="Times New Roman" w:eastAsia="Antiqua" w:hAnsi="Times New Roman"/>
                <w:szCs w:val="26"/>
              </w:rPr>
            </w:pPr>
            <w:r>
              <w:rPr>
                <w:rFonts w:ascii="Times New Roman" w:eastAsia="Antiqua" w:hAnsi="Times New Roman"/>
                <w:szCs w:val="26"/>
              </w:rPr>
              <w:t>1</w:t>
            </w:r>
          </w:p>
        </w:tc>
        <w:tc>
          <w:tcPr>
            <w:tcW w:w="0" w:type="auto"/>
            <w:tcBorders>
              <w:top w:val="single" w:sz="4" w:space="0" w:color="auto"/>
              <w:left w:val="single" w:sz="4" w:space="0" w:color="auto"/>
              <w:bottom w:val="single" w:sz="4" w:space="0" w:color="auto"/>
              <w:right w:val="single" w:sz="4" w:space="0" w:color="auto"/>
            </w:tcBorders>
          </w:tcPr>
          <w:p w:rsidR="00BE5742" w:rsidRPr="005035DB" w:rsidRDefault="00BE5742" w:rsidP="00BE5742">
            <w:pPr>
              <w:jc w:val="center"/>
              <w:rPr>
                <w:rFonts w:ascii="Times New Roman" w:hAnsi="Times New Roman"/>
                <w:color w:val="000000"/>
                <w:szCs w:val="26"/>
                <w:lang w:eastAsia="ja-JP"/>
              </w:rPr>
            </w:pPr>
            <w:r>
              <w:rPr>
                <w:rFonts w:ascii="Times New Roman" w:hAnsi="Times New Roman"/>
                <w:color w:val="000000"/>
                <w:szCs w:val="26"/>
                <w:lang w:eastAsia="ja-JP"/>
              </w:rPr>
              <w:t>2</w:t>
            </w:r>
          </w:p>
        </w:tc>
        <w:tc>
          <w:tcPr>
            <w:tcW w:w="769" w:type="pct"/>
            <w:tcBorders>
              <w:top w:val="single" w:sz="4" w:space="0" w:color="auto"/>
              <w:left w:val="single" w:sz="4" w:space="0" w:color="auto"/>
              <w:bottom w:val="single" w:sz="4" w:space="0" w:color="auto"/>
              <w:right w:val="single" w:sz="4" w:space="0" w:color="auto"/>
            </w:tcBorders>
          </w:tcPr>
          <w:p w:rsidR="00BE5742" w:rsidRPr="005035DB" w:rsidRDefault="00BE5742" w:rsidP="00BE5742">
            <w:pPr>
              <w:jc w:val="center"/>
              <w:rPr>
                <w:rFonts w:ascii="Times New Roman" w:hAnsi="Times New Roman"/>
                <w:color w:val="000000"/>
                <w:szCs w:val="26"/>
                <w:lang w:eastAsia="ja-JP"/>
              </w:rPr>
            </w:pPr>
            <w:r>
              <w:rPr>
                <w:rFonts w:ascii="Times New Roman" w:hAnsi="Times New Roman"/>
                <w:color w:val="000000"/>
                <w:szCs w:val="26"/>
                <w:lang w:eastAsia="ja-JP"/>
              </w:rPr>
              <w:t>3</w:t>
            </w:r>
          </w:p>
        </w:tc>
      </w:tr>
      <w:tr w:rsidR="0056772D" w:rsidRPr="005035DB" w:rsidTr="00885447">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56772D" w:rsidRPr="00484EE5" w:rsidRDefault="0056772D" w:rsidP="001C519A">
            <w:pPr>
              <w:widowControl w:val="0"/>
              <w:jc w:val="center"/>
              <w:rPr>
                <w:rFonts w:ascii="Times New Roman" w:hAnsi="Times New Roman"/>
                <w:b/>
                <w:color w:val="000000"/>
                <w:szCs w:val="26"/>
                <w:lang w:eastAsia="ja-JP"/>
              </w:rPr>
            </w:pPr>
            <w:r w:rsidRPr="00484EE5">
              <w:rPr>
                <w:rFonts w:ascii="Times New Roman" w:eastAsia="MS Mincho" w:hAnsi="Times New Roman"/>
                <w:b/>
                <w:szCs w:val="26"/>
                <w:lang w:eastAsia="ja-JP"/>
              </w:rPr>
              <w:t>Стратегічна ціль 1. Забезпечення рівноправної участі жінок і чоловіків у прийнятті рішень щодо запобігання конфліктам,</w:t>
            </w:r>
            <w:r w:rsidRPr="00484EE5">
              <w:rPr>
                <w:rFonts w:ascii="Times New Roman" w:eastAsia="MS Mincho" w:hAnsi="Times New Roman"/>
                <w:b/>
                <w:szCs w:val="26"/>
                <w:lang w:eastAsia="ja-JP"/>
              </w:rPr>
              <w:br/>
              <w:t>розв’язання конфліктів, постконфліктного відновлення на всіх рівнях та в усіх сферах, зокрема в секторі безпеки і оборони</w:t>
            </w:r>
          </w:p>
        </w:tc>
      </w:tr>
      <w:tr w:rsidR="0056772D" w:rsidRPr="005035DB" w:rsidTr="00885447">
        <w:trPr>
          <w:trHeight w:val="20"/>
        </w:trPr>
        <w:tc>
          <w:tcPr>
            <w:tcW w:w="2819" w:type="pct"/>
            <w:tcBorders>
              <w:top w:val="single" w:sz="4" w:space="0" w:color="auto"/>
              <w:left w:val="single" w:sz="4" w:space="0" w:color="auto"/>
              <w:bottom w:val="single" w:sz="4" w:space="0" w:color="auto"/>
              <w:right w:val="single" w:sz="4" w:space="0" w:color="auto"/>
            </w:tcBorders>
            <w:hideMark/>
          </w:tcPr>
          <w:p w:rsidR="00484EE5" w:rsidRDefault="00D85047" w:rsidP="00484EE5">
            <w:pPr>
              <w:widowControl w:val="0"/>
              <w:jc w:val="both"/>
              <w:rPr>
                <w:rFonts w:ascii="Times New Roman" w:eastAsia="MS Mincho" w:hAnsi="Times New Roman"/>
                <w:szCs w:val="26"/>
                <w:lang w:eastAsia="ja-JP"/>
              </w:rPr>
            </w:pPr>
            <w:r>
              <w:rPr>
                <w:rFonts w:ascii="Times New Roman" w:eastAsia="MS Mincho" w:hAnsi="Times New Roman"/>
                <w:szCs w:val="26"/>
                <w:lang w:eastAsia="ja-JP"/>
              </w:rPr>
              <w:t>1</w:t>
            </w:r>
            <w:r w:rsidR="0056772D" w:rsidRPr="005035DB">
              <w:rPr>
                <w:rFonts w:ascii="Times New Roman" w:eastAsia="MS Mincho" w:hAnsi="Times New Roman"/>
                <w:szCs w:val="26"/>
                <w:lang w:eastAsia="ja-JP"/>
              </w:rPr>
              <w:t xml:space="preserve">) кількість громадських об’єднань, які співпрацюють з органами державної влади з питань виконання порядку денного </w:t>
            </w:r>
            <w:r w:rsidR="00484EE5">
              <w:rPr>
                <w:rFonts w:ascii="Times New Roman" w:eastAsia="MS Mincho" w:hAnsi="Times New Roman"/>
                <w:color w:val="000000"/>
                <w:szCs w:val="26"/>
                <w:lang w:eastAsia="ja-JP"/>
              </w:rPr>
              <w:t>«</w:t>
            </w:r>
            <w:r w:rsidR="00484EE5">
              <w:rPr>
                <w:rFonts w:ascii="Times New Roman" w:eastAsia="MS Mincho" w:hAnsi="Times New Roman"/>
                <w:szCs w:val="26"/>
                <w:lang w:eastAsia="ja-JP"/>
              </w:rPr>
              <w:t>Жінки, мир, безпека»</w:t>
            </w:r>
            <w:r w:rsidR="007E13E2">
              <w:rPr>
                <w:rFonts w:ascii="Times New Roman" w:eastAsia="MS Mincho" w:hAnsi="Times New Roman"/>
                <w:szCs w:val="26"/>
                <w:lang w:eastAsia="ja-JP"/>
              </w:rPr>
              <w:t xml:space="preserve">, </w:t>
            </w:r>
            <w:r w:rsidR="0056772D" w:rsidRPr="005035DB">
              <w:rPr>
                <w:rFonts w:ascii="Times New Roman" w:eastAsia="MS Mincho" w:hAnsi="Times New Roman"/>
                <w:szCs w:val="26"/>
                <w:lang w:eastAsia="ja-JP"/>
              </w:rPr>
              <w:t>одиниць</w:t>
            </w:r>
            <w:r w:rsidR="00BE5742">
              <w:rPr>
                <w:rFonts w:ascii="Times New Roman" w:eastAsia="MS Mincho" w:hAnsi="Times New Roman"/>
                <w:szCs w:val="26"/>
                <w:lang w:eastAsia="ja-JP"/>
              </w:rPr>
              <w:t>,</w:t>
            </w:r>
            <w:r w:rsidR="0056772D" w:rsidRPr="005035DB">
              <w:rPr>
                <w:rFonts w:ascii="Times New Roman" w:eastAsia="MS Mincho" w:hAnsi="Times New Roman"/>
                <w:szCs w:val="26"/>
                <w:lang w:eastAsia="ja-JP"/>
              </w:rPr>
              <w:t xml:space="preserve"> </w:t>
            </w:r>
          </w:p>
          <w:p w:rsidR="0056772D" w:rsidRPr="005035DB" w:rsidRDefault="0056772D" w:rsidP="00484EE5">
            <w:pPr>
              <w:widowControl w:val="0"/>
              <w:jc w:val="both"/>
              <w:rPr>
                <w:rFonts w:ascii="Times New Roman" w:eastAsia="MS Mincho" w:hAnsi="Times New Roman"/>
                <w:szCs w:val="26"/>
                <w:lang w:eastAsia="ja-JP"/>
              </w:rPr>
            </w:pPr>
            <w:r w:rsidRPr="005035DB">
              <w:rPr>
                <w:rFonts w:ascii="Times New Roman" w:eastAsia="MS Mincho" w:hAnsi="Times New Roman"/>
                <w:szCs w:val="26"/>
                <w:lang w:eastAsia="ja-JP"/>
              </w:rPr>
              <w:t>у тому числі частка громадськи</w:t>
            </w:r>
            <w:r w:rsidR="00BE5742">
              <w:rPr>
                <w:rFonts w:ascii="Times New Roman" w:eastAsia="MS Mincho" w:hAnsi="Times New Roman"/>
                <w:szCs w:val="26"/>
                <w:lang w:eastAsia="ja-JP"/>
              </w:rPr>
              <w:t>х об’єднань, які очолюють жінки</w:t>
            </w:r>
            <w:r w:rsidR="007E13E2">
              <w:rPr>
                <w:rFonts w:ascii="Times New Roman" w:eastAsia="MS Mincho" w:hAnsi="Times New Roman"/>
                <w:szCs w:val="26"/>
                <w:lang w:eastAsia="ja-JP"/>
              </w:rPr>
              <w:t xml:space="preserve">, </w:t>
            </w:r>
            <w:r w:rsidRPr="005035DB">
              <w:rPr>
                <w:rFonts w:ascii="Times New Roman" w:eastAsia="MS Mincho" w:hAnsi="Times New Roman"/>
                <w:szCs w:val="26"/>
                <w:lang w:eastAsia="ja-JP"/>
              </w:rPr>
              <w:t>відсотків</w:t>
            </w:r>
          </w:p>
        </w:tc>
        <w:tc>
          <w:tcPr>
            <w:tcW w:w="1412" w:type="pct"/>
            <w:tcBorders>
              <w:top w:val="single" w:sz="4" w:space="0" w:color="auto"/>
              <w:left w:val="single" w:sz="4" w:space="0" w:color="auto"/>
              <w:bottom w:val="single" w:sz="4" w:space="0" w:color="auto"/>
              <w:right w:val="single" w:sz="4" w:space="0" w:color="auto"/>
            </w:tcBorders>
            <w:hideMark/>
          </w:tcPr>
          <w:p w:rsidR="0056772D" w:rsidRPr="005035DB" w:rsidRDefault="00484EE5" w:rsidP="008215E5">
            <w:pPr>
              <w:jc w:val="center"/>
              <w:rPr>
                <w:rFonts w:ascii="Times New Roman" w:hAnsi="Times New Roman"/>
                <w:color w:val="000000"/>
                <w:szCs w:val="26"/>
                <w:lang w:eastAsia="ja-JP"/>
              </w:rPr>
            </w:pPr>
            <w:r>
              <w:rPr>
                <w:rFonts w:ascii="Times New Roman" w:hAnsi="Times New Roman"/>
                <w:color w:val="000000"/>
                <w:szCs w:val="26"/>
                <w:lang w:eastAsia="ja-JP"/>
              </w:rPr>
              <w:t xml:space="preserve">  </w:t>
            </w:r>
            <w:r w:rsidRPr="005035DB">
              <w:rPr>
                <w:rFonts w:ascii="Times New Roman" w:eastAsia="MS Mincho" w:hAnsi="Times New Roman"/>
                <w:szCs w:val="26"/>
                <w:lang w:eastAsia="ja-JP"/>
              </w:rPr>
              <w:t xml:space="preserve"> адміністративні дані</w:t>
            </w:r>
          </w:p>
        </w:tc>
        <w:tc>
          <w:tcPr>
            <w:tcW w:w="769" w:type="pct"/>
            <w:tcBorders>
              <w:top w:val="single" w:sz="4" w:space="0" w:color="auto"/>
              <w:left w:val="single" w:sz="4" w:space="0" w:color="auto"/>
              <w:bottom w:val="single" w:sz="4" w:space="0" w:color="auto"/>
              <w:right w:val="single" w:sz="4" w:space="0" w:color="auto"/>
            </w:tcBorders>
          </w:tcPr>
          <w:p w:rsidR="0056772D" w:rsidRPr="005035DB" w:rsidRDefault="0056772D" w:rsidP="008215E5">
            <w:pPr>
              <w:widowControl w:val="0"/>
              <w:rPr>
                <w:rFonts w:ascii="Times New Roman" w:hAnsi="Times New Roman"/>
                <w:color w:val="000000"/>
                <w:szCs w:val="26"/>
                <w:lang w:eastAsia="ja-JP"/>
              </w:rPr>
            </w:pPr>
          </w:p>
        </w:tc>
      </w:tr>
      <w:tr w:rsidR="0056772D" w:rsidRPr="005035DB" w:rsidTr="00885447">
        <w:trPr>
          <w:trHeight w:val="20"/>
        </w:trPr>
        <w:tc>
          <w:tcPr>
            <w:tcW w:w="2819" w:type="pct"/>
            <w:tcBorders>
              <w:top w:val="single" w:sz="4" w:space="0" w:color="auto"/>
              <w:left w:val="single" w:sz="4" w:space="0" w:color="auto"/>
              <w:bottom w:val="single" w:sz="4" w:space="0" w:color="auto"/>
              <w:right w:val="single" w:sz="4" w:space="0" w:color="auto"/>
            </w:tcBorders>
            <w:hideMark/>
          </w:tcPr>
          <w:p w:rsidR="00484EE5" w:rsidRDefault="00D85047" w:rsidP="00484EE5">
            <w:pPr>
              <w:widowControl w:val="0"/>
              <w:jc w:val="both"/>
              <w:rPr>
                <w:rFonts w:ascii="Times New Roman" w:eastAsia="MS Mincho" w:hAnsi="Times New Roman"/>
                <w:szCs w:val="26"/>
                <w:lang w:eastAsia="ja-JP"/>
              </w:rPr>
            </w:pPr>
            <w:r>
              <w:rPr>
                <w:rFonts w:ascii="Times New Roman" w:eastAsia="MS Mincho" w:hAnsi="Times New Roman"/>
                <w:szCs w:val="26"/>
                <w:lang w:eastAsia="ja-JP"/>
              </w:rPr>
              <w:t>2</w:t>
            </w:r>
            <w:r w:rsidR="0056772D" w:rsidRPr="005035DB">
              <w:rPr>
                <w:rFonts w:ascii="Times New Roman" w:eastAsia="MS Mincho" w:hAnsi="Times New Roman"/>
                <w:szCs w:val="26"/>
                <w:lang w:eastAsia="ja-JP"/>
              </w:rPr>
              <w:t>) кількість програм (про</w:t>
            </w:r>
            <w:r w:rsidR="00BE5742">
              <w:rPr>
                <w:rFonts w:ascii="Times New Roman" w:eastAsia="MS Mincho" w:hAnsi="Times New Roman"/>
                <w:szCs w:val="26"/>
                <w:lang w:eastAsia="ja-JP"/>
              </w:rPr>
              <w:t>є</w:t>
            </w:r>
            <w:r w:rsidR="0056772D" w:rsidRPr="005035DB">
              <w:rPr>
                <w:rFonts w:ascii="Times New Roman" w:eastAsia="MS Mincho" w:hAnsi="Times New Roman"/>
                <w:szCs w:val="26"/>
                <w:lang w:eastAsia="ja-JP"/>
              </w:rPr>
              <w:t>ктів, заходів) з гуманітарного реагування, розбудови та відновлення миру, які виконано (реалізовано, здійснено) громадськими об’єднанн</w:t>
            </w:r>
            <w:r w:rsidR="00BE5742">
              <w:rPr>
                <w:rFonts w:ascii="Times New Roman" w:eastAsia="MS Mincho" w:hAnsi="Times New Roman"/>
                <w:szCs w:val="26"/>
                <w:lang w:eastAsia="ja-JP"/>
              </w:rPr>
              <w:t>ями за рахунок бюджетних коштів</w:t>
            </w:r>
            <w:r w:rsidR="007E13E2">
              <w:rPr>
                <w:rFonts w:ascii="Times New Roman" w:eastAsia="MS Mincho" w:hAnsi="Times New Roman"/>
                <w:szCs w:val="26"/>
                <w:lang w:eastAsia="ja-JP"/>
              </w:rPr>
              <w:t xml:space="preserve">, </w:t>
            </w:r>
            <w:r w:rsidR="0056772D" w:rsidRPr="005035DB">
              <w:rPr>
                <w:rFonts w:ascii="Times New Roman" w:eastAsia="MS Mincho" w:hAnsi="Times New Roman"/>
                <w:szCs w:val="26"/>
                <w:lang w:eastAsia="ja-JP"/>
              </w:rPr>
              <w:t>одиниць</w:t>
            </w:r>
            <w:r w:rsidR="00BE5742" w:rsidRPr="00BE5742">
              <w:rPr>
                <w:rFonts w:ascii="Times New Roman" w:eastAsia="MS Mincho" w:hAnsi="Times New Roman"/>
                <w:sz w:val="28"/>
                <w:szCs w:val="28"/>
                <w:lang w:eastAsia="ja-JP"/>
              </w:rPr>
              <w:t>,</w:t>
            </w:r>
          </w:p>
          <w:p w:rsidR="00484EE5" w:rsidRPr="005035DB" w:rsidRDefault="0056772D" w:rsidP="00BE5742">
            <w:pPr>
              <w:widowControl w:val="0"/>
              <w:jc w:val="both"/>
              <w:rPr>
                <w:rFonts w:ascii="Times New Roman" w:eastAsia="MS Mincho" w:hAnsi="Times New Roman"/>
                <w:szCs w:val="26"/>
                <w:lang w:eastAsia="ja-JP"/>
              </w:rPr>
            </w:pPr>
            <w:r w:rsidRPr="005035DB">
              <w:rPr>
                <w:rFonts w:ascii="Times New Roman" w:eastAsia="MS Mincho" w:hAnsi="Times New Roman"/>
                <w:szCs w:val="26"/>
                <w:lang w:eastAsia="ja-JP"/>
              </w:rPr>
              <w:t>у тому числі кількість програм (про</w:t>
            </w:r>
            <w:r w:rsidR="00BE5742">
              <w:rPr>
                <w:rFonts w:ascii="Times New Roman" w:eastAsia="MS Mincho" w:hAnsi="Times New Roman"/>
                <w:szCs w:val="26"/>
                <w:lang w:eastAsia="ja-JP"/>
              </w:rPr>
              <w:t>є</w:t>
            </w:r>
            <w:r w:rsidRPr="005035DB">
              <w:rPr>
                <w:rFonts w:ascii="Times New Roman" w:eastAsia="MS Mincho" w:hAnsi="Times New Roman"/>
                <w:szCs w:val="26"/>
                <w:lang w:eastAsia="ja-JP"/>
              </w:rPr>
              <w:t>ктів, заход</w:t>
            </w:r>
            <w:r w:rsidR="00BE5742">
              <w:rPr>
                <w:rFonts w:ascii="Times New Roman" w:eastAsia="MS Mincho" w:hAnsi="Times New Roman"/>
                <w:szCs w:val="26"/>
                <w:lang w:eastAsia="ja-JP"/>
              </w:rPr>
              <w:t>ів</w:t>
            </w:r>
            <w:r w:rsidRPr="005035DB">
              <w:rPr>
                <w:rFonts w:ascii="Times New Roman" w:eastAsia="MS Mincho" w:hAnsi="Times New Roman"/>
                <w:szCs w:val="26"/>
                <w:lang w:eastAsia="ja-JP"/>
              </w:rPr>
              <w:t>), які реалізовані громадськими об’є</w:t>
            </w:r>
            <w:r w:rsidR="00BE5742">
              <w:rPr>
                <w:rFonts w:ascii="Times New Roman" w:eastAsia="MS Mincho" w:hAnsi="Times New Roman"/>
                <w:szCs w:val="26"/>
                <w:lang w:eastAsia="ja-JP"/>
              </w:rPr>
              <w:t>днаннями під керівництвом жінок</w:t>
            </w:r>
            <w:r w:rsidR="007E13E2">
              <w:rPr>
                <w:rFonts w:ascii="Times New Roman" w:eastAsia="MS Mincho" w:hAnsi="Times New Roman"/>
                <w:szCs w:val="26"/>
                <w:lang w:eastAsia="ja-JP"/>
              </w:rPr>
              <w:t xml:space="preserve">, </w:t>
            </w:r>
            <w:r w:rsidRPr="005035DB">
              <w:rPr>
                <w:rFonts w:ascii="Times New Roman" w:eastAsia="MS Mincho" w:hAnsi="Times New Roman"/>
                <w:szCs w:val="26"/>
                <w:lang w:eastAsia="ja-JP"/>
              </w:rPr>
              <w:t>одиниць</w:t>
            </w:r>
          </w:p>
        </w:tc>
        <w:tc>
          <w:tcPr>
            <w:tcW w:w="1412" w:type="pct"/>
            <w:tcBorders>
              <w:top w:val="single" w:sz="4" w:space="0" w:color="auto"/>
              <w:left w:val="single" w:sz="4" w:space="0" w:color="auto"/>
              <w:bottom w:val="single" w:sz="4" w:space="0" w:color="auto"/>
              <w:right w:val="single" w:sz="4" w:space="0" w:color="auto"/>
            </w:tcBorders>
            <w:hideMark/>
          </w:tcPr>
          <w:p w:rsidR="0056772D" w:rsidRPr="005035DB" w:rsidRDefault="00FC0C2B" w:rsidP="008215E5">
            <w:pPr>
              <w:jc w:val="center"/>
              <w:rPr>
                <w:rFonts w:ascii="Times New Roman" w:hAnsi="Times New Roman"/>
                <w:szCs w:val="26"/>
              </w:rPr>
            </w:pPr>
            <w:r>
              <w:rPr>
                <w:rFonts w:ascii="Times New Roman" w:hAnsi="Times New Roman"/>
                <w:color w:val="000000"/>
                <w:szCs w:val="26"/>
                <w:lang w:val="en-US" w:eastAsia="ja-JP"/>
              </w:rPr>
              <w:t>-“-</w:t>
            </w:r>
          </w:p>
        </w:tc>
        <w:tc>
          <w:tcPr>
            <w:tcW w:w="769" w:type="pct"/>
            <w:tcBorders>
              <w:top w:val="single" w:sz="4" w:space="0" w:color="auto"/>
              <w:left w:val="single" w:sz="4" w:space="0" w:color="auto"/>
              <w:bottom w:val="single" w:sz="4" w:space="0" w:color="auto"/>
              <w:right w:val="single" w:sz="4" w:space="0" w:color="auto"/>
            </w:tcBorders>
          </w:tcPr>
          <w:p w:rsidR="0056772D" w:rsidRPr="005035DB" w:rsidRDefault="0056772D" w:rsidP="008215E5">
            <w:pPr>
              <w:widowControl w:val="0"/>
              <w:rPr>
                <w:rFonts w:ascii="Times New Roman" w:hAnsi="Times New Roman"/>
                <w:color w:val="000000"/>
                <w:szCs w:val="26"/>
                <w:lang w:eastAsia="ja-JP"/>
              </w:rPr>
            </w:pPr>
          </w:p>
        </w:tc>
      </w:tr>
      <w:tr w:rsidR="0056772D" w:rsidRPr="005035DB" w:rsidTr="00885447">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56772D" w:rsidRPr="00484EE5" w:rsidRDefault="0056772D" w:rsidP="002A6C20">
            <w:pPr>
              <w:widowControl w:val="0"/>
              <w:jc w:val="center"/>
              <w:rPr>
                <w:rFonts w:ascii="Times New Roman" w:hAnsi="Times New Roman"/>
                <w:b/>
                <w:color w:val="000000"/>
                <w:szCs w:val="26"/>
                <w:lang w:eastAsia="ja-JP"/>
              </w:rPr>
            </w:pPr>
            <w:r w:rsidRPr="00484EE5">
              <w:rPr>
                <w:rFonts w:ascii="Times New Roman" w:eastAsia="MS Mincho" w:hAnsi="Times New Roman"/>
                <w:b/>
                <w:szCs w:val="26"/>
                <w:lang w:eastAsia="ja-JP"/>
              </w:rPr>
              <w:lastRenderedPageBreak/>
              <w:t>Стратегічна ціль 2. Створення гендерно чутливої системи ідентифікації безпекових викликів, запобігання</w:t>
            </w:r>
            <w:r w:rsidRPr="00484EE5">
              <w:rPr>
                <w:rFonts w:ascii="Times New Roman" w:eastAsia="MS Mincho" w:hAnsi="Times New Roman"/>
                <w:b/>
                <w:szCs w:val="26"/>
                <w:lang w:eastAsia="ja-JP"/>
              </w:rPr>
              <w:br/>
              <w:t>таким викликам, реагування на них</w:t>
            </w:r>
          </w:p>
        </w:tc>
      </w:tr>
      <w:tr w:rsidR="0056772D" w:rsidRPr="005035DB" w:rsidTr="00F12A21">
        <w:trPr>
          <w:trHeight w:val="20"/>
        </w:trPr>
        <w:tc>
          <w:tcPr>
            <w:tcW w:w="2819" w:type="pct"/>
            <w:tcBorders>
              <w:top w:val="single" w:sz="4" w:space="0" w:color="auto"/>
              <w:left w:val="single" w:sz="4" w:space="0" w:color="auto"/>
              <w:bottom w:val="single" w:sz="4" w:space="0" w:color="auto"/>
              <w:right w:val="single" w:sz="4" w:space="0" w:color="auto"/>
            </w:tcBorders>
            <w:hideMark/>
          </w:tcPr>
          <w:p w:rsidR="0056772D" w:rsidRPr="005035DB" w:rsidRDefault="0056772D" w:rsidP="007E13E2">
            <w:pPr>
              <w:ind w:right="113"/>
              <w:jc w:val="both"/>
              <w:rPr>
                <w:rFonts w:ascii="Times New Roman" w:eastAsia="Antiqua" w:hAnsi="Times New Roman"/>
                <w:szCs w:val="26"/>
              </w:rPr>
            </w:pPr>
            <w:r w:rsidRPr="005035DB">
              <w:rPr>
                <w:rFonts w:ascii="Times New Roman" w:eastAsia="Antiqua" w:hAnsi="Times New Roman"/>
                <w:szCs w:val="26"/>
              </w:rPr>
              <w:t>1) кількість населених пунктів, під час інфраструктурного планування яких застосовані п</w:t>
            </w:r>
            <w:r w:rsidR="00BE5742">
              <w:rPr>
                <w:rFonts w:ascii="Times New Roman" w:eastAsia="Antiqua" w:hAnsi="Times New Roman"/>
                <w:szCs w:val="26"/>
              </w:rPr>
              <w:t>ідходи аудиту безпеки територій</w:t>
            </w:r>
            <w:r w:rsidR="007E13E2">
              <w:rPr>
                <w:rFonts w:ascii="Times New Roman" w:eastAsia="Antiqua" w:hAnsi="Times New Roman"/>
                <w:szCs w:val="26"/>
              </w:rPr>
              <w:t xml:space="preserve">, </w:t>
            </w:r>
            <w:r w:rsidRPr="005035DB">
              <w:rPr>
                <w:rFonts w:ascii="Times New Roman" w:eastAsia="Antiqua" w:hAnsi="Times New Roman"/>
                <w:szCs w:val="26"/>
              </w:rPr>
              <w:t>одиниць</w:t>
            </w:r>
          </w:p>
        </w:tc>
        <w:tc>
          <w:tcPr>
            <w:tcW w:w="1412" w:type="pct"/>
            <w:tcBorders>
              <w:top w:val="single" w:sz="4" w:space="0" w:color="auto"/>
              <w:left w:val="single" w:sz="4" w:space="0" w:color="auto"/>
              <w:bottom w:val="single" w:sz="4" w:space="0" w:color="auto"/>
              <w:right w:val="single" w:sz="4" w:space="0" w:color="auto"/>
            </w:tcBorders>
            <w:hideMark/>
          </w:tcPr>
          <w:p w:rsidR="0056772D" w:rsidRPr="005035DB" w:rsidRDefault="0056772D" w:rsidP="008215E5">
            <w:pPr>
              <w:widowControl w:val="0"/>
              <w:jc w:val="center"/>
              <w:rPr>
                <w:rFonts w:ascii="Times New Roman" w:hAnsi="Times New Roman"/>
                <w:color w:val="000000"/>
                <w:szCs w:val="26"/>
                <w:lang w:eastAsia="ja-JP"/>
              </w:rPr>
            </w:pPr>
            <w:r w:rsidRPr="005035DB">
              <w:rPr>
                <w:rFonts w:ascii="Times New Roman" w:eastAsia="MS Mincho" w:hAnsi="Times New Roman"/>
                <w:szCs w:val="26"/>
                <w:lang w:eastAsia="ja-JP"/>
              </w:rPr>
              <w:t>адміністративні дані</w:t>
            </w:r>
          </w:p>
        </w:tc>
        <w:tc>
          <w:tcPr>
            <w:tcW w:w="769" w:type="pct"/>
            <w:tcBorders>
              <w:top w:val="single" w:sz="4" w:space="0" w:color="auto"/>
              <w:left w:val="single" w:sz="4" w:space="0" w:color="auto"/>
              <w:bottom w:val="single" w:sz="4" w:space="0" w:color="auto"/>
              <w:right w:val="single" w:sz="4" w:space="0" w:color="auto"/>
            </w:tcBorders>
          </w:tcPr>
          <w:p w:rsidR="0056772D" w:rsidRPr="005035DB" w:rsidRDefault="0056772D" w:rsidP="008215E5">
            <w:pPr>
              <w:widowControl w:val="0"/>
              <w:rPr>
                <w:rFonts w:ascii="Times New Roman" w:hAnsi="Times New Roman"/>
                <w:color w:val="000000"/>
                <w:szCs w:val="26"/>
                <w:lang w:eastAsia="ja-JP"/>
              </w:rPr>
            </w:pPr>
          </w:p>
        </w:tc>
      </w:tr>
      <w:tr w:rsidR="0056772D" w:rsidRPr="005035DB" w:rsidTr="00F12A21">
        <w:trPr>
          <w:trHeight w:val="888"/>
        </w:trPr>
        <w:tc>
          <w:tcPr>
            <w:tcW w:w="2819" w:type="pct"/>
            <w:tcBorders>
              <w:top w:val="single" w:sz="4" w:space="0" w:color="auto"/>
              <w:left w:val="single" w:sz="4" w:space="0" w:color="auto"/>
              <w:bottom w:val="single" w:sz="4" w:space="0" w:color="auto"/>
              <w:right w:val="single" w:sz="4" w:space="0" w:color="auto"/>
            </w:tcBorders>
            <w:hideMark/>
          </w:tcPr>
          <w:p w:rsidR="0056772D" w:rsidRPr="005035DB" w:rsidRDefault="00D85047" w:rsidP="00BE5742">
            <w:pPr>
              <w:jc w:val="both"/>
              <w:rPr>
                <w:rFonts w:ascii="Times New Roman" w:eastAsia="Antiqua" w:hAnsi="Times New Roman"/>
                <w:szCs w:val="26"/>
              </w:rPr>
            </w:pPr>
            <w:r>
              <w:rPr>
                <w:rFonts w:ascii="Times New Roman" w:eastAsia="Antiqua" w:hAnsi="Times New Roman"/>
                <w:szCs w:val="26"/>
              </w:rPr>
              <w:t>2</w:t>
            </w:r>
            <w:r w:rsidR="0056772D" w:rsidRPr="005035DB">
              <w:rPr>
                <w:rFonts w:ascii="Times New Roman" w:eastAsia="Antiqua" w:hAnsi="Times New Roman"/>
                <w:szCs w:val="26"/>
              </w:rPr>
              <w:t>) </w:t>
            </w:r>
            <w:r w:rsidR="0056772D" w:rsidRPr="00F12A21">
              <w:rPr>
                <w:rFonts w:ascii="Times New Roman" w:eastAsia="Antiqua" w:hAnsi="Times New Roman"/>
                <w:spacing w:val="-12"/>
                <w:szCs w:val="26"/>
              </w:rPr>
              <w:t xml:space="preserve">кількість осіб, які притягнені до відповідальності (зокрема поліцейських і військовослужбовців) за насильство за ознакою статі та сексуальне насильство, пов’язане з конфліктом, зокрема до </w:t>
            </w:r>
            <w:r w:rsidR="0056772D" w:rsidRPr="00F12A21">
              <w:rPr>
                <w:rFonts w:ascii="Times New Roman" w:eastAsia="MS Mincho" w:hAnsi="Times New Roman"/>
                <w:spacing w:val="-12"/>
                <w:szCs w:val="26"/>
                <w:lang w:eastAsia="ja-JP"/>
              </w:rPr>
              <w:t xml:space="preserve">кримінальної відповідальності, адміністративної відповідальності та </w:t>
            </w:r>
            <w:r w:rsidR="0056772D" w:rsidRPr="00F12A21">
              <w:rPr>
                <w:rFonts w:ascii="Times New Roman" w:eastAsia="Antiqua" w:hAnsi="Times New Roman"/>
                <w:spacing w:val="-12"/>
                <w:szCs w:val="26"/>
              </w:rPr>
              <w:t>дисциплінарної відповідальності</w:t>
            </w:r>
          </w:p>
        </w:tc>
        <w:tc>
          <w:tcPr>
            <w:tcW w:w="1412" w:type="pct"/>
            <w:tcBorders>
              <w:top w:val="single" w:sz="4" w:space="0" w:color="auto"/>
              <w:left w:val="single" w:sz="4" w:space="0" w:color="auto"/>
              <w:bottom w:val="single" w:sz="4" w:space="0" w:color="auto"/>
              <w:right w:val="single" w:sz="4" w:space="0" w:color="auto"/>
            </w:tcBorders>
            <w:hideMark/>
          </w:tcPr>
          <w:p w:rsidR="0056772D" w:rsidRPr="005035DB" w:rsidRDefault="00FC0C2B" w:rsidP="008215E5">
            <w:pPr>
              <w:jc w:val="center"/>
              <w:rPr>
                <w:rFonts w:ascii="Times New Roman" w:hAnsi="Times New Roman"/>
                <w:szCs w:val="26"/>
              </w:rPr>
            </w:pPr>
            <w:r>
              <w:rPr>
                <w:rFonts w:ascii="Times New Roman" w:hAnsi="Times New Roman"/>
                <w:color w:val="000000"/>
                <w:szCs w:val="26"/>
                <w:lang w:val="en-US" w:eastAsia="ja-JP"/>
              </w:rPr>
              <w:t>-“-</w:t>
            </w:r>
          </w:p>
        </w:tc>
        <w:tc>
          <w:tcPr>
            <w:tcW w:w="769" w:type="pct"/>
            <w:tcBorders>
              <w:top w:val="single" w:sz="4" w:space="0" w:color="auto"/>
              <w:left w:val="single" w:sz="4" w:space="0" w:color="auto"/>
              <w:bottom w:val="single" w:sz="4" w:space="0" w:color="auto"/>
              <w:right w:val="single" w:sz="4" w:space="0" w:color="auto"/>
            </w:tcBorders>
          </w:tcPr>
          <w:p w:rsidR="0056772D" w:rsidRPr="00BE5742" w:rsidRDefault="0056772D" w:rsidP="00BE5742">
            <w:pPr>
              <w:rPr>
                <w:rFonts w:ascii="Times New Roman" w:hAnsi="Times New Roman"/>
                <w:szCs w:val="26"/>
                <w:lang w:eastAsia="ja-JP"/>
              </w:rPr>
            </w:pPr>
          </w:p>
        </w:tc>
      </w:tr>
      <w:tr w:rsidR="0056772D" w:rsidRPr="005035DB" w:rsidTr="00885447">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56772D" w:rsidRPr="00D85047" w:rsidRDefault="0056772D" w:rsidP="008215E5">
            <w:pPr>
              <w:widowControl w:val="0"/>
              <w:jc w:val="center"/>
              <w:rPr>
                <w:rFonts w:ascii="Times New Roman" w:hAnsi="Times New Roman"/>
                <w:b/>
                <w:color w:val="000000"/>
                <w:szCs w:val="26"/>
                <w:lang w:eastAsia="ja-JP"/>
              </w:rPr>
            </w:pPr>
            <w:r w:rsidRPr="00D85047">
              <w:rPr>
                <w:rFonts w:ascii="Times New Roman" w:eastAsia="MS Mincho" w:hAnsi="Times New Roman"/>
                <w:b/>
                <w:szCs w:val="26"/>
                <w:lang w:eastAsia="ja-JP"/>
              </w:rPr>
              <w:t>Стратегічна ціль 3. Забезпечення процесу постконфліктного відновлення, розбудови та впровадження</w:t>
            </w:r>
            <w:r w:rsidRPr="00D85047">
              <w:rPr>
                <w:rFonts w:ascii="Times New Roman" w:eastAsia="MS Mincho" w:hAnsi="Times New Roman"/>
                <w:b/>
                <w:szCs w:val="26"/>
                <w:lang w:eastAsia="ja-JP"/>
              </w:rPr>
              <w:br/>
              <w:t xml:space="preserve"> системи перехідного правосуддя за принципами забезпечення рівних прав та можливостей жінок і чоловіків</w:t>
            </w:r>
          </w:p>
        </w:tc>
      </w:tr>
      <w:tr w:rsidR="0056772D" w:rsidRPr="005035DB" w:rsidTr="00885447">
        <w:trPr>
          <w:trHeight w:val="20"/>
        </w:trPr>
        <w:tc>
          <w:tcPr>
            <w:tcW w:w="2819" w:type="pct"/>
            <w:tcBorders>
              <w:top w:val="single" w:sz="4" w:space="0" w:color="auto"/>
              <w:left w:val="single" w:sz="4" w:space="0" w:color="auto"/>
              <w:bottom w:val="single" w:sz="4" w:space="0" w:color="auto"/>
              <w:right w:val="single" w:sz="4" w:space="0" w:color="auto"/>
            </w:tcBorders>
            <w:hideMark/>
          </w:tcPr>
          <w:p w:rsidR="0056772D" w:rsidRPr="005035DB" w:rsidRDefault="0056772D" w:rsidP="008215E5">
            <w:pPr>
              <w:jc w:val="both"/>
              <w:rPr>
                <w:rFonts w:ascii="Times New Roman" w:hAnsi="Times New Roman"/>
                <w:szCs w:val="26"/>
                <w:lang w:eastAsia="ja-JP"/>
              </w:rPr>
            </w:pPr>
            <w:r w:rsidRPr="005035DB">
              <w:rPr>
                <w:rFonts w:ascii="Times New Roman" w:eastAsia="MS Mincho" w:hAnsi="Times New Roman"/>
                <w:szCs w:val="26"/>
                <w:lang w:eastAsia="ja-JP"/>
              </w:rPr>
              <w:t>1) кількість нормативно-правових актів з питань реагування на збройну агресію, постконфліктного відновлення, розбудови та впровадження системи перехідного правосуддя, які прийняті з</w:t>
            </w:r>
            <w:r w:rsidR="00BE5742">
              <w:rPr>
                <w:rFonts w:ascii="Times New Roman" w:eastAsia="MS Mincho" w:hAnsi="Times New Roman"/>
                <w:szCs w:val="26"/>
                <w:lang w:eastAsia="ja-JP"/>
              </w:rPr>
              <w:t xml:space="preserve"> урахуванням гендерних підходів</w:t>
            </w:r>
            <w:r w:rsidR="007E13E2">
              <w:rPr>
                <w:rFonts w:ascii="Times New Roman" w:eastAsia="MS Mincho" w:hAnsi="Times New Roman"/>
                <w:szCs w:val="26"/>
                <w:lang w:eastAsia="ja-JP"/>
              </w:rPr>
              <w:t xml:space="preserve">, </w:t>
            </w:r>
            <w:r w:rsidRPr="005035DB">
              <w:rPr>
                <w:rFonts w:ascii="Times New Roman" w:eastAsia="MS Mincho" w:hAnsi="Times New Roman"/>
                <w:szCs w:val="26"/>
                <w:lang w:eastAsia="ja-JP"/>
              </w:rPr>
              <w:t>одиниць</w:t>
            </w:r>
          </w:p>
        </w:tc>
        <w:tc>
          <w:tcPr>
            <w:tcW w:w="1412" w:type="pct"/>
            <w:tcBorders>
              <w:top w:val="single" w:sz="4" w:space="0" w:color="auto"/>
              <w:left w:val="single" w:sz="4" w:space="0" w:color="auto"/>
              <w:bottom w:val="single" w:sz="4" w:space="0" w:color="auto"/>
              <w:right w:val="single" w:sz="4" w:space="0" w:color="auto"/>
            </w:tcBorders>
            <w:hideMark/>
          </w:tcPr>
          <w:p w:rsidR="0056772D" w:rsidRPr="005035DB" w:rsidRDefault="0056772D" w:rsidP="001227BE">
            <w:pPr>
              <w:widowControl w:val="0"/>
              <w:jc w:val="center"/>
              <w:rPr>
                <w:rFonts w:ascii="Times New Roman" w:hAnsi="Times New Roman"/>
                <w:color w:val="000000"/>
                <w:szCs w:val="26"/>
                <w:lang w:eastAsia="ja-JP"/>
              </w:rPr>
            </w:pPr>
            <w:r w:rsidRPr="005035DB">
              <w:rPr>
                <w:rFonts w:ascii="Times New Roman" w:eastAsia="MS Mincho" w:hAnsi="Times New Roman"/>
                <w:szCs w:val="26"/>
                <w:lang w:eastAsia="ja-JP"/>
              </w:rPr>
              <w:t>адміністративні дані</w:t>
            </w:r>
            <w:r w:rsidR="001227BE" w:rsidRPr="001227BE">
              <w:rPr>
                <w:rFonts w:ascii="Times New Roman" w:eastAsia="MS Mincho" w:hAnsi="Times New Roman"/>
                <w:szCs w:val="26"/>
                <w:lang w:val="ru-RU" w:eastAsia="ja-JP"/>
              </w:rPr>
              <w:br/>
            </w:r>
            <w:r w:rsidRPr="005035DB">
              <w:rPr>
                <w:rFonts w:ascii="Times New Roman" w:eastAsia="MS Mincho" w:hAnsi="Times New Roman"/>
                <w:szCs w:val="26"/>
                <w:lang w:eastAsia="ja-JP"/>
              </w:rPr>
              <w:t>результати аналізу даних</w:t>
            </w:r>
          </w:p>
        </w:tc>
        <w:tc>
          <w:tcPr>
            <w:tcW w:w="769" w:type="pct"/>
            <w:tcBorders>
              <w:top w:val="single" w:sz="4" w:space="0" w:color="auto"/>
              <w:left w:val="single" w:sz="4" w:space="0" w:color="auto"/>
              <w:bottom w:val="single" w:sz="4" w:space="0" w:color="auto"/>
              <w:right w:val="single" w:sz="4" w:space="0" w:color="auto"/>
            </w:tcBorders>
          </w:tcPr>
          <w:p w:rsidR="0056772D" w:rsidRPr="005035DB" w:rsidRDefault="0056772D" w:rsidP="008215E5">
            <w:pPr>
              <w:jc w:val="center"/>
              <w:rPr>
                <w:rFonts w:ascii="Times New Roman" w:hAnsi="Times New Roman"/>
                <w:color w:val="000000"/>
                <w:szCs w:val="26"/>
                <w:lang w:eastAsia="ja-JP"/>
              </w:rPr>
            </w:pPr>
          </w:p>
        </w:tc>
      </w:tr>
      <w:tr w:rsidR="0056772D" w:rsidRPr="005035DB" w:rsidTr="00885447">
        <w:trPr>
          <w:trHeight w:val="20"/>
        </w:trPr>
        <w:tc>
          <w:tcPr>
            <w:tcW w:w="2819" w:type="pct"/>
            <w:tcBorders>
              <w:top w:val="single" w:sz="4" w:space="0" w:color="auto"/>
              <w:left w:val="single" w:sz="4" w:space="0" w:color="auto"/>
              <w:bottom w:val="single" w:sz="4" w:space="0" w:color="auto"/>
              <w:right w:val="single" w:sz="4" w:space="0" w:color="auto"/>
            </w:tcBorders>
            <w:hideMark/>
          </w:tcPr>
          <w:p w:rsidR="0056772D" w:rsidRPr="005035DB" w:rsidRDefault="0056772D" w:rsidP="008215E5">
            <w:pPr>
              <w:jc w:val="both"/>
              <w:rPr>
                <w:rFonts w:ascii="Times New Roman" w:eastAsia="MS Mincho" w:hAnsi="Times New Roman"/>
                <w:szCs w:val="26"/>
                <w:lang w:eastAsia="ja-JP"/>
              </w:rPr>
            </w:pPr>
            <w:r w:rsidRPr="005035DB">
              <w:rPr>
                <w:rFonts w:ascii="Times New Roman" w:eastAsia="MS Mincho" w:hAnsi="Times New Roman"/>
                <w:szCs w:val="26"/>
                <w:lang w:eastAsia="ja-JP"/>
              </w:rPr>
              <w:t>2) кількість проведених публічних консультацій з питань прийняття рішень щодо реагування на збройну агресію, постконфліктного відновлення та перехідного правосуддя за участю ці</w:t>
            </w:r>
            <w:r w:rsidR="00BE5742">
              <w:rPr>
                <w:rFonts w:ascii="Times New Roman" w:eastAsia="MS Mincho" w:hAnsi="Times New Roman"/>
                <w:szCs w:val="26"/>
                <w:lang w:eastAsia="ja-JP"/>
              </w:rPr>
              <w:t>льових вразливих груп населення</w:t>
            </w:r>
            <w:r w:rsidR="007E13E2">
              <w:rPr>
                <w:rFonts w:ascii="Times New Roman" w:eastAsia="MS Mincho" w:hAnsi="Times New Roman"/>
                <w:szCs w:val="26"/>
                <w:lang w:eastAsia="ja-JP"/>
              </w:rPr>
              <w:t xml:space="preserve">, </w:t>
            </w:r>
            <w:r w:rsidRPr="005035DB">
              <w:rPr>
                <w:rFonts w:ascii="Times New Roman" w:eastAsia="MS Mincho" w:hAnsi="Times New Roman"/>
                <w:szCs w:val="26"/>
                <w:lang w:eastAsia="ja-JP"/>
              </w:rPr>
              <w:t>одиниць</w:t>
            </w:r>
            <w:r w:rsidR="00BE5742">
              <w:rPr>
                <w:rFonts w:ascii="Times New Roman" w:eastAsia="MS Mincho" w:hAnsi="Times New Roman"/>
                <w:szCs w:val="26"/>
                <w:lang w:eastAsia="ja-JP"/>
              </w:rPr>
              <w:t>;</w:t>
            </w:r>
          </w:p>
          <w:p w:rsidR="0056772D" w:rsidRPr="005035DB" w:rsidRDefault="0056772D" w:rsidP="008215E5">
            <w:pPr>
              <w:ind w:left="326"/>
              <w:jc w:val="both"/>
              <w:rPr>
                <w:rFonts w:ascii="Times New Roman" w:eastAsia="MS Mincho" w:hAnsi="Times New Roman"/>
                <w:szCs w:val="26"/>
                <w:lang w:eastAsia="ja-JP"/>
              </w:rPr>
            </w:pPr>
            <w:r w:rsidRPr="005035DB">
              <w:rPr>
                <w:rFonts w:ascii="Times New Roman" w:eastAsia="MS Mincho" w:hAnsi="Times New Roman"/>
                <w:szCs w:val="26"/>
                <w:lang w:eastAsia="ja-JP"/>
              </w:rPr>
              <w:t>кількість осіб, які взяли участь у публічних консультаціях</w:t>
            </w:r>
            <w:r w:rsidR="00BE5742">
              <w:rPr>
                <w:rFonts w:ascii="Times New Roman" w:eastAsia="MS Mincho" w:hAnsi="Times New Roman"/>
                <w:szCs w:val="26"/>
                <w:lang w:eastAsia="ja-JP"/>
              </w:rPr>
              <w:t>,</w:t>
            </w:r>
          </w:p>
          <w:p w:rsidR="0056772D" w:rsidRPr="005035DB" w:rsidRDefault="0056772D" w:rsidP="008215E5">
            <w:pPr>
              <w:ind w:left="326"/>
              <w:jc w:val="both"/>
              <w:rPr>
                <w:rFonts w:ascii="Times New Roman" w:eastAsia="MS Mincho" w:hAnsi="Times New Roman"/>
                <w:szCs w:val="26"/>
                <w:lang w:eastAsia="ja-JP"/>
              </w:rPr>
            </w:pPr>
            <w:r w:rsidRPr="005035DB">
              <w:rPr>
                <w:rFonts w:ascii="Times New Roman" w:eastAsia="MS Mincho" w:hAnsi="Times New Roman"/>
                <w:szCs w:val="26"/>
                <w:lang w:eastAsia="ja-JP"/>
              </w:rPr>
              <w:t>у тому числі:</w:t>
            </w:r>
          </w:p>
          <w:p w:rsidR="0056772D" w:rsidRPr="005035DB" w:rsidRDefault="0056772D" w:rsidP="008215E5">
            <w:pPr>
              <w:ind w:left="326"/>
              <w:jc w:val="both"/>
              <w:rPr>
                <w:rFonts w:ascii="Times New Roman" w:eastAsia="MS Mincho" w:hAnsi="Times New Roman"/>
                <w:szCs w:val="26"/>
                <w:lang w:eastAsia="ja-JP"/>
              </w:rPr>
            </w:pPr>
            <w:r w:rsidRPr="005035DB">
              <w:rPr>
                <w:rFonts w:ascii="Times New Roman" w:eastAsia="MS Mincho" w:hAnsi="Times New Roman"/>
                <w:szCs w:val="26"/>
                <w:lang w:eastAsia="ja-JP"/>
              </w:rPr>
              <w:t>чоловіки 19</w:t>
            </w:r>
            <w:r w:rsidR="00DC11F5" w:rsidRPr="00DC11F5">
              <w:rPr>
                <w:rFonts w:ascii="Times New Roman" w:eastAsia="MS Mincho" w:hAnsi="Times New Roman"/>
                <w:szCs w:val="26"/>
                <w:lang w:val="ru-RU" w:eastAsia="ja-JP"/>
              </w:rPr>
              <w:t>—</w:t>
            </w:r>
            <w:r w:rsidRPr="005035DB">
              <w:rPr>
                <w:rFonts w:ascii="Times New Roman" w:eastAsia="MS Mincho" w:hAnsi="Times New Roman"/>
                <w:szCs w:val="26"/>
                <w:lang w:eastAsia="ja-JP"/>
              </w:rPr>
              <w:t>35 років</w:t>
            </w:r>
            <w:r w:rsidR="00BE5742">
              <w:rPr>
                <w:rFonts w:ascii="Times New Roman" w:eastAsia="MS Mincho" w:hAnsi="Times New Roman"/>
                <w:szCs w:val="26"/>
                <w:lang w:eastAsia="ja-JP"/>
              </w:rPr>
              <w:t>,</w:t>
            </w:r>
          </w:p>
          <w:p w:rsidR="0056772D" w:rsidRPr="005035DB" w:rsidRDefault="0056772D" w:rsidP="008215E5">
            <w:pPr>
              <w:ind w:left="326"/>
              <w:jc w:val="both"/>
              <w:rPr>
                <w:rFonts w:ascii="Times New Roman" w:eastAsia="MS Mincho" w:hAnsi="Times New Roman"/>
                <w:szCs w:val="26"/>
                <w:lang w:eastAsia="ja-JP"/>
              </w:rPr>
            </w:pPr>
            <w:r w:rsidRPr="005035DB">
              <w:rPr>
                <w:rFonts w:ascii="Times New Roman" w:eastAsia="MS Mincho" w:hAnsi="Times New Roman"/>
                <w:szCs w:val="26"/>
                <w:lang w:eastAsia="ja-JP"/>
              </w:rPr>
              <w:t>жінки 19</w:t>
            </w:r>
            <w:r w:rsidR="00DC11F5" w:rsidRPr="00DC11F5">
              <w:rPr>
                <w:rFonts w:ascii="Times New Roman" w:eastAsia="MS Mincho" w:hAnsi="Times New Roman"/>
                <w:szCs w:val="26"/>
                <w:lang w:val="ru-RU" w:eastAsia="ja-JP"/>
              </w:rPr>
              <w:t>—</w:t>
            </w:r>
            <w:r w:rsidRPr="005035DB">
              <w:rPr>
                <w:rFonts w:ascii="Times New Roman" w:eastAsia="MS Mincho" w:hAnsi="Times New Roman"/>
                <w:szCs w:val="26"/>
                <w:lang w:eastAsia="ja-JP"/>
              </w:rPr>
              <w:t>35 років</w:t>
            </w:r>
            <w:r w:rsidR="00BE5742">
              <w:rPr>
                <w:rFonts w:ascii="Times New Roman" w:eastAsia="MS Mincho" w:hAnsi="Times New Roman"/>
                <w:szCs w:val="26"/>
                <w:lang w:eastAsia="ja-JP"/>
              </w:rPr>
              <w:t>,</w:t>
            </w:r>
          </w:p>
          <w:p w:rsidR="0056772D" w:rsidRPr="005035DB" w:rsidRDefault="0056772D" w:rsidP="008215E5">
            <w:pPr>
              <w:ind w:left="326"/>
              <w:jc w:val="both"/>
              <w:rPr>
                <w:rFonts w:ascii="Times New Roman" w:eastAsia="MS Mincho" w:hAnsi="Times New Roman"/>
                <w:szCs w:val="26"/>
                <w:lang w:eastAsia="ja-JP"/>
              </w:rPr>
            </w:pPr>
            <w:r w:rsidRPr="005035DB">
              <w:rPr>
                <w:rFonts w:ascii="Times New Roman" w:eastAsia="MS Mincho" w:hAnsi="Times New Roman"/>
                <w:szCs w:val="26"/>
                <w:lang w:eastAsia="ja-JP"/>
              </w:rPr>
              <w:t>чоловіки 36</w:t>
            </w:r>
            <w:r w:rsidR="00DC11F5" w:rsidRPr="004847A5">
              <w:rPr>
                <w:rFonts w:ascii="Times New Roman" w:eastAsia="MS Mincho" w:hAnsi="Times New Roman"/>
                <w:szCs w:val="26"/>
                <w:lang w:eastAsia="ja-JP"/>
              </w:rPr>
              <w:t>—</w:t>
            </w:r>
            <w:r w:rsidRPr="005035DB">
              <w:rPr>
                <w:rFonts w:ascii="Times New Roman" w:eastAsia="MS Mincho" w:hAnsi="Times New Roman"/>
                <w:szCs w:val="26"/>
                <w:lang w:eastAsia="ja-JP"/>
              </w:rPr>
              <w:t>60 років</w:t>
            </w:r>
            <w:r w:rsidR="00BE5742">
              <w:rPr>
                <w:rFonts w:ascii="Times New Roman" w:eastAsia="MS Mincho" w:hAnsi="Times New Roman"/>
                <w:szCs w:val="26"/>
                <w:lang w:eastAsia="ja-JP"/>
              </w:rPr>
              <w:t>,</w:t>
            </w:r>
          </w:p>
          <w:p w:rsidR="0056772D" w:rsidRPr="005035DB" w:rsidRDefault="0056772D" w:rsidP="008215E5">
            <w:pPr>
              <w:ind w:left="326"/>
              <w:jc w:val="both"/>
              <w:rPr>
                <w:rFonts w:ascii="Times New Roman" w:eastAsia="MS Mincho" w:hAnsi="Times New Roman"/>
                <w:szCs w:val="26"/>
                <w:lang w:eastAsia="ja-JP"/>
              </w:rPr>
            </w:pPr>
            <w:r w:rsidRPr="005035DB">
              <w:rPr>
                <w:rFonts w:ascii="Times New Roman" w:eastAsia="MS Mincho" w:hAnsi="Times New Roman"/>
                <w:szCs w:val="26"/>
                <w:lang w:eastAsia="ja-JP"/>
              </w:rPr>
              <w:t>жінки 36</w:t>
            </w:r>
            <w:r w:rsidR="00DC11F5" w:rsidRPr="004847A5">
              <w:rPr>
                <w:rFonts w:ascii="Times New Roman" w:eastAsia="MS Mincho" w:hAnsi="Times New Roman"/>
                <w:szCs w:val="26"/>
                <w:lang w:eastAsia="ja-JP"/>
              </w:rPr>
              <w:t>—</w:t>
            </w:r>
            <w:r w:rsidRPr="005035DB">
              <w:rPr>
                <w:rFonts w:ascii="Times New Roman" w:eastAsia="MS Mincho" w:hAnsi="Times New Roman"/>
                <w:szCs w:val="26"/>
                <w:lang w:eastAsia="ja-JP"/>
              </w:rPr>
              <w:t>59 років</w:t>
            </w:r>
            <w:r w:rsidR="00BE5742">
              <w:rPr>
                <w:rFonts w:ascii="Times New Roman" w:eastAsia="MS Mincho" w:hAnsi="Times New Roman"/>
                <w:szCs w:val="26"/>
                <w:lang w:eastAsia="ja-JP"/>
              </w:rPr>
              <w:t>,</w:t>
            </w:r>
          </w:p>
          <w:p w:rsidR="0056772D" w:rsidRPr="005035DB" w:rsidRDefault="0056772D" w:rsidP="008215E5">
            <w:pPr>
              <w:ind w:left="326"/>
              <w:jc w:val="both"/>
              <w:rPr>
                <w:rFonts w:ascii="Times New Roman" w:eastAsia="MS Mincho" w:hAnsi="Times New Roman"/>
                <w:szCs w:val="26"/>
                <w:lang w:eastAsia="ja-JP"/>
              </w:rPr>
            </w:pPr>
            <w:r w:rsidRPr="005035DB">
              <w:rPr>
                <w:rFonts w:ascii="Times New Roman" w:eastAsia="MS Mincho" w:hAnsi="Times New Roman"/>
                <w:szCs w:val="26"/>
                <w:lang w:eastAsia="ja-JP"/>
              </w:rPr>
              <w:t>чоловіки 60 років і більше</w:t>
            </w:r>
            <w:r w:rsidR="00BE5742">
              <w:rPr>
                <w:rFonts w:ascii="Times New Roman" w:eastAsia="MS Mincho" w:hAnsi="Times New Roman"/>
                <w:szCs w:val="26"/>
                <w:lang w:eastAsia="ja-JP"/>
              </w:rPr>
              <w:t>,</w:t>
            </w:r>
          </w:p>
          <w:p w:rsidR="0056772D" w:rsidRPr="005035DB" w:rsidRDefault="0056772D" w:rsidP="008215E5">
            <w:pPr>
              <w:ind w:left="326"/>
              <w:jc w:val="both"/>
              <w:rPr>
                <w:rFonts w:ascii="Times New Roman" w:eastAsia="MS Mincho" w:hAnsi="Times New Roman"/>
                <w:szCs w:val="26"/>
                <w:lang w:eastAsia="ja-JP"/>
              </w:rPr>
            </w:pPr>
            <w:r w:rsidRPr="005035DB">
              <w:rPr>
                <w:rFonts w:ascii="Times New Roman" w:eastAsia="MS Mincho" w:hAnsi="Times New Roman"/>
                <w:szCs w:val="26"/>
                <w:lang w:eastAsia="ja-JP"/>
              </w:rPr>
              <w:t>жінки 60 років і більше</w:t>
            </w:r>
          </w:p>
        </w:tc>
        <w:tc>
          <w:tcPr>
            <w:tcW w:w="1412" w:type="pct"/>
            <w:tcBorders>
              <w:top w:val="single" w:sz="4" w:space="0" w:color="auto"/>
              <w:left w:val="single" w:sz="4" w:space="0" w:color="auto"/>
              <w:bottom w:val="single" w:sz="4" w:space="0" w:color="auto"/>
              <w:right w:val="single" w:sz="4" w:space="0" w:color="auto"/>
            </w:tcBorders>
            <w:hideMark/>
          </w:tcPr>
          <w:p w:rsidR="0056772D" w:rsidRPr="005035DB" w:rsidRDefault="0056772D" w:rsidP="008215E5">
            <w:pPr>
              <w:widowControl w:val="0"/>
              <w:jc w:val="center"/>
              <w:rPr>
                <w:rFonts w:ascii="Times New Roman" w:eastAsia="MS Mincho" w:hAnsi="Times New Roman"/>
                <w:szCs w:val="26"/>
                <w:lang w:eastAsia="ja-JP"/>
              </w:rPr>
            </w:pPr>
            <w:r w:rsidRPr="005035DB">
              <w:rPr>
                <w:rFonts w:ascii="Times New Roman" w:eastAsia="MS Mincho" w:hAnsi="Times New Roman"/>
                <w:szCs w:val="26"/>
                <w:lang w:eastAsia="ja-JP"/>
              </w:rPr>
              <w:t>адміністративні дані</w:t>
            </w:r>
          </w:p>
        </w:tc>
        <w:tc>
          <w:tcPr>
            <w:tcW w:w="769" w:type="pct"/>
            <w:tcBorders>
              <w:top w:val="single" w:sz="4" w:space="0" w:color="auto"/>
              <w:left w:val="single" w:sz="4" w:space="0" w:color="auto"/>
              <w:bottom w:val="single" w:sz="4" w:space="0" w:color="auto"/>
              <w:right w:val="single" w:sz="4" w:space="0" w:color="auto"/>
            </w:tcBorders>
          </w:tcPr>
          <w:p w:rsidR="0056772D" w:rsidRPr="005035DB" w:rsidRDefault="0056772D" w:rsidP="008215E5">
            <w:pPr>
              <w:jc w:val="center"/>
              <w:rPr>
                <w:rFonts w:ascii="Times New Roman" w:hAnsi="Times New Roman"/>
                <w:color w:val="000000"/>
                <w:szCs w:val="26"/>
                <w:lang w:eastAsia="ja-JP"/>
              </w:rPr>
            </w:pPr>
          </w:p>
        </w:tc>
      </w:tr>
      <w:tr w:rsidR="0056772D" w:rsidRPr="005035DB" w:rsidTr="00885447">
        <w:trPr>
          <w:trHeight w:val="20"/>
        </w:trPr>
        <w:tc>
          <w:tcPr>
            <w:tcW w:w="2819" w:type="pct"/>
            <w:tcBorders>
              <w:top w:val="single" w:sz="4" w:space="0" w:color="auto"/>
              <w:left w:val="single" w:sz="4" w:space="0" w:color="auto"/>
              <w:bottom w:val="single" w:sz="4" w:space="0" w:color="auto"/>
              <w:right w:val="single" w:sz="4" w:space="0" w:color="auto"/>
            </w:tcBorders>
            <w:tcMar>
              <w:top w:w="28" w:type="dxa"/>
              <w:left w:w="28" w:type="dxa"/>
              <w:bottom w:w="85" w:type="dxa"/>
              <w:right w:w="85" w:type="dxa"/>
            </w:tcMar>
            <w:hideMark/>
          </w:tcPr>
          <w:p w:rsidR="00D85047" w:rsidRDefault="0056772D" w:rsidP="00BE5742">
            <w:pPr>
              <w:ind w:left="67"/>
              <w:jc w:val="both"/>
              <w:rPr>
                <w:rFonts w:ascii="Times New Roman" w:eastAsia="MS Mincho" w:hAnsi="Times New Roman"/>
                <w:szCs w:val="26"/>
                <w:lang w:eastAsia="ja-JP"/>
              </w:rPr>
            </w:pPr>
            <w:r w:rsidRPr="005035DB">
              <w:rPr>
                <w:rFonts w:ascii="Times New Roman" w:eastAsia="MS Mincho" w:hAnsi="Times New Roman"/>
                <w:szCs w:val="26"/>
                <w:lang w:eastAsia="ja-JP"/>
              </w:rPr>
              <w:lastRenderedPageBreak/>
              <w:t>3) кількість працівників служб психологічного забезпечення, які пройшли навчання з надання психологічної підтримки населенню, зокрема жінкам</w:t>
            </w:r>
            <w:r w:rsidR="00BE5742">
              <w:rPr>
                <w:rFonts w:ascii="Times New Roman" w:eastAsia="MS Mincho" w:hAnsi="Times New Roman"/>
                <w:szCs w:val="26"/>
                <w:lang w:eastAsia="ja-JP"/>
              </w:rPr>
              <w:t>, які постраждали від конфлікту</w:t>
            </w:r>
            <w:r w:rsidR="007E13E2">
              <w:rPr>
                <w:rFonts w:ascii="Times New Roman" w:eastAsia="MS Mincho" w:hAnsi="Times New Roman"/>
                <w:szCs w:val="26"/>
                <w:lang w:eastAsia="ja-JP"/>
              </w:rPr>
              <w:t>,</w:t>
            </w:r>
            <w:r w:rsidRPr="005035DB">
              <w:rPr>
                <w:rFonts w:ascii="Times New Roman" w:eastAsia="MS Mincho" w:hAnsi="Times New Roman"/>
                <w:szCs w:val="26"/>
                <w:lang w:eastAsia="ja-JP"/>
              </w:rPr>
              <w:t xml:space="preserve"> осіб</w:t>
            </w:r>
            <w:r w:rsidR="00BE5742">
              <w:rPr>
                <w:rFonts w:ascii="Times New Roman" w:eastAsia="MS Mincho" w:hAnsi="Times New Roman"/>
                <w:szCs w:val="26"/>
                <w:lang w:eastAsia="ja-JP"/>
              </w:rPr>
              <w:t>,</w:t>
            </w:r>
          </w:p>
          <w:p w:rsidR="0056772D" w:rsidRPr="005035DB" w:rsidRDefault="00112867" w:rsidP="00BE5742">
            <w:pPr>
              <w:ind w:firstLine="405"/>
              <w:jc w:val="both"/>
              <w:rPr>
                <w:rFonts w:ascii="Times New Roman" w:eastAsia="MS Mincho" w:hAnsi="Times New Roman"/>
                <w:szCs w:val="26"/>
                <w:lang w:eastAsia="ja-JP"/>
              </w:rPr>
            </w:pPr>
            <w:r w:rsidRPr="005035DB">
              <w:rPr>
                <w:rFonts w:ascii="Times New Roman" w:eastAsia="MS Mincho" w:hAnsi="Times New Roman"/>
                <w:szCs w:val="26"/>
                <w:lang w:eastAsia="ja-JP"/>
              </w:rPr>
              <w:t xml:space="preserve">у тому числі </w:t>
            </w:r>
            <w:r w:rsidR="0056772D" w:rsidRPr="005035DB">
              <w:rPr>
                <w:rFonts w:ascii="Times New Roman" w:eastAsia="MS Mincho" w:hAnsi="Times New Roman"/>
                <w:szCs w:val="26"/>
                <w:lang w:eastAsia="ja-JP"/>
              </w:rPr>
              <w:t>поліцейських, осіб рядового та начальницького складу служби цивільного захисту військовослужбовців</w:t>
            </w:r>
          </w:p>
        </w:tc>
        <w:tc>
          <w:tcPr>
            <w:tcW w:w="1412" w:type="pct"/>
            <w:tcBorders>
              <w:top w:val="single" w:sz="4" w:space="0" w:color="auto"/>
              <w:left w:val="single" w:sz="4" w:space="0" w:color="auto"/>
              <w:bottom w:val="single" w:sz="4" w:space="0" w:color="auto"/>
              <w:right w:val="single" w:sz="4" w:space="0" w:color="auto"/>
            </w:tcBorders>
            <w:tcMar>
              <w:top w:w="28" w:type="dxa"/>
              <w:left w:w="28" w:type="dxa"/>
              <w:bottom w:w="85" w:type="dxa"/>
              <w:right w:w="85" w:type="dxa"/>
            </w:tcMar>
            <w:hideMark/>
          </w:tcPr>
          <w:p w:rsidR="0056772D" w:rsidRPr="005035DB" w:rsidRDefault="0056772D" w:rsidP="008215E5">
            <w:pPr>
              <w:widowControl w:val="0"/>
              <w:jc w:val="center"/>
              <w:rPr>
                <w:rFonts w:ascii="Times New Roman" w:eastAsia="MS Mincho" w:hAnsi="Times New Roman"/>
                <w:szCs w:val="26"/>
                <w:lang w:eastAsia="ja-JP"/>
              </w:rPr>
            </w:pPr>
            <w:r w:rsidRPr="005035DB">
              <w:rPr>
                <w:rFonts w:ascii="Times New Roman" w:eastAsia="MS Mincho" w:hAnsi="Times New Roman"/>
                <w:szCs w:val="26"/>
                <w:lang w:eastAsia="ja-JP"/>
              </w:rPr>
              <w:t>адміністративні дані</w:t>
            </w:r>
          </w:p>
        </w:tc>
        <w:tc>
          <w:tcPr>
            <w:tcW w:w="769" w:type="pct"/>
            <w:tcBorders>
              <w:top w:val="single" w:sz="4" w:space="0" w:color="auto"/>
              <w:left w:val="single" w:sz="4" w:space="0" w:color="auto"/>
              <w:bottom w:val="single" w:sz="4" w:space="0" w:color="auto"/>
              <w:right w:val="single" w:sz="4" w:space="0" w:color="auto"/>
            </w:tcBorders>
            <w:tcMar>
              <w:top w:w="28" w:type="dxa"/>
              <w:left w:w="28" w:type="dxa"/>
              <w:bottom w:w="85" w:type="dxa"/>
              <w:right w:w="85" w:type="dxa"/>
            </w:tcMar>
          </w:tcPr>
          <w:p w:rsidR="0056772D" w:rsidRPr="005035DB" w:rsidRDefault="0056772D" w:rsidP="008215E5">
            <w:pPr>
              <w:jc w:val="center"/>
              <w:rPr>
                <w:rFonts w:ascii="Times New Roman" w:hAnsi="Times New Roman"/>
                <w:color w:val="000000"/>
                <w:szCs w:val="26"/>
                <w:lang w:eastAsia="ja-JP"/>
              </w:rPr>
            </w:pPr>
          </w:p>
        </w:tc>
      </w:tr>
      <w:tr w:rsidR="0056772D" w:rsidRPr="005035DB" w:rsidTr="00885447">
        <w:trPr>
          <w:trHeight w:val="20"/>
        </w:trPr>
        <w:tc>
          <w:tcPr>
            <w:tcW w:w="2819" w:type="pct"/>
            <w:tcBorders>
              <w:top w:val="single" w:sz="4" w:space="0" w:color="auto"/>
              <w:left w:val="single" w:sz="4" w:space="0" w:color="auto"/>
              <w:bottom w:val="single" w:sz="4" w:space="0" w:color="auto"/>
              <w:right w:val="single" w:sz="4" w:space="0" w:color="auto"/>
            </w:tcBorders>
            <w:tcMar>
              <w:top w:w="28" w:type="dxa"/>
              <w:left w:w="28" w:type="dxa"/>
              <w:bottom w:w="85" w:type="dxa"/>
              <w:right w:w="85" w:type="dxa"/>
            </w:tcMar>
            <w:hideMark/>
          </w:tcPr>
          <w:p w:rsidR="00112867" w:rsidRPr="005035DB" w:rsidRDefault="00D85047" w:rsidP="008215E5">
            <w:pPr>
              <w:ind w:left="57" w:right="113"/>
              <w:jc w:val="both"/>
              <w:rPr>
                <w:rFonts w:ascii="Times New Roman" w:eastAsia="Antiqua" w:hAnsi="Times New Roman"/>
                <w:szCs w:val="26"/>
              </w:rPr>
            </w:pPr>
            <w:r>
              <w:rPr>
                <w:rFonts w:ascii="Times New Roman" w:eastAsia="Antiqua" w:hAnsi="Times New Roman"/>
                <w:szCs w:val="26"/>
              </w:rPr>
              <w:t>4</w:t>
            </w:r>
            <w:r w:rsidR="0056772D" w:rsidRPr="005035DB">
              <w:rPr>
                <w:rFonts w:ascii="Times New Roman" w:eastAsia="Antiqua" w:hAnsi="Times New Roman"/>
                <w:szCs w:val="26"/>
              </w:rPr>
              <w:t>) кількість осіб, які постраждали від конфлік</w:t>
            </w:r>
            <w:r w:rsidR="00BE5742">
              <w:rPr>
                <w:rFonts w:ascii="Times New Roman" w:eastAsia="Antiqua" w:hAnsi="Times New Roman"/>
                <w:szCs w:val="26"/>
              </w:rPr>
              <w:t>ту та отримали медичну допомогу</w:t>
            </w:r>
            <w:r w:rsidR="0056772D" w:rsidRPr="005035DB">
              <w:rPr>
                <w:rFonts w:ascii="Times New Roman" w:eastAsia="Antiqua" w:hAnsi="Times New Roman"/>
                <w:szCs w:val="26"/>
              </w:rPr>
              <w:t xml:space="preserve"> у державних</w:t>
            </w:r>
            <w:r w:rsidR="00112867" w:rsidRPr="005035DB">
              <w:rPr>
                <w:rFonts w:ascii="Times New Roman" w:eastAsia="Antiqua" w:hAnsi="Times New Roman"/>
                <w:szCs w:val="26"/>
              </w:rPr>
              <w:t xml:space="preserve"> установах</w:t>
            </w:r>
            <w:r w:rsidR="00BE5742">
              <w:rPr>
                <w:rFonts w:ascii="Times New Roman" w:eastAsia="Antiqua" w:hAnsi="Times New Roman"/>
                <w:szCs w:val="26"/>
              </w:rPr>
              <w:t>,</w:t>
            </w:r>
          </w:p>
          <w:p w:rsidR="0056772D" w:rsidRPr="005035DB" w:rsidRDefault="0056772D" w:rsidP="00112867">
            <w:pPr>
              <w:ind w:left="57" w:right="113" w:firstLine="410"/>
              <w:jc w:val="both"/>
              <w:rPr>
                <w:rFonts w:ascii="Times New Roman" w:eastAsia="Antiqua" w:hAnsi="Times New Roman"/>
                <w:szCs w:val="26"/>
              </w:rPr>
            </w:pPr>
            <w:r w:rsidRPr="005035DB">
              <w:rPr>
                <w:rFonts w:ascii="Times New Roman" w:eastAsia="Antiqua" w:hAnsi="Times New Roman"/>
                <w:szCs w:val="26"/>
              </w:rPr>
              <w:t>у тому числі:</w:t>
            </w:r>
          </w:p>
          <w:p w:rsidR="0056772D" w:rsidRPr="005035DB" w:rsidRDefault="0056772D" w:rsidP="008215E5">
            <w:pPr>
              <w:ind w:left="462" w:right="113"/>
              <w:jc w:val="both"/>
              <w:rPr>
                <w:rFonts w:ascii="Times New Roman" w:eastAsia="Antiqua" w:hAnsi="Times New Roman"/>
                <w:szCs w:val="26"/>
              </w:rPr>
            </w:pPr>
            <w:r w:rsidRPr="005035DB">
              <w:rPr>
                <w:rFonts w:ascii="Times New Roman" w:eastAsia="Antiqua" w:hAnsi="Times New Roman"/>
                <w:szCs w:val="26"/>
              </w:rPr>
              <w:t>дівчат</w:t>
            </w:r>
            <w:r w:rsidR="00BE5742">
              <w:rPr>
                <w:rFonts w:ascii="Times New Roman" w:eastAsia="Antiqua" w:hAnsi="Times New Roman"/>
                <w:szCs w:val="26"/>
              </w:rPr>
              <w:t>,</w:t>
            </w:r>
          </w:p>
          <w:p w:rsidR="0056772D" w:rsidRPr="005035DB" w:rsidRDefault="0056772D" w:rsidP="008215E5">
            <w:pPr>
              <w:ind w:left="462" w:right="113"/>
              <w:jc w:val="both"/>
              <w:rPr>
                <w:rFonts w:ascii="Times New Roman" w:eastAsia="Antiqua" w:hAnsi="Times New Roman"/>
                <w:szCs w:val="26"/>
              </w:rPr>
            </w:pPr>
            <w:r w:rsidRPr="005035DB">
              <w:rPr>
                <w:rFonts w:ascii="Times New Roman" w:eastAsia="Antiqua" w:hAnsi="Times New Roman"/>
                <w:szCs w:val="26"/>
              </w:rPr>
              <w:t>хлопців</w:t>
            </w:r>
            <w:r w:rsidR="00BE5742">
              <w:rPr>
                <w:rFonts w:ascii="Times New Roman" w:eastAsia="Antiqua" w:hAnsi="Times New Roman"/>
                <w:szCs w:val="26"/>
              </w:rPr>
              <w:t>,</w:t>
            </w:r>
          </w:p>
          <w:p w:rsidR="0056772D" w:rsidRPr="005035DB" w:rsidRDefault="0056772D" w:rsidP="008215E5">
            <w:pPr>
              <w:ind w:left="462" w:right="113"/>
              <w:jc w:val="both"/>
              <w:rPr>
                <w:rFonts w:ascii="Times New Roman" w:eastAsia="Antiqua" w:hAnsi="Times New Roman"/>
                <w:szCs w:val="26"/>
              </w:rPr>
            </w:pPr>
            <w:r w:rsidRPr="005035DB">
              <w:rPr>
                <w:rFonts w:ascii="Times New Roman" w:eastAsia="Antiqua" w:hAnsi="Times New Roman"/>
                <w:szCs w:val="26"/>
              </w:rPr>
              <w:t>жінок</w:t>
            </w:r>
            <w:r w:rsidR="00BE5742">
              <w:rPr>
                <w:rFonts w:ascii="Times New Roman" w:eastAsia="Antiqua" w:hAnsi="Times New Roman"/>
                <w:szCs w:val="26"/>
              </w:rPr>
              <w:t>,</w:t>
            </w:r>
          </w:p>
          <w:p w:rsidR="0056772D" w:rsidRPr="005035DB" w:rsidRDefault="0056772D" w:rsidP="008215E5">
            <w:pPr>
              <w:ind w:left="462" w:right="113"/>
              <w:jc w:val="both"/>
              <w:rPr>
                <w:rFonts w:ascii="Times New Roman" w:eastAsia="Antiqua" w:hAnsi="Times New Roman"/>
                <w:szCs w:val="26"/>
              </w:rPr>
            </w:pPr>
            <w:r w:rsidRPr="005035DB">
              <w:rPr>
                <w:rFonts w:ascii="Times New Roman" w:eastAsia="Antiqua" w:hAnsi="Times New Roman"/>
                <w:szCs w:val="26"/>
              </w:rPr>
              <w:t>чоловіків</w:t>
            </w:r>
            <w:r w:rsidR="00BE5742">
              <w:rPr>
                <w:rFonts w:ascii="Times New Roman" w:eastAsia="Antiqua" w:hAnsi="Times New Roman"/>
                <w:szCs w:val="26"/>
              </w:rPr>
              <w:t>,</w:t>
            </w:r>
          </w:p>
          <w:p w:rsidR="0056772D" w:rsidRPr="005035DB" w:rsidRDefault="0056772D" w:rsidP="008215E5">
            <w:pPr>
              <w:ind w:left="462" w:right="113"/>
              <w:jc w:val="both"/>
              <w:rPr>
                <w:rFonts w:ascii="Times New Roman" w:eastAsia="Antiqua" w:hAnsi="Times New Roman"/>
                <w:szCs w:val="26"/>
              </w:rPr>
            </w:pPr>
            <w:r w:rsidRPr="005035DB">
              <w:rPr>
                <w:rFonts w:ascii="Times New Roman" w:eastAsia="Antiqua" w:hAnsi="Times New Roman"/>
                <w:szCs w:val="26"/>
              </w:rPr>
              <w:t>дівчат і жінок з інвалідністю</w:t>
            </w:r>
            <w:r w:rsidR="00BE5742">
              <w:rPr>
                <w:rFonts w:ascii="Times New Roman" w:eastAsia="Antiqua" w:hAnsi="Times New Roman"/>
                <w:szCs w:val="26"/>
              </w:rPr>
              <w:t>,</w:t>
            </w:r>
          </w:p>
          <w:p w:rsidR="0056772D" w:rsidRPr="005035DB" w:rsidRDefault="0056772D" w:rsidP="008215E5">
            <w:pPr>
              <w:ind w:left="462"/>
              <w:jc w:val="both"/>
              <w:rPr>
                <w:rFonts w:ascii="Times New Roman" w:eastAsia="MS Mincho" w:hAnsi="Times New Roman"/>
                <w:szCs w:val="26"/>
                <w:lang w:eastAsia="ja-JP"/>
              </w:rPr>
            </w:pPr>
            <w:r w:rsidRPr="005035DB">
              <w:rPr>
                <w:rFonts w:ascii="Times New Roman" w:eastAsia="MS Mincho" w:hAnsi="Times New Roman"/>
                <w:szCs w:val="26"/>
                <w:lang w:eastAsia="ja-JP"/>
              </w:rPr>
              <w:t>хлопців і чоловіків з інвалідністю</w:t>
            </w:r>
            <w:r w:rsidR="00BE5742">
              <w:rPr>
                <w:rFonts w:ascii="Times New Roman" w:eastAsia="MS Mincho" w:hAnsi="Times New Roman"/>
                <w:szCs w:val="26"/>
                <w:lang w:eastAsia="ja-JP"/>
              </w:rPr>
              <w:t>,</w:t>
            </w:r>
          </w:p>
          <w:p w:rsidR="0056772D" w:rsidRPr="005035DB" w:rsidRDefault="0056772D" w:rsidP="008215E5">
            <w:pPr>
              <w:ind w:left="462"/>
              <w:jc w:val="both"/>
              <w:rPr>
                <w:rFonts w:ascii="Times New Roman" w:eastAsia="MS Mincho" w:hAnsi="Times New Roman"/>
                <w:szCs w:val="26"/>
                <w:lang w:eastAsia="ja-JP"/>
              </w:rPr>
            </w:pPr>
            <w:r w:rsidRPr="005035DB">
              <w:rPr>
                <w:rFonts w:ascii="Times New Roman" w:eastAsia="MS Mincho" w:hAnsi="Times New Roman"/>
                <w:szCs w:val="26"/>
                <w:lang w:eastAsia="ja-JP"/>
              </w:rPr>
              <w:t>жінок-військовослужбовців</w:t>
            </w:r>
            <w:r w:rsidR="00BE5742">
              <w:rPr>
                <w:rFonts w:ascii="Times New Roman" w:eastAsia="MS Mincho" w:hAnsi="Times New Roman"/>
                <w:szCs w:val="26"/>
                <w:lang w:eastAsia="ja-JP"/>
              </w:rPr>
              <w:t>,</w:t>
            </w:r>
          </w:p>
          <w:p w:rsidR="0056772D" w:rsidRPr="005035DB" w:rsidRDefault="0056772D" w:rsidP="008215E5">
            <w:pPr>
              <w:ind w:left="462"/>
              <w:jc w:val="both"/>
              <w:rPr>
                <w:rFonts w:ascii="Times New Roman" w:eastAsia="MS Mincho" w:hAnsi="Times New Roman"/>
                <w:szCs w:val="26"/>
                <w:lang w:eastAsia="ja-JP"/>
              </w:rPr>
            </w:pPr>
            <w:r w:rsidRPr="005035DB">
              <w:rPr>
                <w:rFonts w:ascii="Times New Roman" w:eastAsia="MS Mincho" w:hAnsi="Times New Roman"/>
                <w:szCs w:val="26"/>
                <w:lang w:eastAsia="ja-JP"/>
              </w:rPr>
              <w:t>чоловіків-військовослужбовців</w:t>
            </w:r>
            <w:r w:rsidR="00BE5742">
              <w:rPr>
                <w:rFonts w:ascii="Times New Roman" w:eastAsia="MS Mincho" w:hAnsi="Times New Roman"/>
                <w:szCs w:val="26"/>
                <w:lang w:eastAsia="ja-JP"/>
              </w:rPr>
              <w:t>,</w:t>
            </w:r>
          </w:p>
        </w:tc>
        <w:tc>
          <w:tcPr>
            <w:tcW w:w="1412" w:type="pct"/>
            <w:tcBorders>
              <w:top w:val="single" w:sz="4" w:space="0" w:color="auto"/>
              <w:left w:val="single" w:sz="4" w:space="0" w:color="auto"/>
              <w:bottom w:val="single" w:sz="4" w:space="0" w:color="auto"/>
              <w:right w:val="single" w:sz="4" w:space="0" w:color="auto"/>
            </w:tcBorders>
            <w:tcMar>
              <w:top w:w="28" w:type="dxa"/>
              <w:left w:w="28" w:type="dxa"/>
              <w:bottom w:w="85" w:type="dxa"/>
              <w:right w:w="85" w:type="dxa"/>
            </w:tcMar>
            <w:hideMark/>
          </w:tcPr>
          <w:p w:rsidR="0056772D" w:rsidRPr="005035DB" w:rsidRDefault="0056772D" w:rsidP="008215E5">
            <w:pPr>
              <w:widowControl w:val="0"/>
              <w:jc w:val="center"/>
              <w:rPr>
                <w:rFonts w:ascii="Times New Roman" w:eastAsia="MS Mincho" w:hAnsi="Times New Roman"/>
                <w:szCs w:val="26"/>
                <w:lang w:eastAsia="ja-JP"/>
              </w:rPr>
            </w:pPr>
            <w:r w:rsidRPr="005035DB">
              <w:rPr>
                <w:rFonts w:ascii="Times New Roman" w:eastAsia="MS Mincho" w:hAnsi="Times New Roman"/>
                <w:szCs w:val="26"/>
                <w:lang w:eastAsia="ja-JP"/>
              </w:rPr>
              <w:t>адміністративні дані</w:t>
            </w:r>
          </w:p>
        </w:tc>
        <w:tc>
          <w:tcPr>
            <w:tcW w:w="769" w:type="pct"/>
            <w:tcBorders>
              <w:top w:val="single" w:sz="4" w:space="0" w:color="auto"/>
              <w:left w:val="single" w:sz="4" w:space="0" w:color="auto"/>
              <w:bottom w:val="single" w:sz="4" w:space="0" w:color="auto"/>
              <w:right w:val="single" w:sz="4" w:space="0" w:color="auto"/>
            </w:tcBorders>
            <w:tcMar>
              <w:top w:w="28" w:type="dxa"/>
              <w:left w:w="28" w:type="dxa"/>
              <w:bottom w:w="85" w:type="dxa"/>
              <w:right w:w="85" w:type="dxa"/>
            </w:tcMar>
          </w:tcPr>
          <w:p w:rsidR="0056772D" w:rsidRPr="005035DB" w:rsidRDefault="0056772D" w:rsidP="008215E5">
            <w:pPr>
              <w:jc w:val="center"/>
              <w:rPr>
                <w:rFonts w:ascii="Times New Roman" w:hAnsi="Times New Roman"/>
                <w:color w:val="000000"/>
                <w:szCs w:val="26"/>
                <w:lang w:eastAsia="ja-JP"/>
              </w:rPr>
            </w:pPr>
          </w:p>
        </w:tc>
      </w:tr>
      <w:tr w:rsidR="0056772D" w:rsidRPr="005035DB" w:rsidTr="00885447">
        <w:trPr>
          <w:trHeight w:val="20"/>
        </w:trPr>
        <w:tc>
          <w:tcPr>
            <w:tcW w:w="2819" w:type="pct"/>
            <w:tcBorders>
              <w:top w:val="single" w:sz="4" w:space="0" w:color="auto"/>
              <w:left w:val="single" w:sz="4" w:space="0" w:color="auto"/>
              <w:bottom w:val="single" w:sz="4" w:space="0" w:color="auto"/>
              <w:right w:val="single" w:sz="4" w:space="0" w:color="auto"/>
            </w:tcBorders>
            <w:hideMark/>
          </w:tcPr>
          <w:p w:rsidR="00112867" w:rsidRPr="00EA6887" w:rsidRDefault="00D85047" w:rsidP="008215E5">
            <w:pPr>
              <w:jc w:val="both"/>
              <w:rPr>
                <w:rFonts w:ascii="Times New Roman" w:eastAsia="MS Mincho" w:hAnsi="Times New Roman"/>
                <w:spacing w:val="-12"/>
                <w:szCs w:val="26"/>
                <w:lang w:eastAsia="ja-JP"/>
              </w:rPr>
            </w:pPr>
            <w:r w:rsidRPr="00EA6887">
              <w:rPr>
                <w:rFonts w:ascii="Times New Roman" w:eastAsia="MS Mincho" w:hAnsi="Times New Roman"/>
                <w:spacing w:val="-12"/>
                <w:szCs w:val="26"/>
                <w:lang w:eastAsia="ja-JP"/>
              </w:rPr>
              <w:t>5</w:t>
            </w:r>
            <w:r w:rsidR="0056772D" w:rsidRPr="00EA6887">
              <w:rPr>
                <w:rFonts w:ascii="Times New Roman" w:eastAsia="MS Mincho" w:hAnsi="Times New Roman"/>
                <w:spacing w:val="-12"/>
                <w:szCs w:val="26"/>
                <w:lang w:eastAsia="ja-JP"/>
              </w:rPr>
              <w:t>) кількість осіб, які постраждали від конфлікту та отримали с</w:t>
            </w:r>
            <w:r w:rsidR="00112867" w:rsidRPr="00EA6887">
              <w:rPr>
                <w:rFonts w:ascii="Times New Roman" w:eastAsia="MS Mincho" w:hAnsi="Times New Roman"/>
                <w:spacing w:val="-12"/>
                <w:szCs w:val="26"/>
                <w:lang w:eastAsia="ja-JP"/>
              </w:rPr>
              <w:t>оціально-психологічну допомогу</w:t>
            </w:r>
            <w:r w:rsidR="00BE5742" w:rsidRPr="00EA6887">
              <w:rPr>
                <w:rFonts w:ascii="Times New Roman" w:eastAsia="MS Mincho" w:hAnsi="Times New Roman"/>
                <w:spacing w:val="-12"/>
                <w:szCs w:val="26"/>
                <w:lang w:eastAsia="ja-JP"/>
              </w:rPr>
              <w:t>,</w:t>
            </w:r>
          </w:p>
          <w:p w:rsidR="0056772D" w:rsidRPr="00EA6887" w:rsidRDefault="0056772D" w:rsidP="00112867">
            <w:pPr>
              <w:ind w:firstLine="467"/>
              <w:jc w:val="both"/>
              <w:rPr>
                <w:rFonts w:ascii="Times New Roman" w:eastAsia="Antiqua" w:hAnsi="Times New Roman"/>
                <w:spacing w:val="-12"/>
                <w:szCs w:val="26"/>
              </w:rPr>
            </w:pPr>
            <w:r w:rsidRPr="00EA6887">
              <w:rPr>
                <w:rFonts w:ascii="Times New Roman" w:eastAsia="Antiqua" w:hAnsi="Times New Roman"/>
                <w:spacing w:val="-12"/>
                <w:szCs w:val="26"/>
              </w:rPr>
              <w:t>у тому числі:</w:t>
            </w:r>
          </w:p>
          <w:p w:rsidR="0056772D" w:rsidRPr="00EA6887" w:rsidRDefault="0056772D" w:rsidP="008215E5">
            <w:pPr>
              <w:ind w:left="462" w:right="113"/>
              <w:jc w:val="both"/>
              <w:rPr>
                <w:rFonts w:ascii="Times New Roman" w:eastAsia="Antiqua" w:hAnsi="Times New Roman"/>
                <w:spacing w:val="-12"/>
                <w:szCs w:val="26"/>
              </w:rPr>
            </w:pPr>
            <w:r w:rsidRPr="00EA6887">
              <w:rPr>
                <w:rFonts w:ascii="Times New Roman" w:eastAsia="Antiqua" w:hAnsi="Times New Roman"/>
                <w:spacing w:val="-12"/>
                <w:szCs w:val="26"/>
              </w:rPr>
              <w:t>дівчат</w:t>
            </w:r>
            <w:r w:rsidR="00BE5742" w:rsidRPr="00EA6887">
              <w:rPr>
                <w:rFonts w:ascii="Times New Roman" w:eastAsia="Antiqua" w:hAnsi="Times New Roman"/>
                <w:spacing w:val="-12"/>
                <w:szCs w:val="26"/>
              </w:rPr>
              <w:t>,</w:t>
            </w:r>
          </w:p>
          <w:p w:rsidR="0056772D" w:rsidRPr="00EA6887" w:rsidRDefault="0056772D" w:rsidP="008215E5">
            <w:pPr>
              <w:ind w:left="462" w:right="113"/>
              <w:jc w:val="both"/>
              <w:rPr>
                <w:rFonts w:ascii="Times New Roman" w:eastAsia="Antiqua" w:hAnsi="Times New Roman"/>
                <w:spacing w:val="-12"/>
                <w:szCs w:val="26"/>
              </w:rPr>
            </w:pPr>
            <w:r w:rsidRPr="00EA6887">
              <w:rPr>
                <w:rFonts w:ascii="Times New Roman" w:eastAsia="Antiqua" w:hAnsi="Times New Roman"/>
                <w:spacing w:val="-12"/>
                <w:szCs w:val="26"/>
              </w:rPr>
              <w:t>хлопців</w:t>
            </w:r>
            <w:r w:rsidR="00BE5742" w:rsidRPr="00EA6887">
              <w:rPr>
                <w:rFonts w:ascii="Times New Roman" w:eastAsia="Antiqua" w:hAnsi="Times New Roman"/>
                <w:spacing w:val="-12"/>
                <w:szCs w:val="26"/>
              </w:rPr>
              <w:t>,</w:t>
            </w:r>
          </w:p>
          <w:p w:rsidR="0056772D" w:rsidRPr="00EA6887" w:rsidRDefault="0056772D" w:rsidP="008215E5">
            <w:pPr>
              <w:ind w:left="462" w:right="113"/>
              <w:jc w:val="both"/>
              <w:rPr>
                <w:rFonts w:ascii="Times New Roman" w:eastAsia="Antiqua" w:hAnsi="Times New Roman"/>
                <w:spacing w:val="-12"/>
                <w:szCs w:val="26"/>
              </w:rPr>
            </w:pPr>
            <w:r w:rsidRPr="00EA6887">
              <w:rPr>
                <w:rFonts w:ascii="Times New Roman" w:eastAsia="Antiqua" w:hAnsi="Times New Roman"/>
                <w:spacing w:val="-12"/>
                <w:szCs w:val="26"/>
              </w:rPr>
              <w:t>жінок</w:t>
            </w:r>
            <w:r w:rsidR="00BE5742" w:rsidRPr="00EA6887">
              <w:rPr>
                <w:rFonts w:ascii="Times New Roman" w:eastAsia="Antiqua" w:hAnsi="Times New Roman"/>
                <w:spacing w:val="-12"/>
                <w:szCs w:val="26"/>
              </w:rPr>
              <w:t>,</w:t>
            </w:r>
          </w:p>
          <w:p w:rsidR="0056772D" w:rsidRPr="00EA6887" w:rsidRDefault="0056772D" w:rsidP="008215E5">
            <w:pPr>
              <w:ind w:left="462" w:right="113"/>
              <w:jc w:val="both"/>
              <w:rPr>
                <w:rFonts w:ascii="Times New Roman" w:eastAsia="Antiqua" w:hAnsi="Times New Roman"/>
                <w:spacing w:val="-12"/>
                <w:szCs w:val="26"/>
              </w:rPr>
            </w:pPr>
            <w:r w:rsidRPr="00EA6887">
              <w:rPr>
                <w:rFonts w:ascii="Times New Roman" w:eastAsia="Antiqua" w:hAnsi="Times New Roman"/>
                <w:spacing w:val="-12"/>
                <w:szCs w:val="26"/>
              </w:rPr>
              <w:t>чоловіків</w:t>
            </w:r>
            <w:r w:rsidR="00BE5742" w:rsidRPr="00EA6887">
              <w:rPr>
                <w:rFonts w:ascii="Times New Roman" w:eastAsia="Antiqua" w:hAnsi="Times New Roman"/>
                <w:spacing w:val="-12"/>
                <w:szCs w:val="26"/>
              </w:rPr>
              <w:t>,</w:t>
            </w:r>
          </w:p>
          <w:p w:rsidR="0056772D" w:rsidRPr="00EA6887" w:rsidRDefault="0056772D" w:rsidP="008215E5">
            <w:pPr>
              <w:ind w:left="462" w:right="113"/>
              <w:jc w:val="both"/>
              <w:rPr>
                <w:rFonts w:ascii="Times New Roman" w:eastAsia="Antiqua" w:hAnsi="Times New Roman"/>
                <w:spacing w:val="-12"/>
                <w:szCs w:val="26"/>
              </w:rPr>
            </w:pPr>
            <w:r w:rsidRPr="00EA6887">
              <w:rPr>
                <w:rFonts w:ascii="Times New Roman" w:eastAsia="Antiqua" w:hAnsi="Times New Roman"/>
                <w:spacing w:val="-12"/>
                <w:szCs w:val="26"/>
              </w:rPr>
              <w:t>дівчат і жінок з інвалідністю</w:t>
            </w:r>
            <w:r w:rsidR="00BE5742" w:rsidRPr="00EA6887">
              <w:rPr>
                <w:rFonts w:ascii="Times New Roman" w:eastAsia="Antiqua" w:hAnsi="Times New Roman"/>
                <w:spacing w:val="-12"/>
                <w:szCs w:val="26"/>
              </w:rPr>
              <w:t>,</w:t>
            </w:r>
          </w:p>
          <w:p w:rsidR="0056772D" w:rsidRPr="00EA6887" w:rsidRDefault="0056772D" w:rsidP="008215E5">
            <w:pPr>
              <w:ind w:left="462"/>
              <w:jc w:val="both"/>
              <w:rPr>
                <w:rFonts w:ascii="Times New Roman" w:eastAsia="MS Mincho" w:hAnsi="Times New Roman"/>
                <w:spacing w:val="-12"/>
                <w:szCs w:val="26"/>
                <w:lang w:eastAsia="ja-JP"/>
              </w:rPr>
            </w:pPr>
            <w:r w:rsidRPr="00EA6887">
              <w:rPr>
                <w:rFonts w:ascii="Times New Roman" w:eastAsia="MS Mincho" w:hAnsi="Times New Roman"/>
                <w:spacing w:val="-12"/>
                <w:szCs w:val="26"/>
                <w:lang w:eastAsia="ja-JP"/>
              </w:rPr>
              <w:t>хлопців і чоловіків з інвалідністю</w:t>
            </w:r>
            <w:r w:rsidR="00BE5742" w:rsidRPr="00EA6887">
              <w:rPr>
                <w:rFonts w:ascii="Times New Roman" w:eastAsia="MS Mincho" w:hAnsi="Times New Roman"/>
                <w:spacing w:val="-12"/>
                <w:szCs w:val="26"/>
                <w:lang w:eastAsia="ja-JP"/>
              </w:rPr>
              <w:t>,</w:t>
            </w:r>
          </w:p>
          <w:p w:rsidR="0056772D" w:rsidRPr="00EA6887" w:rsidRDefault="0056772D" w:rsidP="008215E5">
            <w:pPr>
              <w:ind w:left="462"/>
              <w:jc w:val="both"/>
              <w:rPr>
                <w:rFonts w:ascii="Times New Roman" w:eastAsia="MS Mincho" w:hAnsi="Times New Roman"/>
                <w:spacing w:val="-12"/>
                <w:szCs w:val="26"/>
                <w:lang w:eastAsia="ja-JP"/>
              </w:rPr>
            </w:pPr>
            <w:r w:rsidRPr="00EA6887">
              <w:rPr>
                <w:rFonts w:ascii="Times New Roman" w:eastAsia="MS Mincho" w:hAnsi="Times New Roman"/>
                <w:spacing w:val="-12"/>
                <w:szCs w:val="26"/>
                <w:lang w:eastAsia="ja-JP"/>
              </w:rPr>
              <w:t>жінок-військовослужбовців</w:t>
            </w:r>
            <w:r w:rsidR="00BE5742" w:rsidRPr="00EA6887">
              <w:rPr>
                <w:rFonts w:ascii="Times New Roman" w:eastAsia="MS Mincho" w:hAnsi="Times New Roman"/>
                <w:spacing w:val="-12"/>
                <w:szCs w:val="26"/>
                <w:lang w:eastAsia="ja-JP"/>
              </w:rPr>
              <w:t>,</w:t>
            </w:r>
          </w:p>
          <w:p w:rsidR="0056772D" w:rsidRPr="00EA6887" w:rsidRDefault="0056772D" w:rsidP="008215E5">
            <w:pPr>
              <w:ind w:left="462"/>
              <w:jc w:val="both"/>
              <w:rPr>
                <w:rFonts w:ascii="Times New Roman" w:eastAsia="MS Mincho" w:hAnsi="Times New Roman"/>
                <w:spacing w:val="-12"/>
                <w:szCs w:val="26"/>
                <w:lang w:eastAsia="ja-JP"/>
              </w:rPr>
            </w:pPr>
            <w:r w:rsidRPr="00EA6887">
              <w:rPr>
                <w:rFonts w:ascii="Times New Roman" w:eastAsia="MS Mincho" w:hAnsi="Times New Roman"/>
                <w:spacing w:val="-12"/>
                <w:szCs w:val="26"/>
                <w:lang w:eastAsia="ja-JP"/>
              </w:rPr>
              <w:t>чоловіків-військовослужбовців</w:t>
            </w:r>
            <w:r w:rsidR="00BE5742" w:rsidRPr="00EA6887">
              <w:rPr>
                <w:rFonts w:ascii="Times New Roman" w:eastAsia="MS Mincho" w:hAnsi="Times New Roman"/>
                <w:spacing w:val="-12"/>
                <w:szCs w:val="26"/>
                <w:lang w:eastAsia="ja-JP"/>
              </w:rPr>
              <w:t>,</w:t>
            </w:r>
          </w:p>
          <w:p w:rsidR="0056772D" w:rsidRPr="00EA6887" w:rsidRDefault="0056772D" w:rsidP="008215E5">
            <w:pPr>
              <w:ind w:left="462"/>
              <w:jc w:val="both"/>
              <w:rPr>
                <w:rFonts w:ascii="Times New Roman" w:eastAsia="MS Mincho" w:hAnsi="Times New Roman"/>
                <w:spacing w:val="-12"/>
                <w:szCs w:val="26"/>
                <w:lang w:eastAsia="ja-JP"/>
              </w:rPr>
            </w:pPr>
            <w:r w:rsidRPr="00EA6887">
              <w:rPr>
                <w:rFonts w:ascii="Times New Roman" w:eastAsia="MS Mincho" w:hAnsi="Times New Roman"/>
                <w:spacing w:val="-12"/>
                <w:szCs w:val="26"/>
                <w:lang w:eastAsia="ja-JP"/>
              </w:rPr>
              <w:t>жінок з числа сімей військовослужбовців, зокрема тих, хто перебуває у полоні</w:t>
            </w:r>
            <w:r w:rsidR="00BE5742" w:rsidRPr="00EA6887">
              <w:rPr>
                <w:rFonts w:ascii="Times New Roman" w:eastAsia="MS Mincho" w:hAnsi="Times New Roman"/>
                <w:spacing w:val="-12"/>
                <w:szCs w:val="26"/>
                <w:lang w:eastAsia="ja-JP"/>
              </w:rPr>
              <w:t>,</w:t>
            </w:r>
          </w:p>
          <w:p w:rsidR="0056772D" w:rsidRPr="00EA6887" w:rsidRDefault="0056772D" w:rsidP="008215E5">
            <w:pPr>
              <w:ind w:left="462"/>
              <w:jc w:val="both"/>
              <w:rPr>
                <w:rFonts w:ascii="Times New Roman" w:eastAsia="MS Mincho" w:hAnsi="Times New Roman"/>
                <w:spacing w:val="-12"/>
                <w:szCs w:val="26"/>
                <w:lang w:eastAsia="ja-JP"/>
              </w:rPr>
            </w:pPr>
            <w:r w:rsidRPr="00EA6887">
              <w:rPr>
                <w:rFonts w:ascii="Times New Roman" w:eastAsia="MS Mincho" w:hAnsi="Times New Roman"/>
                <w:spacing w:val="-12"/>
                <w:szCs w:val="26"/>
                <w:lang w:eastAsia="ja-JP"/>
              </w:rPr>
              <w:lastRenderedPageBreak/>
              <w:t>чоловіків з числа сімей військовослужбовців, зокрема тих, хто перебуває у полоні</w:t>
            </w:r>
          </w:p>
        </w:tc>
        <w:tc>
          <w:tcPr>
            <w:tcW w:w="1412" w:type="pct"/>
            <w:tcBorders>
              <w:top w:val="single" w:sz="4" w:space="0" w:color="auto"/>
              <w:left w:val="single" w:sz="4" w:space="0" w:color="auto"/>
              <w:bottom w:val="single" w:sz="4" w:space="0" w:color="auto"/>
              <w:right w:val="single" w:sz="4" w:space="0" w:color="auto"/>
            </w:tcBorders>
            <w:hideMark/>
          </w:tcPr>
          <w:p w:rsidR="0056772D" w:rsidRPr="005035DB" w:rsidRDefault="0056772D" w:rsidP="008215E5">
            <w:pPr>
              <w:widowControl w:val="0"/>
              <w:jc w:val="center"/>
              <w:rPr>
                <w:rFonts w:ascii="Times New Roman" w:eastAsia="MS Mincho" w:hAnsi="Times New Roman"/>
                <w:szCs w:val="26"/>
                <w:lang w:eastAsia="ja-JP"/>
              </w:rPr>
            </w:pPr>
            <w:r w:rsidRPr="005035DB">
              <w:rPr>
                <w:rFonts w:ascii="Times New Roman" w:eastAsia="MS Mincho" w:hAnsi="Times New Roman"/>
                <w:szCs w:val="26"/>
                <w:lang w:eastAsia="ja-JP"/>
              </w:rPr>
              <w:lastRenderedPageBreak/>
              <w:t>адміністративні дані</w:t>
            </w:r>
          </w:p>
        </w:tc>
        <w:tc>
          <w:tcPr>
            <w:tcW w:w="769" w:type="pct"/>
            <w:tcBorders>
              <w:top w:val="single" w:sz="4" w:space="0" w:color="auto"/>
              <w:left w:val="single" w:sz="4" w:space="0" w:color="auto"/>
              <w:bottom w:val="single" w:sz="4" w:space="0" w:color="auto"/>
              <w:right w:val="single" w:sz="4" w:space="0" w:color="auto"/>
            </w:tcBorders>
          </w:tcPr>
          <w:p w:rsidR="0056772D" w:rsidRPr="005035DB" w:rsidRDefault="0056772D" w:rsidP="008215E5">
            <w:pPr>
              <w:jc w:val="center"/>
              <w:rPr>
                <w:rFonts w:ascii="Times New Roman" w:hAnsi="Times New Roman"/>
                <w:color w:val="000000"/>
                <w:szCs w:val="26"/>
                <w:lang w:eastAsia="ja-JP"/>
              </w:rPr>
            </w:pPr>
          </w:p>
        </w:tc>
      </w:tr>
      <w:tr w:rsidR="0056772D" w:rsidRPr="005035DB" w:rsidTr="00885447">
        <w:trPr>
          <w:trHeight w:val="20"/>
        </w:trPr>
        <w:tc>
          <w:tcPr>
            <w:tcW w:w="2819" w:type="pct"/>
            <w:tcBorders>
              <w:top w:val="single" w:sz="4" w:space="0" w:color="auto"/>
              <w:left w:val="single" w:sz="4" w:space="0" w:color="auto"/>
              <w:bottom w:val="single" w:sz="4" w:space="0" w:color="auto"/>
              <w:right w:val="single" w:sz="4" w:space="0" w:color="auto"/>
            </w:tcBorders>
            <w:hideMark/>
          </w:tcPr>
          <w:p w:rsidR="0056772D" w:rsidRPr="007E13E2" w:rsidRDefault="00D85047" w:rsidP="007E13E2">
            <w:pPr>
              <w:jc w:val="both"/>
              <w:rPr>
                <w:rFonts w:ascii="Times New Roman" w:eastAsia="MS Mincho" w:hAnsi="Times New Roman"/>
                <w:spacing w:val="-8"/>
                <w:szCs w:val="26"/>
                <w:lang w:eastAsia="ja-JP"/>
              </w:rPr>
            </w:pPr>
            <w:r w:rsidRPr="007E13E2">
              <w:rPr>
                <w:rFonts w:ascii="Times New Roman" w:eastAsia="MS Mincho" w:hAnsi="Times New Roman"/>
                <w:spacing w:val="-8"/>
                <w:szCs w:val="26"/>
                <w:lang w:eastAsia="ja-JP"/>
              </w:rPr>
              <w:t>6</w:t>
            </w:r>
            <w:r w:rsidR="0056772D" w:rsidRPr="007E13E2">
              <w:rPr>
                <w:rFonts w:ascii="Times New Roman" w:eastAsia="MS Mincho" w:hAnsi="Times New Roman"/>
                <w:spacing w:val="-8"/>
                <w:szCs w:val="26"/>
                <w:lang w:eastAsia="ja-JP"/>
              </w:rPr>
              <w:t>) частка фахівців правоохоронних органів, адвокатів, суддів, які пройшли підготовку з питань кваліфікації та процесу розгляду справ у сфері перехідного правосуддя та справ осіб</w:t>
            </w:r>
            <w:r w:rsidR="00BE5742" w:rsidRPr="007E13E2">
              <w:rPr>
                <w:rFonts w:ascii="Times New Roman" w:eastAsia="MS Mincho" w:hAnsi="Times New Roman"/>
                <w:spacing w:val="-8"/>
                <w:szCs w:val="26"/>
                <w:lang w:eastAsia="ja-JP"/>
              </w:rPr>
              <w:t>, які постраждали від конфлікту</w:t>
            </w:r>
            <w:r w:rsidR="007E13E2" w:rsidRPr="007E13E2">
              <w:rPr>
                <w:rFonts w:ascii="Times New Roman" w:eastAsia="MS Mincho" w:hAnsi="Times New Roman"/>
                <w:spacing w:val="-8"/>
                <w:szCs w:val="26"/>
                <w:lang w:eastAsia="ja-JP"/>
              </w:rPr>
              <w:t xml:space="preserve">, </w:t>
            </w:r>
            <w:r w:rsidR="0056772D" w:rsidRPr="007E13E2">
              <w:rPr>
                <w:rFonts w:ascii="Times New Roman" w:eastAsia="MS Mincho" w:hAnsi="Times New Roman"/>
                <w:spacing w:val="-8"/>
                <w:szCs w:val="26"/>
                <w:lang w:eastAsia="ja-JP"/>
              </w:rPr>
              <w:t>відсотків</w:t>
            </w:r>
          </w:p>
        </w:tc>
        <w:tc>
          <w:tcPr>
            <w:tcW w:w="1412" w:type="pct"/>
            <w:tcBorders>
              <w:top w:val="single" w:sz="4" w:space="0" w:color="auto"/>
              <w:left w:val="single" w:sz="4" w:space="0" w:color="auto"/>
              <w:bottom w:val="single" w:sz="4" w:space="0" w:color="auto"/>
              <w:right w:val="single" w:sz="4" w:space="0" w:color="auto"/>
            </w:tcBorders>
            <w:hideMark/>
          </w:tcPr>
          <w:p w:rsidR="0056772D" w:rsidRPr="005035DB" w:rsidRDefault="00FC0C2B" w:rsidP="008215E5">
            <w:pPr>
              <w:jc w:val="center"/>
              <w:rPr>
                <w:rFonts w:ascii="Times New Roman" w:hAnsi="Times New Roman"/>
                <w:szCs w:val="26"/>
              </w:rPr>
            </w:pPr>
            <w:r>
              <w:rPr>
                <w:rFonts w:ascii="Times New Roman" w:hAnsi="Times New Roman"/>
                <w:color w:val="000000"/>
                <w:szCs w:val="26"/>
                <w:lang w:val="en-US" w:eastAsia="ja-JP"/>
              </w:rPr>
              <w:t>-“-</w:t>
            </w:r>
          </w:p>
        </w:tc>
        <w:tc>
          <w:tcPr>
            <w:tcW w:w="769" w:type="pct"/>
            <w:tcBorders>
              <w:top w:val="single" w:sz="4" w:space="0" w:color="auto"/>
              <w:left w:val="single" w:sz="4" w:space="0" w:color="auto"/>
              <w:bottom w:val="single" w:sz="4" w:space="0" w:color="auto"/>
              <w:right w:val="single" w:sz="4" w:space="0" w:color="auto"/>
            </w:tcBorders>
          </w:tcPr>
          <w:p w:rsidR="0056772D" w:rsidRPr="005035DB" w:rsidRDefault="0056772D" w:rsidP="008215E5">
            <w:pPr>
              <w:jc w:val="center"/>
              <w:rPr>
                <w:rFonts w:ascii="Times New Roman" w:hAnsi="Times New Roman"/>
                <w:color w:val="000000"/>
                <w:szCs w:val="26"/>
                <w:lang w:eastAsia="ja-JP"/>
              </w:rPr>
            </w:pPr>
          </w:p>
        </w:tc>
      </w:tr>
      <w:tr w:rsidR="0056772D" w:rsidRPr="005035DB" w:rsidTr="00885447">
        <w:trPr>
          <w:trHeight w:val="20"/>
        </w:trPr>
        <w:tc>
          <w:tcPr>
            <w:tcW w:w="2819" w:type="pct"/>
            <w:tcBorders>
              <w:top w:val="single" w:sz="4" w:space="0" w:color="auto"/>
              <w:left w:val="single" w:sz="4" w:space="0" w:color="auto"/>
              <w:bottom w:val="single" w:sz="4" w:space="0" w:color="auto"/>
              <w:right w:val="single" w:sz="4" w:space="0" w:color="auto"/>
            </w:tcBorders>
            <w:hideMark/>
          </w:tcPr>
          <w:p w:rsidR="0056772D" w:rsidRPr="00EA6887" w:rsidRDefault="00D85047" w:rsidP="008215E5">
            <w:pPr>
              <w:ind w:left="57" w:right="113"/>
              <w:jc w:val="both"/>
              <w:rPr>
                <w:rFonts w:ascii="Times New Roman" w:eastAsia="Antiqua" w:hAnsi="Times New Roman"/>
                <w:spacing w:val="-12"/>
                <w:szCs w:val="26"/>
              </w:rPr>
            </w:pPr>
            <w:r>
              <w:rPr>
                <w:rFonts w:ascii="Times New Roman" w:eastAsia="Antiqua" w:hAnsi="Times New Roman"/>
                <w:szCs w:val="26"/>
              </w:rPr>
              <w:t>7</w:t>
            </w:r>
            <w:r w:rsidR="0056772D" w:rsidRPr="005035DB">
              <w:rPr>
                <w:rFonts w:ascii="Times New Roman" w:eastAsia="Antiqua" w:hAnsi="Times New Roman"/>
                <w:szCs w:val="26"/>
              </w:rPr>
              <w:t xml:space="preserve">) </w:t>
            </w:r>
            <w:r w:rsidR="0056772D" w:rsidRPr="00EA6887">
              <w:rPr>
                <w:rFonts w:ascii="Times New Roman" w:eastAsia="Antiqua" w:hAnsi="Times New Roman"/>
                <w:spacing w:val="-12"/>
                <w:szCs w:val="26"/>
              </w:rPr>
              <w:t>кількість розглянутих судом справ щодо сексуального насильства, пов’язаного з конфліктом (за регіонами), потерпілими за якими є</w:t>
            </w:r>
            <w:r w:rsidR="00EA6887" w:rsidRPr="00EA6887">
              <w:rPr>
                <w:rFonts w:ascii="Times New Roman" w:eastAsia="Antiqua" w:hAnsi="Times New Roman"/>
                <w:spacing w:val="-12"/>
                <w:szCs w:val="26"/>
              </w:rPr>
              <w:t xml:space="preserve"> (кількість осіб)</w:t>
            </w:r>
            <w:r w:rsidR="0056772D" w:rsidRPr="00EA6887">
              <w:rPr>
                <w:rFonts w:ascii="Times New Roman" w:eastAsia="Antiqua" w:hAnsi="Times New Roman"/>
                <w:spacing w:val="-12"/>
                <w:szCs w:val="26"/>
              </w:rPr>
              <w:t>:</w:t>
            </w:r>
          </w:p>
          <w:p w:rsidR="0056772D" w:rsidRPr="005035DB" w:rsidRDefault="0056772D" w:rsidP="008215E5">
            <w:pPr>
              <w:ind w:left="326" w:right="113"/>
              <w:jc w:val="both"/>
              <w:rPr>
                <w:rFonts w:ascii="Times New Roman" w:eastAsia="Antiqua" w:hAnsi="Times New Roman"/>
                <w:szCs w:val="26"/>
              </w:rPr>
            </w:pPr>
            <w:r w:rsidRPr="005035DB">
              <w:rPr>
                <w:rFonts w:ascii="Times New Roman" w:eastAsia="Antiqua" w:hAnsi="Times New Roman"/>
                <w:szCs w:val="26"/>
              </w:rPr>
              <w:t xml:space="preserve">дівчата до 18 років, </w:t>
            </w:r>
          </w:p>
          <w:p w:rsidR="0056772D" w:rsidRPr="005035DB" w:rsidRDefault="0056772D" w:rsidP="008215E5">
            <w:pPr>
              <w:ind w:left="326" w:right="113"/>
              <w:jc w:val="both"/>
              <w:rPr>
                <w:rFonts w:ascii="Times New Roman" w:eastAsia="Antiqua" w:hAnsi="Times New Roman"/>
                <w:szCs w:val="26"/>
              </w:rPr>
            </w:pPr>
            <w:r w:rsidRPr="005035DB">
              <w:rPr>
                <w:rFonts w:ascii="Times New Roman" w:eastAsia="Antiqua" w:hAnsi="Times New Roman"/>
                <w:szCs w:val="26"/>
              </w:rPr>
              <w:t xml:space="preserve">хлопці до 18 років, </w:t>
            </w:r>
          </w:p>
          <w:p w:rsidR="0056772D" w:rsidRPr="005035DB" w:rsidRDefault="0056772D" w:rsidP="008215E5">
            <w:pPr>
              <w:ind w:left="326" w:right="113"/>
              <w:jc w:val="both"/>
              <w:rPr>
                <w:rFonts w:ascii="Times New Roman" w:eastAsia="Antiqua" w:hAnsi="Times New Roman"/>
                <w:szCs w:val="26"/>
              </w:rPr>
            </w:pPr>
            <w:r w:rsidRPr="005035DB">
              <w:rPr>
                <w:rFonts w:ascii="Times New Roman" w:eastAsia="Antiqua" w:hAnsi="Times New Roman"/>
                <w:szCs w:val="26"/>
              </w:rPr>
              <w:t>дівчата 19</w:t>
            </w:r>
            <w:r w:rsidR="00EA6887">
              <w:rPr>
                <w:rFonts w:ascii="Times New Roman" w:eastAsia="Antiqua" w:hAnsi="Times New Roman"/>
                <w:szCs w:val="26"/>
              </w:rPr>
              <w:t>–</w:t>
            </w:r>
            <w:r w:rsidRPr="005035DB">
              <w:rPr>
                <w:rFonts w:ascii="Times New Roman" w:eastAsia="Antiqua" w:hAnsi="Times New Roman"/>
                <w:szCs w:val="26"/>
              </w:rPr>
              <w:t>35 років,</w:t>
            </w:r>
          </w:p>
          <w:p w:rsidR="0056772D" w:rsidRPr="005035DB" w:rsidRDefault="0056772D" w:rsidP="008215E5">
            <w:pPr>
              <w:ind w:left="326"/>
              <w:jc w:val="both"/>
              <w:rPr>
                <w:rFonts w:ascii="Times New Roman" w:eastAsia="MS Mincho" w:hAnsi="Times New Roman"/>
                <w:szCs w:val="26"/>
                <w:lang w:eastAsia="ja-JP"/>
              </w:rPr>
            </w:pPr>
            <w:r w:rsidRPr="005035DB">
              <w:rPr>
                <w:rFonts w:ascii="Times New Roman" w:eastAsia="MS Mincho" w:hAnsi="Times New Roman"/>
                <w:szCs w:val="26"/>
                <w:lang w:eastAsia="ja-JP"/>
              </w:rPr>
              <w:t>юнаки 19</w:t>
            </w:r>
            <w:r w:rsidR="00EA6887">
              <w:rPr>
                <w:rFonts w:ascii="Times New Roman" w:eastAsia="Antiqua" w:hAnsi="Times New Roman"/>
                <w:szCs w:val="26"/>
              </w:rPr>
              <w:t>–</w:t>
            </w:r>
            <w:r w:rsidR="00EA6887">
              <w:rPr>
                <w:rFonts w:ascii="Times New Roman" w:eastAsia="MS Mincho" w:hAnsi="Times New Roman"/>
                <w:szCs w:val="26"/>
                <w:lang w:eastAsia="ja-JP"/>
              </w:rPr>
              <w:t xml:space="preserve">35 років, </w:t>
            </w:r>
          </w:p>
          <w:p w:rsidR="0056772D" w:rsidRPr="005035DB" w:rsidRDefault="0056772D" w:rsidP="008215E5">
            <w:pPr>
              <w:ind w:left="326"/>
              <w:jc w:val="both"/>
              <w:rPr>
                <w:rFonts w:ascii="Times New Roman" w:eastAsia="MS Mincho" w:hAnsi="Times New Roman"/>
                <w:szCs w:val="26"/>
                <w:lang w:eastAsia="ja-JP"/>
              </w:rPr>
            </w:pPr>
            <w:r w:rsidRPr="005035DB">
              <w:rPr>
                <w:rFonts w:ascii="Times New Roman" w:eastAsia="MS Mincho" w:hAnsi="Times New Roman"/>
                <w:szCs w:val="26"/>
                <w:lang w:eastAsia="ja-JP"/>
              </w:rPr>
              <w:t>жінки 36</w:t>
            </w:r>
            <w:r w:rsidR="00EA6887">
              <w:rPr>
                <w:rFonts w:ascii="Times New Roman" w:eastAsia="Antiqua" w:hAnsi="Times New Roman"/>
                <w:szCs w:val="26"/>
              </w:rPr>
              <w:t>–</w:t>
            </w:r>
            <w:r w:rsidRPr="005035DB">
              <w:rPr>
                <w:rFonts w:ascii="Times New Roman" w:eastAsia="MS Mincho" w:hAnsi="Times New Roman"/>
                <w:szCs w:val="26"/>
                <w:lang w:eastAsia="ja-JP"/>
              </w:rPr>
              <w:t xml:space="preserve">60 років, </w:t>
            </w:r>
          </w:p>
          <w:p w:rsidR="0056772D" w:rsidRPr="005035DB" w:rsidRDefault="0056772D" w:rsidP="008215E5">
            <w:pPr>
              <w:ind w:left="326"/>
              <w:jc w:val="both"/>
              <w:rPr>
                <w:rFonts w:ascii="Times New Roman" w:eastAsia="MS Mincho" w:hAnsi="Times New Roman"/>
                <w:szCs w:val="26"/>
                <w:lang w:eastAsia="ja-JP"/>
              </w:rPr>
            </w:pPr>
            <w:r w:rsidRPr="005035DB">
              <w:rPr>
                <w:rFonts w:ascii="Times New Roman" w:eastAsia="MS Mincho" w:hAnsi="Times New Roman"/>
                <w:szCs w:val="26"/>
                <w:lang w:eastAsia="ja-JP"/>
              </w:rPr>
              <w:t>чоловіки 36</w:t>
            </w:r>
            <w:r w:rsidR="00EA6887">
              <w:rPr>
                <w:rFonts w:ascii="Times New Roman" w:eastAsia="Antiqua" w:hAnsi="Times New Roman"/>
                <w:szCs w:val="26"/>
              </w:rPr>
              <w:t>–</w:t>
            </w:r>
            <w:r w:rsidRPr="005035DB">
              <w:rPr>
                <w:rFonts w:ascii="Times New Roman" w:eastAsia="MS Mincho" w:hAnsi="Times New Roman"/>
                <w:szCs w:val="26"/>
                <w:lang w:eastAsia="ja-JP"/>
              </w:rPr>
              <w:t xml:space="preserve">60 років, </w:t>
            </w:r>
          </w:p>
          <w:p w:rsidR="0056772D" w:rsidRPr="005035DB" w:rsidRDefault="0056772D" w:rsidP="008215E5">
            <w:pPr>
              <w:ind w:left="326"/>
              <w:jc w:val="both"/>
              <w:rPr>
                <w:rFonts w:ascii="Times New Roman" w:eastAsia="MS Mincho" w:hAnsi="Times New Roman"/>
                <w:szCs w:val="26"/>
                <w:lang w:eastAsia="ja-JP"/>
              </w:rPr>
            </w:pPr>
            <w:r w:rsidRPr="005035DB">
              <w:rPr>
                <w:rFonts w:ascii="Times New Roman" w:eastAsia="MS Mincho" w:hAnsi="Times New Roman"/>
                <w:szCs w:val="26"/>
                <w:lang w:eastAsia="ja-JP"/>
              </w:rPr>
              <w:t xml:space="preserve">жінки 60 років і більше, </w:t>
            </w:r>
          </w:p>
          <w:p w:rsidR="0056772D" w:rsidRPr="005035DB" w:rsidRDefault="0056772D" w:rsidP="00EA6887">
            <w:pPr>
              <w:ind w:left="326"/>
              <w:jc w:val="both"/>
              <w:rPr>
                <w:rFonts w:ascii="Times New Roman" w:eastAsia="MS Mincho" w:hAnsi="Times New Roman"/>
                <w:szCs w:val="26"/>
                <w:lang w:eastAsia="ja-JP"/>
              </w:rPr>
            </w:pPr>
            <w:r w:rsidRPr="005035DB">
              <w:rPr>
                <w:rFonts w:ascii="Times New Roman" w:eastAsia="MS Mincho" w:hAnsi="Times New Roman"/>
                <w:szCs w:val="26"/>
                <w:lang w:eastAsia="ja-JP"/>
              </w:rPr>
              <w:t>чоловіки 60 років і більше</w:t>
            </w:r>
          </w:p>
        </w:tc>
        <w:tc>
          <w:tcPr>
            <w:tcW w:w="1412" w:type="pct"/>
            <w:tcBorders>
              <w:top w:val="single" w:sz="4" w:space="0" w:color="auto"/>
              <w:left w:val="single" w:sz="4" w:space="0" w:color="auto"/>
              <w:bottom w:val="single" w:sz="4" w:space="0" w:color="auto"/>
              <w:right w:val="single" w:sz="4" w:space="0" w:color="auto"/>
            </w:tcBorders>
            <w:hideMark/>
          </w:tcPr>
          <w:p w:rsidR="0056772D" w:rsidRPr="005035DB" w:rsidRDefault="001227BE" w:rsidP="008215E5">
            <w:pPr>
              <w:jc w:val="center"/>
              <w:rPr>
                <w:rFonts w:ascii="Times New Roman" w:hAnsi="Times New Roman"/>
                <w:szCs w:val="26"/>
              </w:rPr>
            </w:pPr>
            <w:r w:rsidRPr="005035DB">
              <w:rPr>
                <w:rFonts w:ascii="Times New Roman" w:eastAsia="MS Mincho" w:hAnsi="Times New Roman"/>
                <w:szCs w:val="26"/>
                <w:lang w:eastAsia="ja-JP"/>
              </w:rPr>
              <w:t>адміністративні дані</w:t>
            </w:r>
          </w:p>
        </w:tc>
        <w:tc>
          <w:tcPr>
            <w:tcW w:w="769" w:type="pct"/>
            <w:tcBorders>
              <w:top w:val="single" w:sz="4" w:space="0" w:color="auto"/>
              <w:left w:val="single" w:sz="4" w:space="0" w:color="auto"/>
              <w:bottom w:val="single" w:sz="4" w:space="0" w:color="auto"/>
              <w:right w:val="single" w:sz="4" w:space="0" w:color="auto"/>
            </w:tcBorders>
          </w:tcPr>
          <w:p w:rsidR="0056772D" w:rsidRPr="005035DB" w:rsidRDefault="0056772D" w:rsidP="008215E5">
            <w:pPr>
              <w:jc w:val="center"/>
              <w:rPr>
                <w:rFonts w:ascii="Times New Roman" w:hAnsi="Times New Roman"/>
                <w:color w:val="000000"/>
                <w:szCs w:val="26"/>
                <w:lang w:eastAsia="ja-JP"/>
              </w:rPr>
            </w:pPr>
          </w:p>
        </w:tc>
      </w:tr>
      <w:tr w:rsidR="0056772D" w:rsidRPr="005035DB" w:rsidTr="00EA6887">
        <w:trPr>
          <w:trHeight w:val="15"/>
        </w:trPr>
        <w:tc>
          <w:tcPr>
            <w:tcW w:w="2819" w:type="pct"/>
            <w:tcBorders>
              <w:top w:val="single" w:sz="4" w:space="0" w:color="auto"/>
              <w:left w:val="single" w:sz="4" w:space="0" w:color="auto"/>
              <w:bottom w:val="single" w:sz="4" w:space="0" w:color="auto"/>
              <w:right w:val="single" w:sz="4" w:space="0" w:color="auto"/>
            </w:tcBorders>
            <w:hideMark/>
          </w:tcPr>
          <w:p w:rsidR="0056772D" w:rsidRPr="00EA6887" w:rsidRDefault="00D85047" w:rsidP="008215E5">
            <w:pPr>
              <w:ind w:left="57" w:right="113"/>
              <w:jc w:val="both"/>
              <w:rPr>
                <w:rFonts w:ascii="Times New Roman" w:eastAsia="Antiqua" w:hAnsi="Times New Roman"/>
                <w:spacing w:val="-12"/>
                <w:szCs w:val="26"/>
              </w:rPr>
            </w:pPr>
            <w:r>
              <w:rPr>
                <w:rFonts w:ascii="Times New Roman" w:eastAsia="Antiqua" w:hAnsi="Times New Roman"/>
                <w:szCs w:val="26"/>
              </w:rPr>
              <w:t>8</w:t>
            </w:r>
            <w:r w:rsidR="0056772D" w:rsidRPr="005035DB">
              <w:rPr>
                <w:rFonts w:ascii="Times New Roman" w:eastAsia="Antiqua" w:hAnsi="Times New Roman"/>
                <w:szCs w:val="26"/>
              </w:rPr>
              <w:t xml:space="preserve">) </w:t>
            </w:r>
            <w:r w:rsidR="0056772D" w:rsidRPr="00EA6887">
              <w:rPr>
                <w:rFonts w:ascii="Times New Roman" w:eastAsia="Antiqua" w:hAnsi="Times New Roman"/>
                <w:spacing w:val="-12"/>
                <w:szCs w:val="26"/>
              </w:rPr>
              <w:t>кількість осіб, постраждалих від насильства за ознакою статі та сексуального насильства, пов’язаного з конфліктом, які скористалися послугами загальних та спеціалізованих служб підтримки таких постраждалих</w:t>
            </w:r>
            <w:r w:rsidR="00EA6887" w:rsidRPr="00EA6887">
              <w:rPr>
                <w:rFonts w:ascii="Times New Roman" w:eastAsia="Antiqua" w:hAnsi="Times New Roman"/>
                <w:spacing w:val="-12"/>
                <w:szCs w:val="26"/>
              </w:rPr>
              <w:t>,</w:t>
            </w:r>
          </w:p>
          <w:p w:rsidR="0056772D" w:rsidRPr="005035DB" w:rsidRDefault="0056772D" w:rsidP="008215E5">
            <w:pPr>
              <w:ind w:left="326" w:right="113"/>
              <w:jc w:val="both"/>
              <w:rPr>
                <w:rFonts w:ascii="Times New Roman" w:eastAsia="Antiqua" w:hAnsi="Times New Roman"/>
                <w:szCs w:val="26"/>
              </w:rPr>
            </w:pPr>
            <w:r w:rsidRPr="005035DB">
              <w:rPr>
                <w:rFonts w:ascii="Times New Roman" w:eastAsia="Antiqua" w:hAnsi="Times New Roman"/>
                <w:szCs w:val="26"/>
              </w:rPr>
              <w:t>у тому числі:</w:t>
            </w:r>
          </w:p>
          <w:p w:rsidR="0056772D" w:rsidRPr="005035DB" w:rsidRDefault="0056772D" w:rsidP="008215E5">
            <w:pPr>
              <w:ind w:left="326" w:right="113"/>
              <w:jc w:val="both"/>
              <w:rPr>
                <w:rFonts w:ascii="Times New Roman" w:eastAsia="Antiqua" w:hAnsi="Times New Roman"/>
                <w:szCs w:val="26"/>
              </w:rPr>
            </w:pPr>
            <w:r w:rsidRPr="005035DB">
              <w:rPr>
                <w:rFonts w:ascii="Times New Roman" w:eastAsia="Antiqua" w:hAnsi="Times New Roman"/>
                <w:szCs w:val="26"/>
              </w:rPr>
              <w:t>жінок</w:t>
            </w:r>
          </w:p>
          <w:p w:rsidR="009B0CB1" w:rsidRPr="005035DB" w:rsidRDefault="0056772D" w:rsidP="00EA6887">
            <w:pPr>
              <w:ind w:left="326" w:right="113"/>
              <w:jc w:val="both"/>
              <w:rPr>
                <w:rFonts w:ascii="Times New Roman" w:eastAsia="Antiqua" w:hAnsi="Times New Roman"/>
                <w:szCs w:val="26"/>
              </w:rPr>
            </w:pPr>
            <w:r w:rsidRPr="005035DB">
              <w:rPr>
                <w:rFonts w:ascii="Times New Roman" w:eastAsia="Antiqua" w:hAnsi="Times New Roman"/>
                <w:szCs w:val="26"/>
              </w:rPr>
              <w:t>чоловіків</w:t>
            </w:r>
          </w:p>
        </w:tc>
        <w:tc>
          <w:tcPr>
            <w:tcW w:w="1412" w:type="pct"/>
            <w:tcBorders>
              <w:top w:val="single" w:sz="4" w:space="0" w:color="auto"/>
              <w:left w:val="single" w:sz="4" w:space="0" w:color="auto"/>
              <w:bottom w:val="single" w:sz="4" w:space="0" w:color="auto"/>
              <w:right w:val="single" w:sz="4" w:space="0" w:color="auto"/>
            </w:tcBorders>
            <w:hideMark/>
          </w:tcPr>
          <w:p w:rsidR="0056772D" w:rsidRPr="001227BE" w:rsidRDefault="00FC0C2B" w:rsidP="00102C04">
            <w:pPr>
              <w:jc w:val="center"/>
              <w:rPr>
                <w:rFonts w:ascii="Times New Roman" w:hAnsi="Times New Roman"/>
                <w:szCs w:val="26"/>
                <w:lang w:val="en-US"/>
              </w:rPr>
            </w:pPr>
            <w:r>
              <w:rPr>
                <w:rFonts w:ascii="Times New Roman" w:hAnsi="Times New Roman"/>
                <w:color w:val="000000"/>
                <w:szCs w:val="26"/>
                <w:lang w:val="en-US" w:eastAsia="ja-JP"/>
              </w:rPr>
              <w:t>-“-</w:t>
            </w:r>
          </w:p>
        </w:tc>
        <w:tc>
          <w:tcPr>
            <w:tcW w:w="769" w:type="pct"/>
            <w:tcBorders>
              <w:top w:val="single" w:sz="4" w:space="0" w:color="auto"/>
              <w:left w:val="single" w:sz="4" w:space="0" w:color="auto"/>
              <w:bottom w:val="single" w:sz="4" w:space="0" w:color="auto"/>
              <w:right w:val="single" w:sz="4" w:space="0" w:color="auto"/>
            </w:tcBorders>
          </w:tcPr>
          <w:p w:rsidR="0056772D" w:rsidRPr="005035DB" w:rsidRDefault="0056772D" w:rsidP="008215E5">
            <w:pPr>
              <w:jc w:val="center"/>
              <w:rPr>
                <w:rFonts w:ascii="Times New Roman" w:hAnsi="Times New Roman"/>
                <w:color w:val="000000"/>
                <w:szCs w:val="26"/>
                <w:lang w:eastAsia="ja-JP"/>
              </w:rPr>
            </w:pPr>
          </w:p>
        </w:tc>
      </w:tr>
      <w:tr w:rsidR="0056772D" w:rsidRPr="005035DB" w:rsidTr="00885447">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56772D" w:rsidRPr="00D85047" w:rsidRDefault="0056772D" w:rsidP="008215E5">
            <w:pPr>
              <w:jc w:val="center"/>
              <w:rPr>
                <w:rFonts w:ascii="Times New Roman" w:hAnsi="Times New Roman"/>
                <w:b/>
                <w:color w:val="000000"/>
                <w:szCs w:val="26"/>
                <w:lang w:eastAsia="ja-JP"/>
              </w:rPr>
            </w:pPr>
            <w:r w:rsidRPr="00D85047">
              <w:rPr>
                <w:rFonts w:ascii="Times New Roman" w:eastAsia="MS Mincho" w:hAnsi="Times New Roman"/>
                <w:b/>
                <w:szCs w:val="26"/>
                <w:lang w:eastAsia="ja-JP"/>
              </w:rPr>
              <w:t>Стратегічна ціль 4. Забезпечення захисту від насильства за ознакою статі, сексуального насильства</w:t>
            </w:r>
            <w:r w:rsidRPr="00D85047">
              <w:rPr>
                <w:rFonts w:ascii="Times New Roman" w:eastAsia="MS Mincho" w:hAnsi="Times New Roman"/>
                <w:b/>
                <w:szCs w:val="26"/>
                <w:lang w:eastAsia="ja-JP"/>
              </w:rPr>
              <w:br/>
              <w:t>(в умовах збройного конфлікту та в мирний час)</w:t>
            </w:r>
          </w:p>
        </w:tc>
      </w:tr>
      <w:tr w:rsidR="0056772D" w:rsidRPr="005035DB" w:rsidTr="00885447">
        <w:trPr>
          <w:trHeight w:val="20"/>
        </w:trPr>
        <w:tc>
          <w:tcPr>
            <w:tcW w:w="2819" w:type="pct"/>
            <w:tcBorders>
              <w:top w:val="single" w:sz="4" w:space="0" w:color="auto"/>
              <w:left w:val="single" w:sz="4" w:space="0" w:color="auto"/>
              <w:bottom w:val="single" w:sz="4" w:space="0" w:color="auto"/>
              <w:right w:val="single" w:sz="4" w:space="0" w:color="auto"/>
            </w:tcBorders>
            <w:hideMark/>
          </w:tcPr>
          <w:p w:rsidR="0056772D" w:rsidRPr="005035DB" w:rsidRDefault="0056772D" w:rsidP="00EA6887">
            <w:pPr>
              <w:jc w:val="both"/>
              <w:rPr>
                <w:rFonts w:ascii="Times New Roman" w:hAnsi="Times New Roman"/>
                <w:szCs w:val="26"/>
                <w:lang w:eastAsia="ja-JP"/>
              </w:rPr>
            </w:pPr>
            <w:r w:rsidRPr="005035DB">
              <w:rPr>
                <w:rFonts w:ascii="Times New Roman" w:eastAsia="MS Mincho" w:hAnsi="Times New Roman"/>
                <w:szCs w:val="26"/>
                <w:lang w:eastAsia="ja-JP"/>
              </w:rPr>
              <w:t>1) кількість нормативно-правових актів щодо виявлення, документування, реагування та розслідування злочинів щодо насильства за ознакою статі та сексуального насильства, пов’язаного з конфліктом, які відповідають міжнародним стандартам</w:t>
            </w:r>
            <w:r w:rsidR="007E13E2">
              <w:rPr>
                <w:rFonts w:ascii="Times New Roman" w:eastAsia="MS Mincho" w:hAnsi="Times New Roman"/>
                <w:szCs w:val="26"/>
                <w:lang w:eastAsia="ja-JP"/>
              </w:rPr>
              <w:t xml:space="preserve">, </w:t>
            </w:r>
            <w:r w:rsidRPr="005035DB">
              <w:rPr>
                <w:rFonts w:ascii="Times New Roman" w:eastAsia="MS Mincho" w:hAnsi="Times New Roman"/>
                <w:szCs w:val="26"/>
                <w:lang w:eastAsia="ja-JP"/>
              </w:rPr>
              <w:t>одиниць</w:t>
            </w:r>
          </w:p>
        </w:tc>
        <w:tc>
          <w:tcPr>
            <w:tcW w:w="1412" w:type="pct"/>
            <w:tcBorders>
              <w:top w:val="single" w:sz="4" w:space="0" w:color="auto"/>
              <w:left w:val="single" w:sz="4" w:space="0" w:color="auto"/>
              <w:bottom w:val="single" w:sz="4" w:space="0" w:color="auto"/>
              <w:right w:val="single" w:sz="4" w:space="0" w:color="auto"/>
            </w:tcBorders>
            <w:hideMark/>
          </w:tcPr>
          <w:p w:rsidR="0056772D" w:rsidRPr="005035DB" w:rsidRDefault="0056772D" w:rsidP="001227BE">
            <w:pPr>
              <w:widowControl w:val="0"/>
              <w:jc w:val="center"/>
              <w:rPr>
                <w:rFonts w:ascii="Times New Roman" w:hAnsi="Times New Roman"/>
                <w:color w:val="000000"/>
                <w:szCs w:val="26"/>
                <w:lang w:eastAsia="ja-JP"/>
              </w:rPr>
            </w:pPr>
            <w:r w:rsidRPr="005035DB">
              <w:rPr>
                <w:rFonts w:ascii="Times New Roman" w:eastAsia="MS Mincho" w:hAnsi="Times New Roman"/>
                <w:szCs w:val="26"/>
                <w:lang w:eastAsia="ja-JP"/>
              </w:rPr>
              <w:t>адміністративні дані</w:t>
            </w:r>
            <w:r w:rsidR="001227BE" w:rsidRPr="001227BE">
              <w:rPr>
                <w:rFonts w:ascii="Times New Roman" w:eastAsia="MS Mincho" w:hAnsi="Times New Roman"/>
                <w:szCs w:val="26"/>
                <w:lang w:val="ru-RU" w:eastAsia="ja-JP"/>
              </w:rPr>
              <w:br/>
            </w:r>
            <w:r w:rsidRPr="005035DB">
              <w:rPr>
                <w:rFonts w:ascii="Times New Roman" w:eastAsia="MS Mincho" w:hAnsi="Times New Roman"/>
                <w:szCs w:val="26"/>
                <w:lang w:eastAsia="ja-JP"/>
              </w:rPr>
              <w:t>результати аналізу даних</w:t>
            </w:r>
          </w:p>
        </w:tc>
        <w:tc>
          <w:tcPr>
            <w:tcW w:w="769" w:type="pct"/>
            <w:tcBorders>
              <w:top w:val="single" w:sz="4" w:space="0" w:color="auto"/>
              <w:left w:val="single" w:sz="4" w:space="0" w:color="auto"/>
              <w:bottom w:val="single" w:sz="4" w:space="0" w:color="auto"/>
              <w:right w:val="single" w:sz="4" w:space="0" w:color="auto"/>
            </w:tcBorders>
          </w:tcPr>
          <w:p w:rsidR="0056772D" w:rsidRPr="005035DB" w:rsidRDefault="0056772D" w:rsidP="008215E5">
            <w:pPr>
              <w:jc w:val="center"/>
              <w:rPr>
                <w:rFonts w:ascii="Times New Roman" w:hAnsi="Times New Roman"/>
                <w:color w:val="000000"/>
                <w:szCs w:val="26"/>
                <w:lang w:eastAsia="ja-JP"/>
              </w:rPr>
            </w:pPr>
          </w:p>
        </w:tc>
      </w:tr>
      <w:tr w:rsidR="0056772D" w:rsidRPr="005035DB" w:rsidTr="00885447">
        <w:trPr>
          <w:trHeight w:val="20"/>
        </w:trPr>
        <w:tc>
          <w:tcPr>
            <w:tcW w:w="2819" w:type="pct"/>
            <w:tcBorders>
              <w:top w:val="single" w:sz="4" w:space="0" w:color="auto"/>
              <w:left w:val="single" w:sz="4" w:space="0" w:color="auto"/>
              <w:bottom w:val="single" w:sz="4" w:space="0" w:color="auto"/>
              <w:right w:val="single" w:sz="4" w:space="0" w:color="auto"/>
            </w:tcBorders>
            <w:hideMark/>
          </w:tcPr>
          <w:p w:rsidR="0056772D" w:rsidRPr="005035DB" w:rsidRDefault="0056772D" w:rsidP="008215E5">
            <w:pPr>
              <w:jc w:val="both"/>
              <w:rPr>
                <w:rFonts w:ascii="Times New Roman" w:eastAsia="MS Mincho" w:hAnsi="Times New Roman"/>
                <w:szCs w:val="26"/>
                <w:lang w:eastAsia="ja-JP"/>
              </w:rPr>
            </w:pPr>
            <w:r w:rsidRPr="005035DB">
              <w:rPr>
                <w:rFonts w:ascii="Times New Roman" w:eastAsia="MS Mincho" w:hAnsi="Times New Roman"/>
                <w:szCs w:val="26"/>
                <w:lang w:eastAsia="ja-JP"/>
              </w:rPr>
              <w:lastRenderedPageBreak/>
              <w:t xml:space="preserve">2) частка учасників навчання з практичних аспектів виявлення та реагування на прояви насильства за ознакою статі та сексуального насильства, пов’язаного з конфліктом, які володіють знаннями про </w:t>
            </w:r>
            <w:r w:rsidR="00112867" w:rsidRPr="005035DB">
              <w:rPr>
                <w:rFonts w:ascii="Times New Roman" w:eastAsia="MS Mincho" w:hAnsi="Times New Roman"/>
                <w:szCs w:val="26"/>
                <w:lang w:eastAsia="ja-JP"/>
              </w:rPr>
              <w:t xml:space="preserve">механізми виявлення та реагування (понад 75 відсотків </w:t>
            </w:r>
            <w:r w:rsidR="00EA6887">
              <w:rPr>
                <w:rFonts w:ascii="Times New Roman" w:eastAsia="MS Mincho" w:hAnsi="Times New Roman"/>
                <w:szCs w:val="26"/>
                <w:lang w:eastAsia="ja-JP"/>
              </w:rPr>
              <w:t>правильних відповідей на тести)</w:t>
            </w:r>
            <w:r w:rsidR="007E13E2">
              <w:rPr>
                <w:rFonts w:ascii="Times New Roman" w:eastAsia="MS Mincho" w:hAnsi="Times New Roman"/>
                <w:szCs w:val="26"/>
                <w:lang w:eastAsia="ja-JP"/>
              </w:rPr>
              <w:t xml:space="preserve">, </w:t>
            </w:r>
            <w:r w:rsidR="00112867" w:rsidRPr="005035DB">
              <w:rPr>
                <w:rFonts w:ascii="Times New Roman" w:eastAsia="MS Mincho" w:hAnsi="Times New Roman"/>
                <w:szCs w:val="26"/>
                <w:lang w:eastAsia="ja-JP"/>
              </w:rPr>
              <w:t>відсотків</w:t>
            </w:r>
          </w:p>
        </w:tc>
        <w:tc>
          <w:tcPr>
            <w:tcW w:w="1412" w:type="pct"/>
            <w:tcBorders>
              <w:top w:val="single" w:sz="4" w:space="0" w:color="auto"/>
              <w:left w:val="single" w:sz="4" w:space="0" w:color="auto"/>
              <w:bottom w:val="single" w:sz="4" w:space="0" w:color="auto"/>
              <w:right w:val="single" w:sz="4" w:space="0" w:color="auto"/>
            </w:tcBorders>
            <w:hideMark/>
          </w:tcPr>
          <w:p w:rsidR="0056772D" w:rsidRPr="005035DB" w:rsidRDefault="0056772D" w:rsidP="008215E5">
            <w:pPr>
              <w:ind w:left="57" w:right="113"/>
              <w:jc w:val="center"/>
              <w:rPr>
                <w:rFonts w:ascii="Times New Roman" w:eastAsia="Antiqua" w:hAnsi="Times New Roman"/>
                <w:szCs w:val="26"/>
              </w:rPr>
            </w:pPr>
            <w:r w:rsidRPr="005035DB">
              <w:rPr>
                <w:rFonts w:ascii="Times New Roman" w:eastAsia="Antiqua" w:hAnsi="Times New Roman"/>
                <w:szCs w:val="26"/>
              </w:rPr>
              <w:t>результати дослідження (опитування)</w:t>
            </w:r>
          </w:p>
        </w:tc>
        <w:tc>
          <w:tcPr>
            <w:tcW w:w="769" w:type="pct"/>
            <w:tcBorders>
              <w:top w:val="single" w:sz="4" w:space="0" w:color="auto"/>
              <w:left w:val="single" w:sz="4" w:space="0" w:color="auto"/>
              <w:bottom w:val="single" w:sz="4" w:space="0" w:color="auto"/>
              <w:right w:val="single" w:sz="4" w:space="0" w:color="auto"/>
            </w:tcBorders>
          </w:tcPr>
          <w:p w:rsidR="0056772D" w:rsidRPr="005035DB" w:rsidRDefault="0056772D" w:rsidP="008215E5">
            <w:pPr>
              <w:jc w:val="center"/>
              <w:rPr>
                <w:rFonts w:ascii="Times New Roman" w:hAnsi="Times New Roman"/>
                <w:color w:val="000000"/>
                <w:szCs w:val="26"/>
                <w:lang w:eastAsia="ja-JP"/>
              </w:rPr>
            </w:pPr>
          </w:p>
        </w:tc>
      </w:tr>
      <w:tr w:rsidR="0056772D" w:rsidRPr="005035DB" w:rsidTr="00885447">
        <w:trPr>
          <w:trHeight w:val="20"/>
        </w:trPr>
        <w:tc>
          <w:tcPr>
            <w:tcW w:w="2819" w:type="pct"/>
            <w:tcBorders>
              <w:top w:val="single" w:sz="4" w:space="0" w:color="auto"/>
              <w:left w:val="single" w:sz="4" w:space="0" w:color="auto"/>
              <w:bottom w:val="single" w:sz="4" w:space="0" w:color="auto"/>
              <w:right w:val="single" w:sz="4" w:space="0" w:color="auto"/>
            </w:tcBorders>
            <w:hideMark/>
          </w:tcPr>
          <w:p w:rsidR="0056772D" w:rsidRPr="005035DB" w:rsidRDefault="0056772D" w:rsidP="00EA6887">
            <w:pPr>
              <w:jc w:val="both"/>
              <w:rPr>
                <w:rFonts w:ascii="Times New Roman" w:eastAsia="MS Mincho" w:hAnsi="Times New Roman"/>
                <w:szCs w:val="26"/>
                <w:lang w:eastAsia="ja-JP"/>
              </w:rPr>
            </w:pPr>
            <w:r w:rsidRPr="005035DB">
              <w:rPr>
                <w:rFonts w:ascii="Times New Roman" w:eastAsia="MS Mincho" w:hAnsi="Times New Roman"/>
                <w:szCs w:val="26"/>
                <w:lang w:eastAsia="ja-JP"/>
              </w:rPr>
              <w:t>3) кількість відкритих проваджень (складених адміністративних матеріалів) за результатами розгляду заяв про правопорушення щодо насильства за ознакою статі та сексуального насильства, пов’язаного з конфліктом</w:t>
            </w:r>
            <w:r w:rsidR="00EA6887">
              <w:rPr>
                <w:rFonts w:ascii="Times New Roman" w:eastAsia="MS Mincho" w:hAnsi="Times New Roman"/>
                <w:szCs w:val="26"/>
                <w:lang w:eastAsia="ja-JP"/>
              </w:rPr>
              <w:t>,</w:t>
            </w:r>
            <w:r w:rsidRPr="005035DB">
              <w:rPr>
                <w:rFonts w:ascii="Times New Roman" w:eastAsia="MS Mincho" w:hAnsi="Times New Roman"/>
                <w:szCs w:val="26"/>
                <w:lang w:eastAsia="ja-JP"/>
              </w:rPr>
              <w:t xml:space="preserve"> одиниць</w:t>
            </w:r>
          </w:p>
        </w:tc>
        <w:tc>
          <w:tcPr>
            <w:tcW w:w="1412" w:type="pct"/>
            <w:tcBorders>
              <w:top w:val="single" w:sz="4" w:space="0" w:color="auto"/>
              <w:left w:val="single" w:sz="4" w:space="0" w:color="auto"/>
              <w:bottom w:val="single" w:sz="4" w:space="0" w:color="auto"/>
              <w:right w:val="single" w:sz="4" w:space="0" w:color="auto"/>
            </w:tcBorders>
          </w:tcPr>
          <w:p w:rsidR="0056772D" w:rsidRPr="001227BE" w:rsidRDefault="0056772D" w:rsidP="001227BE">
            <w:pPr>
              <w:widowControl w:val="0"/>
              <w:jc w:val="center"/>
              <w:rPr>
                <w:rFonts w:ascii="Times New Roman" w:eastAsia="MS Mincho" w:hAnsi="Times New Roman"/>
                <w:szCs w:val="26"/>
                <w:lang w:val="en-US" w:eastAsia="ja-JP"/>
              </w:rPr>
            </w:pPr>
            <w:r w:rsidRPr="005035DB">
              <w:rPr>
                <w:rFonts w:ascii="Times New Roman" w:eastAsia="MS Mincho" w:hAnsi="Times New Roman"/>
                <w:szCs w:val="26"/>
                <w:lang w:eastAsia="ja-JP"/>
              </w:rPr>
              <w:t>адміністративні дані</w:t>
            </w:r>
          </w:p>
        </w:tc>
        <w:tc>
          <w:tcPr>
            <w:tcW w:w="769" w:type="pct"/>
            <w:tcBorders>
              <w:top w:val="single" w:sz="4" w:space="0" w:color="auto"/>
              <w:left w:val="single" w:sz="4" w:space="0" w:color="auto"/>
              <w:bottom w:val="single" w:sz="4" w:space="0" w:color="auto"/>
              <w:right w:val="single" w:sz="4" w:space="0" w:color="auto"/>
            </w:tcBorders>
          </w:tcPr>
          <w:p w:rsidR="0056772D" w:rsidRPr="005035DB" w:rsidRDefault="0056772D" w:rsidP="008215E5">
            <w:pPr>
              <w:jc w:val="center"/>
              <w:rPr>
                <w:rFonts w:ascii="Times New Roman" w:hAnsi="Times New Roman"/>
                <w:color w:val="000000"/>
                <w:szCs w:val="26"/>
                <w:lang w:eastAsia="ja-JP"/>
              </w:rPr>
            </w:pPr>
          </w:p>
        </w:tc>
      </w:tr>
      <w:tr w:rsidR="0056772D" w:rsidRPr="005035DB" w:rsidTr="00885447">
        <w:trPr>
          <w:trHeight w:val="20"/>
        </w:trPr>
        <w:tc>
          <w:tcPr>
            <w:tcW w:w="2819" w:type="pct"/>
            <w:tcBorders>
              <w:top w:val="single" w:sz="4" w:space="0" w:color="auto"/>
              <w:left w:val="single" w:sz="4" w:space="0" w:color="auto"/>
              <w:bottom w:val="single" w:sz="4" w:space="0" w:color="auto"/>
              <w:right w:val="single" w:sz="4" w:space="0" w:color="auto"/>
            </w:tcBorders>
            <w:hideMark/>
          </w:tcPr>
          <w:p w:rsidR="00112867" w:rsidRPr="005035DB" w:rsidRDefault="0056772D" w:rsidP="008215E5">
            <w:pPr>
              <w:jc w:val="both"/>
              <w:rPr>
                <w:rFonts w:ascii="Times New Roman" w:eastAsia="MS Mincho" w:hAnsi="Times New Roman"/>
                <w:szCs w:val="26"/>
                <w:lang w:eastAsia="ja-JP"/>
              </w:rPr>
            </w:pPr>
            <w:r w:rsidRPr="005035DB">
              <w:rPr>
                <w:rFonts w:ascii="Times New Roman" w:eastAsia="MS Mincho" w:hAnsi="Times New Roman"/>
                <w:szCs w:val="26"/>
                <w:lang w:eastAsia="ja-JP"/>
              </w:rPr>
              <w:t>4) кількість осіб, які пройшли навчання відповідно до стандартів ООН та НАТО щодо запобігання та протидії насильству за ознакою статі та сексуальному насильству, пов’язаному з конфліктом</w:t>
            </w:r>
            <w:r w:rsidR="00EA6887">
              <w:rPr>
                <w:rFonts w:ascii="Times New Roman" w:eastAsia="MS Mincho" w:hAnsi="Times New Roman"/>
                <w:szCs w:val="26"/>
                <w:lang w:eastAsia="ja-JP"/>
              </w:rPr>
              <w:t>,</w:t>
            </w:r>
            <w:r w:rsidRPr="005035DB">
              <w:rPr>
                <w:rFonts w:ascii="Times New Roman" w:eastAsia="MS Mincho" w:hAnsi="Times New Roman"/>
                <w:szCs w:val="26"/>
                <w:lang w:eastAsia="ja-JP"/>
              </w:rPr>
              <w:t xml:space="preserve"> </w:t>
            </w:r>
          </w:p>
          <w:p w:rsidR="0056772D" w:rsidRPr="005035DB" w:rsidRDefault="0056772D" w:rsidP="00112867">
            <w:pPr>
              <w:ind w:firstLine="325"/>
              <w:jc w:val="both"/>
              <w:rPr>
                <w:rFonts w:ascii="Times New Roman" w:eastAsia="MS Mincho" w:hAnsi="Times New Roman"/>
                <w:szCs w:val="26"/>
                <w:lang w:eastAsia="ja-JP"/>
              </w:rPr>
            </w:pPr>
            <w:r w:rsidRPr="005035DB">
              <w:rPr>
                <w:rFonts w:ascii="Times New Roman" w:eastAsia="MS Mincho" w:hAnsi="Times New Roman"/>
                <w:szCs w:val="26"/>
                <w:lang w:eastAsia="ja-JP"/>
              </w:rPr>
              <w:t>у тому числі:</w:t>
            </w:r>
          </w:p>
          <w:p w:rsidR="0056772D" w:rsidRPr="005035DB" w:rsidRDefault="0056772D" w:rsidP="008215E5">
            <w:pPr>
              <w:ind w:left="326" w:right="113"/>
              <w:jc w:val="both"/>
              <w:rPr>
                <w:rFonts w:ascii="Times New Roman" w:eastAsia="Antiqua" w:hAnsi="Times New Roman"/>
                <w:szCs w:val="26"/>
                <w:lang w:eastAsia="en-US"/>
              </w:rPr>
            </w:pPr>
            <w:r w:rsidRPr="005035DB">
              <w:rPr>
                <w:rFonts w:ascii="Times New Roman" w:eastAsia="Antiqua" w:hAnsi="Times New Roman"/>
                <w:szCs w:val="26"/>
                <w:lang w:eastAsia="en-US"/>
              </w:rPr>
              <w:t>поліцейських</w:t>
            </w:r>
          </w:p>
          <w:p w:rsidR="0056772D" w:rsidRPr="005035DB" w:rsidRDefault="0056772D" w:rsidP="008215E5">
            <w:pPr>
              <w:ind w:left="326" w:right="113"/>
              <w:jc w:val="both"/>
              <w:rPr>
                <w:rFonts w:ascii="Times New Roman" w:eastAsia="Antiqua" w:hAnsi="Times New Roman"/>
                <w:szCs w:val="26"/>
                <w:lang w:eastAsia="en-US"/>
              </w:rPr>
            </w:pPr>
            <w:r w:rsidRPr="005035DB">
              <w:rPr>
                <w:rFonts w:ascii="Times New Roman" w:eastAsia="Antiqua" w:hAnsi="Times New Roman"/>
                <w:szCs w:val="26"/>
                <w:lang w:eastAsia="en-US"/>
              </w:rPr>
              <w:t>суддів</w:t>
            </w:r>
          </w:p>
          <w:p w:rsidR="0056772D" w:rsidRPr="005035DB" w:rsidRDefault="0056772D" w:rsidP="008215E5">
            <w:pPr>
              <w:ind w:left="326" w:right="113"/>
              <w:jc w:val="both"/>
              <w:rPr>
                <w:rFonts w:ascii="Times New Roman" w:eastAsia="Antiqua" w:hAnsi="Times New Roman"/>
                <w:szCs w:val="26"/>
                <w:lang w:eastAsia="en-US"/>
              </w:rPr>
            </w:pPr>
            <w:r w:rsidRPr="005035DB">
              <w:rPr>
                <w:rFonts w:ascii="Times New Roman" w:eastAsia="Antiqua" w:hAnsi="Times New Roman"/>
                <w:szCs w:val="26"/>
                <w:lang w:eastAsia="en-US"/>
              </w:rPr>
              <w:t>прокурорів</w:t>
            </w:r>
          </w:p>
          <w:p w:rsidR="0056772D" w:rsidRPr="005035DB" w:rsidRDefault="0056772D" w:rsidP="008215E5">
            <w:pPr>
              <w:ind w:left="326" w:right="113"/>
              <w:jc w:val="both"/>
              <w:rPr>
                <w:rFonts w:ascii="Times New Roman" w:eastAsia="Antiqua" w:hAnsi="Times New Roman"/>
                <w:szCs w:val="26"/>
                <w:lang w:eastAsia="en-US"/>
              </w:rPr>
            </w:pPr>
            <w:r w:rsidRPr="005035DB">
              <w:rPr>
                <w:rFonts w:ascii="Times New Roman" w:eastAsia="Antiqua" w:hAnsi="Times New Roman"/>
                <w:szCs w:val="26"/>
                <w:lang w:eastAsia="en-US"/>
              </w:rPr>
              <w:t>адвокатів</w:t>
            </w:r>
          </w:p>
          <w:p w:rsidR="0056772D" w:rsidRPr="005035DB" w:rsidRDefault="0056772D" w:rsidP="008215E5">
            <w:pPr>
              <w:ind w:left="326" w:right="113"/>
              <w:jc w:val="both"/>
              <w:rPr>
                <w:rFonts w:ascii="Times New Roman" w:eastAsia="Antiqua" w:hAnsi="Times New Roman"/>
                <w:szCs w:val="26"/>
                <w:lang w:eastAsia="en-US"/>
              </w:rPr>
            </w:pPr>
            <w:r w:rsidRPr="005035DB">
              <w:rPr>
                <w:rFonts w:ascii="Times New Roman" w:eastAsia="Antiqua" w:hAnsi="Times New Roman"/>
                <w:szCs w:val="26"/>
                <w:lang w:eastAsia="en-US"/>
              </w:rPr>
              <w:t>військовослужбовців</w:t>
            </w:r>
          </w:p>
          <w:p w:rsidR="0056772D" w:rsidRPr="005035DB" w:rsidRDefault="0056772D" w:rsidP="008215E5">
            <w:pPr>
              <w:ind w:left="326" w:right="113"/>
              <w:jc w:val="both"/>
              <w:rPr>
                <w:rFonts w:ascii="Times New Roman" w:eastAsia="Antiqua" w:hAnsi="Times New Roman"/>
                <w:szCs w:val="26"/>
                <w:lang w:eastAsia="en-US"/>
              </w:rPr>
            </w:pPr>
            <w:r w:rsidRPr="005035DB">
              <w:rPr>
                <w:rFonts w:ascii="Times New Roman" w:eastAsia="Antiqua" w:hAnsi="Times New Roman"/>
                <w:szCs w:val="26"/>
                <w:lang w:eastAsia="en-US"/>
              </w:rPr>
              <w:t>соціальних працівників</w:t>
            </w:r>
          </w:p>
          <w:p w:rsidR="0056772D" w:rsidRPr="005035DB" w:rsidRDefault="0056772D" w:rsidP="008215E5">
            <w:pPr>
              <w:ind w:left="326" w:right="113"/>
              <w:jc w:val="both"/>
              <w:rPr>
                <w:rFonts w:ascii="Times New Roman" w:eastAsia="Antiqua" w:hAnsi="Times New Roman"/>
                <w:szCs w:val="26"/>
                <w:lang w:eastAsia="en-US"/>
              </w:rPr>
            </w:pPr>
            <w:r w:rsidRPr="005035DB">
              <w:rPr>
                <w:rFonts w:ascii="Times New Roman" w:eastAsia="Antiqua" w:hAnsi="Times New Roman"/>
                <w:szCs w:val="26"/>
                <w:lang w:eastAsia="en-US"/>
              </w:rPr>
              <w:t>медичних працівників</w:t>
            </w:r>
          </w:p>
          <w:p w:rsidR="0056772D" w:rsidRPr="005035DB" w:rsidRDefault="0056772D" w:rsidP="008215E5">
            <w:pPr>
              <w:ind w:left="326"/>
              <w:rPr>
                <w:rFonts w:ascii="Times New Roman" w:eastAsia="MS Mincho" w:hAnsi="Times New Roman"/>
                <w:szCs w:val="26"/>
                <w:lang w:eastAsia="ja-JP"/>
              </w:rPr>
            </w:pPr>
            <w:r w:rsidRPr="005035DB">
              <w:rPr>
                <w:rFonts w:ascii="Times New Roman" w:eastAsia="MS Mincho" w:hAnsi="Times New Roman"/>
                <w:szCs w:val="26"/>
                <w:lang w:eastAsia="ja-JP"/>
              </w:rPr>
              <w:t>судмедекспертів</w:t>
            </w:r>
          </w:p>
          <w:p w:rsidR="0056772D" w:rsidRPr="005035DB" w:rsidRDefault="0056772D" w:rsidP="008215E5">
            <w:pPr>
              <w:ind w:left="326" w:right="113"/>
              <w:jc w:val="both"/>
              <w:rPr>
                <w:rFonts w:ascii="Times New Roman" w:eastAsia="Antiqua" w:hAnsi="Times New Roman"/>
                <w:szCs w:val="26"/>
                <w:lang w:eastAsia="en-US"/>
              </w:rPr>
            </w:pPr>
            <w:r w:rsidRPr="005035DB">
              <w:rPr>
                <w:rFonts w:ascii="Times New Roman" w:eastAsia="Antiqua" w:hAnsi="Times New Roman"/>
                <w:szCs w:val="26"/>
                <w:lang w:eastAsia="en-US"/>
              </w:rPr>
              <w:t>психологів</w:t>
            </w:r>
          </w:p>
          <w:p w:rsidR="0056772D" w:rsidRPr="005035DB" w:rsidRDefault="0056772D" w:rsidP="008215E5">
            <w:pPr>
              <w:ind w:left="326" w:right="113"/>
              <w:jc w:val="both"/>
              <w:rPr>
                <w:rFonts w:ascii="Times New Roman" w:eastAsia="Antiqua" w:hAnsi="Times New Roman"/>
                <w:szCs w:val="26"/>
                <w:lang w:eastAsia="en-US"/>
              </w:rPr>
            </w:pPr>
            <w:r w:rsidRPr="005035DB">
              <w:rPr>
                <w:rFonts w:ascii="Times New Roman" w:eastAsia="Antiqua" w:hAnsi="Times New Roman"/>
                <w:szCs w:val="26"/>
                <w:lang w:eastAsia="en-US"/>
              </w:rPr>
              <w:t xml:space="preserve">практичних психологів </w:t>
            </w:r>
          </w:p>
          <w:p w:rsidR="0056772D" w:rsidRPr="005035DB" w:rsidRDefault="0056772D" w:rsidP="008215E5">
            <w:pPr>
              <w:ind w:left="326" w:right="113"/>
              <w:jc w:val="both"/>
              <w:rPr>
                <w:rFonts w:ascii="Times New Roman" w:eastAsia="Antiqua" w:hAnsi="Times New Roman"/>
                <w:szCs w:val="26"/>
                <w:lang w:eastAsia="en-US"/>
              </w:rPr>
            </w:pPr>
            <w:r w:rsidRPr="005035DB">
              <w:rPr>
                <w:rFonts w:ascii="Times New Roman" w:eastAsia="Antiqua" w:hAnsi="Times New Roman"/>
                <w:szCs w:val="26"/>
                <w:lang w:eastAsia="en-US"/>
              </w:rPr>
              <w:t>працівників освіти</w:t>
            </w:r>
          </w:p>
          <w:p w:rsidR="0056772D" w:rsidRPr="005035DB" w:rsidRDefault="0056772D" w:rsidP="008215E5">
            <w:pPr>
              <w:ind w:left="326" w:right="113"/>
              <w:jc w:val="both"/>
              <w:rPr>
                <w:rFonts w:ascii="Times New Roman" w:eastAsia="Antiqua" w:hAnsi="Times New Roman"/>
                <w:szCs w:val="26"/>
                <w:lang w:eastAsia="en-US"/>
              </w:rPr>
            </w:pPr>
            <w:r w:rsidRPr="005035DB">
              <w:rPr>
                <w:rFonts w:ascii="Times New Roman" w:eastAsia="Antiqua" w:hAnsi="Times New Roman"/>
                <w:szCs w:val="26"/>
              </w:rPr>
              <w:t xml:space="preserve">працівників центрів з надання </w:t>
            </w:r>
            <w:r w:rsidR="00391B52">
              <w:rPr>
                <w:rFonts w:ascii="Times New Roman" w:eastAsia="Antiqua" w:hAnsi="Times New Roman"/>
                <w:szCs w:val="26"/>
              </w:rPr>
              <w:t xml:space="preserve">безоплатної вторинної правової </w:t>
            </w:r>
            <w:r w:rsidRPr="005035DB">
              <w:rPr>
                <w:rFonts w:ascii="Times New Roman" w:eastAsia="Antiqua" w:hAnsi="Times New Roman"/>
                <w:szCs w:val="26"/>
              </w:rPr>
              <w:t>допомоги</w:t>
            </w:r>
          </w:p>
        </w:tc>
        <w:tc>
          <w:tcPr>
            <w:tcW w:w="1412" w:type="pct"/>
            <w:tcBorders>
              <w:top w:val="single" w:sz="4" w:space="0" w:color="auto"/>
              <w:left w:val="single" w:sz="4" w:space="0" w:color="auto"/>
              <w:bottom w:val="single" w:sz="4" w:space="0" w:color="auto"/>
              <w:right w:val="single" w:sz="4" w:space="0" w:color="auto"/>
            </w:tcBorders>
            <w:hideMark/>
          </w:tcPr>
          <w:p w:rsidR="0056772D" w:rsidRPr="005035DB" w:rsidRDefault="00FC0C2B" w:rsidP="001227BE">
            <w:pPr>
              <w:jc w:val="center"/>
              <w:rPr>
                <w:rFonts w:ascii="Times New Roman" w:hAnsi="Times New Roman"/>
                <w:color w:val="000000"/>
                <w:szCs w:val="26"/>
                <w:lang w:eastAsia="ja-JP"/>
              </w:rPr>
            </w:pPr>
            <w:r>
              <w:rPr>
                <w:rFonts w:ascii="Times New Roman" w:hAnsi="Times New Roman"/>
                <w:color w:val="000000"/>
                <w:szCs w:val="26"/>
                <w:lang w:val="en-US" w:eastAsia="ja-JP"/>
              </w:rPr>
              <w:t>-“-</w:t>
            </w:r>
          </w:p>
        </w:tc>
        <w:tc>
          <w:tcPr>
            <w:tcW w:w="769" w:type="pct"/>
            <w:tcBorders>
              <w:top w:val="single" w:sz="4" w:space="0" w:color="auto"/>
              <w:left w:val="single" w:sz="4" w:space="0" w:color="auto"/>
              <w:bottom w:val="single" w:sz="4" w:space="0" w:color="auto"/>
              <w:right w:val="single" w:sz="4" w:space="0" w:color="auto"/>
            </w:tcBorders>
          </w:tcPr>
          <w:p w:rsidR="0056772D" w:rsidRPr="005035DB" w:rsidRDefault="0056772D" w:rsidP="008215E5">
            <w:pPr>
              <w:jc w:val="center"/>
              <w:rPr>
                <w:rFonts w:ascii="Times New Roman" w:hAnsi="Times New Roman"/>
                <w:color w:val="000000"/>
                <w:szCs w:val="26"/>
                <w:lang w:eastAsia="ja-JP"/>
              </w:rPr>
            </w:pPr>
          </w:p>
        </w:tc>
      </w:tr>
      <w:tr w:rsidR="0056772D" w:rsidRPr="005035DB" w:rsidTr="00885447">
        <w:trPr>
          <w:trHeight w:val="20"/>
        </w:trPr>
        <w:tc>
          <w:tcPr>
            <w:tcW w:w="2819" w:type="pct"/>
            <w:tcBorders>
              <w:top w:val="single" w:sz="4" w:space="0" w:color="auto"/>
              <w:left w:val="single" w:sz="4" w:space="0" w:color="auto"/>
              <w:bottom w:val="single" w:sz="4" w:space="0" w:color="auto"/>
              <w:right w:val="single" w:sz="4" w:space="0" w:color="auto"/>
            </w:tcBorders>
            <w:hideMark/>
          </w:tcPr>
          <w:p w:rsidR="0056772D" w:rsidRPr="005035DB" w:rsidRDefault="0056772D" w:rsidP="008215E5">
            <w:pPr>
              <w:jc w:val="both"/>
              <w:rPr>
                <w:rFonts w:ascii="Times New Roman" w:eastAsia="MS Mincho" w:hAnsi="Times New Roman"/>
                <w:szCs w:val="26"/>
                <w:lang w:eastAsia="ja-JP"/>
              </w:rPr>
            </w:pPr>
            <w:r w:rsidRPr="005035DB">
              <w:rPr>
                <w:rFonts w:ascii="Times New Roman" w:eastAsia="MS Mincho" w:hAnsi="Times New Roman"/>
                <w:szCs w:val="26"/>
                <w:lang w:eastAsia="ja-JP"/>
              </w:rPr>
              <w:t>5) кількість діючих притулків та інших спеціалізованих служб для осіб, які постраждали від насильства за ознакою статі та сексуального насильства, пов’язаного з конфліктом, одиниць</w:t>
            </w:r>
            <w:r w:rsidR="00EA6887">
              <w:rPr>
                <w:rFonts w:ascii="Times New Roman" w:eastAsia="MS Mincho" w:hAnsi="Times New Roman"/>
                <w:szCs w:val="26"/>
                <w:lang w:eastAsia="ja-JP"/>
              </w:rPr>
              <w:t>;</w:t>
            </w:r>
          </w:p>
          <w:p w:rsidR="0056772D" w:rsidRPr="00EA6887" w:rsidRDefault="009D1EC7" w:rsidP="009D1EC7">
            <w:pPr>
              <w:ind w:left="42" w:firstLine="283"/>
              <w:jc w:val="both"/>
              <w:rPr>
                <w:rFonts w:ascii="Times New Roman" w:eastAsia="MS Mincho" w:hAnsi="Times New Roman"/>
                <w:spacing w:val="-12"/>
                <w:szCs w:val="26"/>
                <w:lang w:eastAsia="ja-JP"/>
              </w:rPr>
            </w:pPr>
            <w:r w:rsidRPr="00EA6887">
              <w:rPr>
                <w:rFonts w:ascii="Times New Roman" w:eastAsia="MS Mincho" w:hAnsi="Times New Roman"/>
                <w:spacing w:val="-12"/>
                <w:szCs w:val="26"/>
                <w:lang w:eastAsia="ja-JP"/>
              </w:rPr>
              <w:t>кількість місць у</w:t>
            </w:r>
            <w:r w:rsidR="0056772D" w:rsidRPr="00EA6887">
              <w:rPr>
                <w:rFonts w:ascii="Times New Roman" w:eastAsia="MS Mincho" w:hAnsi="Times New Roman"/>
                <w:spacing w:val="-12"/>
                <w:szCs w:val="26"/>
                <w:lang w:eastAsia="ja-JP"/>
              </w:rPr>
              <w:t xml:space="preserve"> таких притулках та</w:t>
            </w:r>
            <w:r w:rsidR="00EA6887" w:rsidRPr="00EA6887">
              <w:rPr>
                <w:rFonts w:ascii="Times New Roman" w:eastAsia="MS Mincho" w:hAnsi="Times New Roman"/>
                <w:spacing w:val="-12"/>
                <w:szCs w:val="26"/>
                <w:lang w:eastAsia="ja-JP"/>
              </w:rPr>
              <w:t xml:space="preserve"> інших спеціалізованих службах</w:t>
            </w:r>
            <w:r w:rsidR="007E13E2">
              <w:rPr>
                <w:rFonts w:ascii="Times New Roman" w:eastAsia="MS Mincho" w:hAnsi="Times New Roman"/>
                <w:spacing w:val="-12"/>
                <w:szCs w:val="26"/>
                <w:lang w:eastAsia="ja-JP"/>
              </w:rPr>
              <w:t xml:space="preserve">, </w:t>
            </w:r>
            <w:r w:rsidR="0056772D" w:rsidRPr="00EA6887">
              <w:rPr>
                <w:rFonts w:ascii="Times New Roman" w:eastAsia="MS Mincho" w:hAnsi="Times New Roman"/>
                <w:spacing w:val="-12"/>
                <w:szCs w:val="26"/>
                <w:lang w:eastAsia="ja-JP"/>
              </w:rPr>
              <w:t>одиниць</w:t>
            </w:r>
          </w:p>
        </w:tc>
        <w:tc>
          <w:tcPr>
            <w:tcW w:w="1412" w:type="pct"/>
            <w:tcBorders>
              <w:top w:val="single" w:sz="4" w:space="0" w:color="auto"/>
              <w:left w:val="single" w:sz="4" w:space="0" w:color="auto"/>
              <w:bottom w:val="single" w:sz="4" w:space="0" w:color="auto"/>
              <w:right w:val="single" w:sz="4" w:space="0" w:color="auto"/>
            </w:tcBorders>
          </w:tcPr>
          <w:p w:rsidR="0056772D" w:rsidRPr="001227BE" w:rsidRDefault="0056772D" w:rsidP="001227BE">
            <w:pPr>
              <w:widowControl w:val="0"/>
              <w:jc w:val="center"/>
              <w:rPr>
                <w:rFonts w:ascii="Times New Roman" w:eastAsia="MS Mincho" w:hAnsi="Times New Roman"/>
                <w:szCs w:val="26"/>
                <w:lang w:val="en-US" w:eastAsia="ja-JP"/>
              </w:rPr>
            </w:pPr>
            <w:r w:rsidRPr="005035DB">
              <w:rPr>
                <w:rFonts w:ascii="Times New Roman" w:eastAsia="MS Mincho" w:hAnsi="Times New Roman"/>
                <w:szCs w:val="26"/>
                <w:lang w:eastAsia="ja-JP"/>
              </w:rPr>
              <w:t>адміністративні дані</w:t>
            </w:r>
          </w:p>
        </w:tc>
        <w:tc>
          <w:tcPr>
            <w:tcW w:w="769" w:type="pct"/>
            <w:tcBorders>
              <w:top w:val="single" w:sz="4" w:space="0" w:color="auto"/>
              <w:left w:val="single" w:sz="4" w:space="0" w:color="auto"/>
              <w:bottom w:val="single" w:sz="4" w:space="0" w:color="auto"/>
              <w:right w:val="single" w:sz="4" w:space="0" w:color="auto"/>
            </w:tcBorders>
          </w:tcPr>
          <w:p w:rsidR="0056772D" w:rsidRPr="005035DB" w:rsidRDefault="0056772D" w:rsidP="008215E5">
            <w:pPr>
              <w:jc w:val="center"/>
              <w:rPr>
                <w:rFonts w:ascii="Times New Roman" w:hAnsi="Times New Roman"/>
                <w:color w:val="000000"/>
                <w:szCs w:val="26"/>
                <w:lang w:eastAsia="ja-JP"/>
              </w:rPr>
            </w:pPr>
          </w:p>
        </w:tc>
      </w:tr>
      <w:tr w:rsidR="0056772D" w:rsidRPr="005035DB" w:rsidTr="007E13E2">
        <w:trPr>
          <w:trHeight w:val="384"/>
        </w:trPr>
        <w:tc>
          <w:tcPr>
            <w:tcW w:w="5000" w:type="pct"/>
            <w:gridSpan w:val="3"/>
            <w:tcBorders>
              <w:top w:val="single" w:sz="4" w:space="0" w:color="auto"/>
              <w:left w:val="single" w:sz="4" w:space="0" w:color="auto"/>
              <w:bottom w:val="single" w:sz="4" w:space="0" w:color="auto"/>
              <w:right w:val="single" w:sz="4" w:space="0" w:color="auto"/>
            </w:tcBorders>
            <w:hideMark/>
          </w:tcPr>
          <w:p w:rsidR="0056772D" w:rsidRPr="00D85047" w:rsidRDefault="0056772D" w:rsidP="007E13E2">
            <w:pPr>
              <w:jc w:val="center"/>
              <w:rPr>
                <w:rFonts w:ascii="Times New Roman" w:hAnsi="Times New Roman"/>
                <w:b/>
                <w:color w:val="000000"/>
                <w:szCs w:val="26"/>
                <w:lang w:eastAsia="ja-JP"/>
              </w:rPr>
            </w:pPr>
            <w:r w:rsidRPr="00D85047">
              <w:rPr>
                <w:rFonts w:ascii="Times New Roman" w:eastAsia="MS Mincho" w:hAnsi="Times New Roman"/>
                <w:b/>
                <w:szCs w:val="26"/>
                <w:lang w:eastAsia="ja-JP"/>
              </w:rPr>
              <w:lastRenderedPageBreak/>
              <w:t>Стратегічна ціль 5. Забезпечення розвиненої інституційної спроможності виконавців Наці</w:t>
            </w:r>
            <w:r w:rsidR="00F60908" w:rsidRPr="00D85047">
              <w:rPr>
                <w:rFonts w:ascii="Times New Roman" w:eastAsia="MS Mincho" w:hAnsi="Times New Roman"/>
                <w:b/>
                <w:szCs w:val="26"/>
                <w:lang w:eastAsia="ja-JP"/>
              </w:rPr>
              <w:t xml:space="preserve">онального плану дій з </w:t>
            </w:r>
            <w:r w:rsidR="00F60908" w:rsidRPr="00D85047">
              <w:rPr>
                <w:rFonts w:ascii="Times New Roman" w:eastAsia="MS Mincho" w:hAnsi="Times New Roman"/>
                <w:b/>
                <w:szCs w:val="26"/>
                <w:lang w:eastAsia="ja-JP"/>
              </w:rPr>
              <w:br/>
              <w:t>виконанн</w:t>
            </w:r>
            <w:r w:rsidR="00EA6887">
              <w:rPr>
                <w:rFonts w:ascii="Times New Roman" w:eastAsia="MS Mincho" w:hAnsi="Times New Roman"/>
                <w:b/>
                <w:szCs w:val="26"/>
                <w:lang w:eastAsia="ja-JP"/>
              </w:rPr>
              <w:t>я</w:t>
            </w:r>
            <w:r w:rsidRPr="00D85047">
              <w:rPr>
                <w:rFonts w:ascii="Times New Roman" w:eastAsia="MS Mincho" w:hAnsi="Times New Roman"/>
                <w:b/>
                <w:szCs w:val="26"/>
                <w:lang w:eastAsia="ja-JP"/>
              </w:rPr>
              <w:t xml:space="preserve">  резолюції Ради Безпеки ООН 1325 </w:t>
            </w:r>
            <w:r w:rsidRPr="00D85047">
              <w:rPr>
                <w:rFonts w:ascii="Times New Roman" w:eastAsia="MS Mincho" w:hAnsi="Times New Roman"/>
                <w:b/>
                <w:color w:val="000000"/>
                <w:szCs w:val="26"/>
                <w:lang w:eastAsia="ja-JP"/>
              </w:rPr>
              <w:t>“</w:t>
            </w:r>
            <w:r w:rsidRPr="00D85047">
              <w:rPr>
                <w:rFonts w:ascii="Times New Roman" w:eastAsia="MS Mincho" w:hAnsi="Times New Roman"/>
                <w:b/>
                <w:szCs w:val="26"/>
                <w:lang w:eastAsia="ja-JP"/>
              </w:rPr>
              <w:t xml:space="preserve">Жінки, мир, безпекаˮ до 2025 року для ефективного впровадження </w:t>
            </w:r>
            <w:r w:rsidRPr="00D85047">
              <w:rPr>
                <w:rFonts w:ascii="Times New Roman" w:eastAsia="MS Mincho" w:hAnsi="Times New Roman"/>
                <w:b/>
                <w:szCs w:val="26"/>
                <w:lang w:eastAsia="ja-JP"/>
              </w:rPr>
              <w:br/>
              <w:t xml:space="preserve">порядку денного </w:t>
            </w:r>
            <w:r w:rsidRPr="00D85047">
              <w:rPr>
                <w:rFonts w:ascii="Times New Roman" w:eastAsia="MS Mincho" w:hAnsi="Times New Roman"/>
                <w:b/>
                <w:color w:val="000000"/>
                <w:szCs w:val="26"/>
                <w:lang w:eastAsia="ja-JP"/>
              </w:rPr>
              <w:t>“</w:t>
            </w:r>
            <w:r w:rsidRPr="00D85047">
              <w:rPr>
                <w:rFonts w:ascii="Times New Roman" w:eastAsia="MS Mincho" w:hAnsi="Times New Roman"/>
                <w:b/>
                <w:szCs w:val="26"/>
                <w:lang w:eastAsia="ja-JP"/>
              </w:rPr>
              <w:t>Жінки, мир, безпекаˮ відповідно до міжнародних стандартів</w:t>
            </w:r>
          </w:p>
        </w:tc>
      </w:tr>
      <w:tr w:rsidR="0056772D" w:rsidRPr="005035DB" w:rsidTr="00885447">
        <w:trPr>
          <w:trHeight w:val="20"/>
        </w:trPr>
        <w:tc>
          <w:tcPr>
            <w:tcW w:w="2819" w:type="pct"/>
            <w:tcBorders>
              <w:top w:val="single" w:sz="4" w:space="0" w:color="auto"/>
              <w:left w:val="single" w:sz="4" w:space="0" w:color="auto"/>
              <w:bottom w:val="single" w:sz="4" w:space="0" w:color="auto"/>
              <w:right w:val="single" w:sz="4" w:space="0" w:color="auto"/>
            </w:tcBorders>
            <w:hideMark/>
          </w:tcPr>
          <w:p w:rsidR="0056772D" w:rsidRPr="005035DB" w:rsidRDefault="0056772D" w:rsidP="008215E5">
            <w:pPr>
              <w:ind w:left="57" w:right="113" w:hanging="15"/>
              <w:jc w:val="both"/>
              <w:rPr>
                <w:rFonts w:ascii="Times New Roman" w:eastAsia="Antiqua" w:hAnsi="Times New Roman"/>
                <w:szCs w:val="26"/>
              </w:rPr>
            </w:pPr>
            <w:r w:rsidRPr="005035DB">
              <w:rPr>
                <w:rFonts w:ascii="Times New Roman" w:eastAsia="Antiqua" w:hAnsi="Times New Roman"/>
                <w:szCs w:val="26"/>
              </w:rPr>
              <w:t xml:space="preserve">1) кількість осіб, відповідальних за виконання Національного плану, які успішно пройшли навчання з питань порядку денного </w:t>
            </w:r>
            <w:r w:rsidRPr="005035DB">
              <w:rPr>
                <w:rFonts w:ascii="Times New Roman" w:eastAsia="MS Mincho" w:hAnsi="Times New Roman"/>
                <w:color w:val="000000"/>
                <w:szCs w:val="26"/>
                <w:lang w:eastAsia="ja-JP"/>
              </w:rPr>
              <w:t>“</w:t>
            </w:r>
            <w:r w:rsidRPr="005035DB">
              <w:rPr>
                <w:rFonts w:ascii="Times New Roman" w:eastAsia="Antiqua" w:hAnsi="Times New Roman"/>
                <w:szCs w:val="26"/>
              </w:rPr>
              <w:t>Жінки, мир, безпекаˮ та отримали необхідні навички та знання</w:t>
            </w:r>
            <w:r w:rsidR="00EA6887">
              <w:rPr>
                <w:rFonts w:ascii="Times New Roman" w:eastAsia="Antiqua" w:hAnsi="Times New Roman"/>
                <w:szCs w:val="26"/>
              </w:rPr>
              <w:t>,</w:t>
            </w:r>
          </w:p>
          <w:p w:rsidR="0056772D" w:rsidRPr="005035DB" w:rsidRDefault="0056772D" w:rsidP="008215E5">
            <w:pPr>
              <w:ind w:left="57" w:right="113" w:firstLine="268"/>
              <w:jc w:val="both"/>
              <w:rPr>
                <w:rFonts w:ascii="Times New Roman" w:eastAsia="Antiqua" w:hAnsi="Times New Roman"/>
                <w:szCs w:val="26"/>
              </w:rPr>
            </w:pPr>
            <w:r w:rsidRPr="005035DB">
              <w:rPr>
                <w:rFonts w:ascii="Times New Roman" w:eastAsia="Antiqua" w:hAnsi="Times New Roman"/>
                <w:szCs w:val="26"/>
              </w:rPr>
              <w:t>у тому числі:</w:t>
            </w:r>
          </w:p>
          <w:p w:rsidR="0056772D" w:rsidRPr="005035DB" w:rsidRDefault="0056772D" w:rsidP="008215E5">
            <w:pPr>
              <w:ind w:left="57" w:right="113" w:firstLine="268"/>
              <w:jc w:val="both"/>
              <w:rPr>
                <w:rFonts w:ascii="Times New Roman" w:eastAsia="Antiqua" w:hAnsi="Times New Roman"/>
                <w:szCs w:val="26"/>
              </w:rPr>
            </w:pPr>
            <w:r w:rsidRPr="005035DB">
              <w:rPr>
                <w:rFonts w:ascii="Times New Roman" w:eastAsia="Antiqua" w:hAnsi="Times New Roman"/>
                <w:szCs w:val="26"/>
              </w:rPr>
              <w:t>жінок</w:t>
            </w:r>
            <w:r w:rsidR="00EA6887">
              <w:rPr>
                <w:rFonts w:ascii="Times New Roman" w:eastAsia="Antiqua" w:hAnsi="Times New Roman"/>
                <w:szCs w:val="26"/>
              </w:rPr>
              <w:t>,</w:t>
            </w:r>
          </w:p>
          <w:p w:rsidR="0056772D" w:rsidRPr="005035DB" w:rsidRDefault="0056772D" w:rsidP="008215E5">
            <w:pPr>
              <w:ind w:left="57" w:right="113" w:firstLine="268"/>
              <w:jc w:val="both"/>
              <w:rPr>
                <w:rFonts w:ascii="Times New Roman" w:eastAsia="Antiqua" w:hAnsi="Times New Roman"/>
                <w:szCs w:val="26"/>
              </w:rPr>
            </w:pPr>
            <w:r w:rsidRPr="005035DB">
              <w:rPr>
                <w:rFonts w:ascii="Times New Roman" w:eastAsia="Antiqua" w:hAnsi="Times New Roman"/>
                <w:szCs w:val="26"/>
              </w:rPr>
              <w:t>чоловіків</w:t>
            </w:r>
          </w:p>
        </w:tc>
        <w:tc>
          <w:tcPr>
            <w:tcW w:w="1412" w:type="pct"/>
            <w:tcBorders>
              <w:top w:val="single" w:sz="4" w:space="0" w:color="auto"/>
              <w:left w:val="single" w:sz="4" w:space="0" w:color="auto"/>
              <w:bottom w:val="single" w:sz="4" w:space="0" w:color="auto"/>
              <w:right w:val="single" w:sz="4" w:space="0" w:color="auto"/>
            </w:tcBorders>
            <w:hideMark/>
          </w:tcPr>
          <w:p w:rsidR="0056772D" w:rsidRPr="005035DB" w:rsidRDefault="0056772D" w:rsidP="001227BE">
            <w:pPr>
              <w:widowControl w:val="0"/>
              <w:jc w:val="center"/>
              <w:rPr>
                <w:rFonts w:ascii="Times New Roman" w:hAnsi="Times New Roman"/>
                <w:color w:val="000000"/>
                <w:szCs w:val="26"/>
                <w:lang w:eastAsia="ja-JP"/>
              </w:rPr>
            </w:pPr>
            <w:r w:rsidRPr="005035DB">
              <w:rPr>
                <w:rFonts w:ascii="Times New Roman" w:eastAsia="MS Mincho" w:hAnsi="Times New Roman"/>
                <w:szCs w:val="26"/>
                <w:lang w:eastAsia="ja-JP"/>
              </w:rPr>
              <w:t>адміністративні дані</w:t>
            </w:r>
            <w:r w:rsidR="001227BE" w:rsidRPr="001227BE">
              <w:rPr>
                <w:rFonts w:ascii="Times New Roman" w:eastAsia="MS Mincho" w:hAnsi="Times New Roman"/>
                <w:szCs w:val="26"/>
                <w:lang w:val="ru-RU" w:eastAsia="ja-JP"/>
              </w:rPr>
              <w:br/>
            </w:r>
            <w:r w:rsidRPr="005035DB">
              <w:rPr>
                <w:rFonts w:ascii="Times New Roman" w:eastAsia="MS Mincho" w:hAnsi="Times New Roman"/>
                <w:szCs w:val="26"/>
                <w:lang w:eastAsia="ja-JP"/>
              </w:rPr>
              <w:t>результати аналізу даних</w:t>
            </w:r>
          </w:p>
        </w:tc>
        <w:tc>
          <w:tcPr>
            <w:tcW w:w="769" w:type="pct"/>
            <w:tcBorders>
              <w:top w:val="single" w:sz="4" w:space="0" w:color="auto"/>
              <w:left w:val="single" w:sz="4" w:space="0" w:color="auto"/>
              <w:bottom w:val="single" w:sz="4" w:space="0" w:color="auto"/>
              <w:right w:val="single" w:sz="4" w:space="0" w:color="auto"/>
            </w:tcBorders>
          </w:tcPr>
          <w:p w:rsidR="0056772D" w:rsidRPr="005035DB" w:rsidRDefault="0056772D" w:rsidP="008215E5">
            <w:pPr>
              <w:jc w:val="center"/>
              <w:rPr>
                <w:rFonts w:ascii="Times New Roman" w:hAnsi="Times New Roman"/>
                <w:color w:val="000000"/>
                <w:szCs w:val="26"/>
                <w:lang w:eastAsia="ja-JP"/>
              </w:rPr>
            </w:pPr>
          </w:p>
        </w:tc>
      </w:tr>
      <w:tr w:rsidR="0056772D" w:rsidRPr="005035DB" w:rsidTr="00885447">
        <w:trPr>
          <w:trHeight w:val="20"/>
        </w:trPr>
        <w:tc>
          <w:tcPr>
            <w:tcW w:w="2819" w:type="pct"/>
            <w:tcBorders>
              <w:top w:val="single" w:sz="4" w:space="0" w:color="auto"/>
              <w:left w:val="single" w:sz="4" w:space="0" w:color="auto"/>
              <w:bottom w:val="single" w:sz="4" w:space="0" w:color="auto"/>
              <w:right w:val="single" w:sz="4" w:space="0" w:color="auto"/>
            </w:tcBorders>
            <w:hideMark/>
          </w:tcPr>
          <w:p w:rsidR="0056772D" w:rsidRPr="005035DB" w:rsidRDefault="0056772D" w:rsidP="008215E5">
            <w:pPr>
              <w:ind w:left="57" w:right="113"/>
              <w:jc w:val="both"/>
              <w:rPr>
                <w:rFonts w:ascii="Times New Roman" w:eastAsia="Antiqua" w:hAnsi="Times New Roman"/>
                <w:szCs w:val="26"/>
              </w:rPr>
            </w:pPr>
            <w:r w:rsidRPr="005035DB">
              <w:rPr>
                <w:rFonts w:ascii="Times New Roman" w:eastAsia="Antiqua" w:hAnsi="Times New Roman"/>
                <w:szCs w:val="26"/>
              </w:rPr>
              <w:t>2</w:t>
            </w:r>
            <w:r w:rsidRPr="007E13E2">
              <w:rPr>
                <w:rFonts w:ascii="Times New Roman" w:eastAsia="Antiqua" w:hAnsi="Times New Roman"/>
                <w:spacing w:val="-14"/>
                <w:szCs w:val="26"/>
              </w:rPr>
              <w:t xml:space="preserve">) кількість державних службовців та посадових осіб місцевого самоврядування, які успішно пройшли підвищення кваліфікації за загальними короткостроковими програмами з питань порядку денного </w:t>
            </w:r>
            <w:r w:rsidR="009B0CB1" w:rsidRPr="007E13E2">
              <w:rPr>
                <w:rFonts w:ascii="Times New Roman" w:eastAsia="MS Mincho" w:hAnsi="Times New Roman"/>
                <w:color w:val="000000"/>
                <w:spacing w:val="-14"/>
                <w:szCs w:val="26"/>
                <w:lang w:eastAsia="ja-JP"/>
              </w:rPr>
              <w:t>«</w:t>
            </w:r>
            <w:r w:rsidR="009B0CB1" w:rsidRPr="007E13E2">
              <w:rPr>
                <w:rFonts w:ascii="Times New Roman" w:eastAsia="Antiqua" w:hAnsi="Times New Roman"/>
                <w:spacing w:val="-14"/>
                <w:szCs w:val="26"/>
              </w:rPr>
              <w:t>Жінки, мир, безпека»</w:t>
            </w:r>
            <w:r w:rsidR="007E13E2">
              <w:rPr>
                <w:rFonts w:ascii="Times New Roman" w:eastAsia="Antiqua" w:hAnsi="Times New Roman"/>
                <w:spacing w:val="-14"/>
                <w:szCs w:val="26"/>
              </w:rPr>
              <w:t xml:space="preserve">, </w:t>
            </w:r>
            <w:r w:rsidRPr="007E13E2">
              <w:rPr>
                <w:rFonts w:ascii="Times New Roman" w:eastAsia="Antiqua" w:hAnsi="Times New Roman"/>
                <w:spacing w:val="-14"/>
                <w:szCs w:val="26"/>
              </w:rPr>
              <w:t>осіб</w:t>
            </w:r>
            <w:r w:rsidR="00EA6887" w:rsidRPr="007E13E2">
              <w:rPr>
                <w:rFonts w:ascii="Times New Roman" w:eastAsia="Antiqua" w:hAnsi="Times New Roman"/>
                <w:spacing w:val="-14"/>
                <w:szCs w:val="26"/>
              </w:rPr>
              <w:t>,</w:t>
            </w:r>
          </w:p>
          <w:p w:rsidR="0056772D" w:rsidRPr="005035DB" w:rsidRDefault="0056772D" w:rsidP="008215E5">
            <w:pPr>
              <w:ind w:left="326" w:right="113"/>
              <w:jc w:val="both"/>
              <w:rPr>
                <w:rFonts w:ascii="Times New Roman" w:eastAsia="Antiqua" w:hAnsi="Times New Roman"/>
                <w:szCs w:val="26"/>
              </w:rPr>
            </w:pPr>
            <w:r w:rsidRPr="005035DB">
              <w:rPr>
                <w:rFonts w:ascii="Times New Roman" w:eastAsia="Antiqua" w:hAnsi="Times New Roman"/>
                <w:szCs w:val="26"/>
              </w:rPr>
              <w:t>у тому числі:</w:t>
            </w:r>
          </w:p>
          <w:p w:rsidR="0056772D" w:rsidRPr="005035DB" w:rsidRDefault="0056772D" w:rsidP="008215E5">
            <w:pPr>
              <w:ind w:left="326" w:right="113"/>
              <w:jc w:val="both"/>
              <w:rPr>
                <w:rFonts w:ascii="Times New Roman" w:eastAsia="Antiqua" w:hAnsi="Times New Roman"/>
                <w:szCs w:val="26"/>
              </w:rPr>
            </w:pPr>
            <w:r w:rsidRPr="005035DB">
              <w:rPr>
                <w:rFonts w:ascii="Times New Roman" w:eastAsia="Antiqua" w:hAnsi="Times New Roman"/>
                <w:szCs w:val="26"/>
              </w:rPr>
              <w:t>жінок</w:t>
            </w:r>
          </w:p>
          <w:p w:rsidR="00C417B1" w:rsidRPr="00EA6887" w:rsidRDefault="0056772D" w:rsidP="007E13E2">
            <w:pPr>
              <w:ind w:left="326"/>
              <w:jc w:val="both"/>
              <w:rPr>
                <w:rFonts w:ascii="Times New Roman" w:eastAsia="MS Mincho" w:hAnsi="Times New Roman"/>
                <w:szCs w:val="26"/>
                <w:lang w:val="ru-RU" w:eastAsia="ja-JP"/>
              </w:rPr>
            </w:pPr>
            <w:r w:rsidRPr="005035DB">
              <w:rPr>
                <w:rFonts w:ascii="Times New Roman" w:eastAsia="MS Mincho" w:hAnsi="Times New Roman"/>
                <w:szCs w:val="26"/>
                <w:lang w:eastAsia="ja-JP"/>
              </w:rPr>
              <w:t>чоловіків</w:t>
            </w:r>
          </w:p>
        </w:tc>
        <w:tc>
          <w:tcPr>
            <w:tcW w:w="1412" w:type="pct"/>
            <w:tcBorders>
              <w:top w:val="single" w:sz="4" w:space="0" w:color="auto"/>
              <w:left w:val="single" w:sz="4" w:space="0" w:color="auto"/>
              <w:bottom w:val="single" w:sz="4" w:space="0" w:color="auto"/>
              <w:right w:val="single" w:sz="4" w:space="0" w:color="auto"/>
            </w:tcBorders>
            <w:hideMark/>
          </w:tcPr>
          <w:p w:rsidR="0056772D" w:rsidRPr="005035DB" w:rsidRDefault="0056772D" w:rsidP="008215E5">
            <w:pPr>
              <w:widowControl w:val="0"/>
              <w:jc w:val="center"/>
              <w:rPr>
                <w:rFonts w:ascii="Times New Roman" w:hAnsi="Times New Roman"/>
                <w:color w:val="000000"/>
                <w:szCs w:val="26"/>
                <w:lang w:eastAsia="ja-JP"/>
              </w:rPr>
            </w:pPr>
            <w:r w:rsidRPr="005035DB">
              <w:rPr>
                <w:rFonts w:ascii="Times New Roman" w:eastAsia="MS Mincho" w:hAnsi="Times New Roman"/>
                <w:szCs w:val="26"/>
                <w:lang w:eastAsia="ja-JP"/>
              </w:rPr>
              <w:t>адміністративні дані</w:t>
            </w:r>
          </w:p>
        </w:tc>
        <w:tc>
          <w:tcPr>
            <w:tcW w:w="769" w:type="pct"/>
            <w:tcBorders>
              <w:top w:val="single" w:sz="4" w:space="0" w:color="auto"/>
              <w:left w:val="single" w:sz="4" w:space="0" w:color="auto"/>
              <w:bottom w:val="single" w:sz="4" w:space="0" w:color="auto"/>
              <w:right w:val="single" w:sz="4" w:space="0" w:color="auto"/>
            </w:tcBorders>
          </w:tcPr>
          <w:p w:rsidR="0056772D" w:rsidRPr="005035DB" w:rsidRDefault="0056772D" w:rsidP="008215E5">
            <w:pPr>
              <w:jc w:val="center"/>
              <w:rPr>
                <w:rFonts w:ascii="Times New Roman" w:hAnsi="Times New Roman"/>
                <w:color w:val="000000"/>
                <w:szCs w:val="26"/>
                <w:lang w:eastAsia="ja-JP"/>
              </w:rPr>
            </w:pPr>
          </w:p>
        </w:tc>
      </w:tr>
      <w:tr w:rsidR="0056772D" w:rsidRPr="005035DB" w:rsidTr="00885447">
        <w:trPr>
          <w:trHeight w:val="20"/>
        </w:trPr>
        <w:tc>
          <w:tcPr>
            <w:tcW w:w="2819" w:type="pct"/>
            <w:tcBorders>
              <w:top w:val="single" w:sz="4" w:space="0" w:color="auto"/>
              <w:left w:val="single" w:sz="4" w:space="0" w:color="auto"/>
              <w:bottom w:val="single" w:sz="4" w:space="0" w:color="auto"/>
              <w:right w:val="single" w:sz="4" w:space="0" w:color="auto"/>
            </w:tcBorders>
            <w:hideMark/>
          </w:tcPr>
          <w:p w:rsidR="0056772D" w:rsidRPr="004847A5" w:rsidRDefault="0056772D" w:rsidP="008215E5">
            <w:pPr>
              <w:ind w:left="57" w:right="113"/>
              <w:jc w:val="both"/>
              <w:rPr>
                <w:rFonts w:ascii="Times New Roman" w:eastAsia="Antiqua" w:hAnsi="Times New Roman"/>
                <w:szCs w:val="26"/>
              </w:rPr>
            </w:pPr>
            <w:r w:rsidRPr="005035DB">
              <w:rPr>
                <w:rFonts w:ascii="Times New Roman" w:eastAsia="Antiqua" w:hAnsi="Times New Roman"/>
                <w:szCs w:val="26"/>
              </w:rPr>
              <w:t>3) кількість викладачів закладів освіти сектору безпеки і оборони, які пройшли навчання з питань застосування гендерних підходів у науково-педагогічній діяльності, осіб</w:t>
            </w:r>
            <w:r w:rsidR="007E13E2">
              <w:rPr>
                <w:rFonts w:ascii="Times New Roman" w:eastAsia="Antiqua" w:hAnsi="Times New Roman"/>
                <w:szCs w:val="26"/>
              </w:rPr>
              <w:t>,</w:t>
            </w:r>
          </w:p>
          <w:p w:rsidR="0056772D" w:rsidRPr="007E13E2" w:rsidRDefault="009D1EC7" w:rsidP="009D1EC7">
            <w:pPr>
              <w:ind w:left="57" w:right="113" w:firstLine="269"/>
              <w:jc w:val="both"/>
              <w:rPr>
                <w:rFonts w:ascii="Times New Roman" w:eastAsia="Antiqua" w:hAnsi="Times New Roman"/>
                <w:spacing w:val="-12"/>
                <w:szCs w:val="26"/>
              </w:rPr>
            </w:pPr>
            <w:r w:rsidRPr="007E13E2">
              <w:rPr>
                <w:rFonts w:ascii="Times New Roman" w:eastAsia="Antiqua" w:hAnsi="Times New Roman"/>
                <w:spacing w:val="-12"/>
                <w:szCs w:val="26"/>
              </w:rPr>
              <w:t xml:space="preserve">у тому числі викладачів </w:t>
            </w:r>
            <w:r w:rsidR="0056772D" w:rsidRPr="007E13E2">
              <w:rPr>
                <w:rFonts w:ascii="Times New Roman" w:eastAsia="Antiqua" w:hAnsi="Times New Roman"/>
                <w:spacing w:val="-12"/>
                <w:szCs w:val="26"/>
              </w:rPr>
              <w:t xml:space="preserve">закладів освіти для військовослужбовців та закладів освіти правоохоронних органів, Національної школи суддів, </w:t>
            </w:r>
            <w:r w:rsidR="0056772D" w:rsidRPr="007E13E2">
              <w:rPr>
                <w:rFonts w:ascii="Times New Roman" w:hAnsi="Times New Roman"/>
                <w:spacing w:val="-12"/>
                <w:szCs w:val="26"/>
              </w:rPr>
              <w:t>Академії адвокатури</w:t>
            </w:r>
          </w:p>
        </w:tc>
        <w:tc>
          <w:tcPr>
            <w:tcW w:w="1412" w:type="pct"/>
            <w:tcBorders>
              <w:top w:val="single" w:sz="4" w:space="0" w:color="auto"/>
              <w:left w:val="single" w:sz="4" w:space="0" w:color="auto"/>
              <w:bottom w:val="single" w:sz="4" w:space="0" w:color="auto"/>
              <w:right w:val="single" w:sz="4" w:space="0" w:color="auto"/>
            </w:tcBorders>
            <w:hideMark/>
          </w:tcPr>
          <w:p w:rsidR="0056772D" w:rsidRPr="005035DB" w:rsidRDefault="00C417B1" w:rsidP="001227BE">
            <w:pPr>
              <w:widowControl w:val="0"/>
              <w:jc w:val="center"/>
              <w:rPr>
                <w:rFonts w:ascii="Times New Roman" w:hAnsi="Times New Roman"/>
                <w:color w:val="000000"/>
                <w:szCs w:val="26"/>
                <w:lang w:eastAsia="ja-JP"/>
              </w:rPr>
            </w:pPr>
            <w:r w:rsidRPr="005035DB">
              <w:rPr>
                <w:rFonts w:ascii="Times New Roman" w:eastAsia="MS Mincho" w:hAnsi="Times New Roman"/>
                <w:szCs w:val="26"/>
                <w:lang w:eastAsia="ja-JP"/>
              </w:rPr>
              <w:t>адміністративні дані</w:t>
            </w:r>
          </w:p>
        </w:tc>
        <w:tc>
          <w:tcPr>
            <w:tcW w:w="769" w:type="pct"/>
            <w:tcBorders>
              <w:top w:val="single" w:sz="4" w:space="0" w:color="auto"/>
              <w:left w:val="single" w:sz="4" w:space="0" w:color="auto"/>
              <w:bottom w:val="single" w:sz="4" w:space="0" w:color="auto"/>
              <w:right w:val="single" w:sz="4" w:space="0" w:color="auto"/>
            </w:tcBorders>
          </w:tcPr>
          <w:p w:rsidR="0056772D" w:rsidRPr="005035DB" w:rsidRDefault="0056772D" w:rsidP="008215E5">
            <w:pPr>
              <w:jc w:val="center"/>
              <w:rPr>
                <w:rFonts w:ascii="Times New Roman" w:hAnsi="Times New Roman"/>
                <w:color w:val="000000"/>
                <w:szCs w:val="26"/>
                <w:lang w:eastAsia="ja-JP"/>
              </w:rPr>
            </w:pPr>
          </w:p>
        </w:tc>
      </w:tr>
      <w:tr w:rsidR="0056772D" w:rsidRPr="005035DB" w:rsidTr="00885447">
        <w:trPr>
          <w:trHeight w:val="20"/>
        </w:trPr>
        <w:tc>
          <w:tcPr>
            <w:tcW w:w="2819" w:type="pct"/>
            <w:tcBorders>
              <w:top w:val="single" w:sz="4" w:space="0" w:color="auto"/>
              <w:left w:val="single" w:sz="4" w:space="0" w:color="auto"/>
              <w:bottom w:val="single" w:sz="4" w:space="0" w:color="auto"/>
              <w:right w:val="single" w:sz="4" w:space="0" w:color="auto"/>
            </w:tcBorders>
            <w:hideMark/>
          </w:tcPr>
          <w:p w:rsidR="0056772D" w:rsidRPr="005035DB" w:rsidRDefault="0056772D" w:rsidP="008215E5">
            <w:pPr>
              <w:ind w:left="57" w:right="113"/>
              <w:jc w:val="both"/>
              <w:rPr>
                <w:rFonts w:ascii="Times New Roman" w:eastAsia="Antiqua" w:hAnsi="Times New Roman"/>
                <w:szCs w:val="26"/>
              </w:rPr>
            </w:pPr>
            <w:r w:rsidRPr="005035DB">
              <w:rPr>
                <w:rFonts w:ascii="Times New Roman" w:eastAsia="Antiqua" w:hAnsi="Times New Roman"/>
                <w:szCs w:val="26"/>
              </w:rPr>
              <w:t xml:space="preserve">4) кількість державних органів, </w:t>
            </w:r>
            <w:r w:rsidR="007E13E2">
              <w:rPr>
                <w:rFonts w:ascii="Times New Roman" w:eastAsia="Antiqua" w:hAnsi="Times New Roman"/>
                <w:szCs w:val="26"/>
              </w:rPr>
              <w:t>у</w:t>
            </w:r>
            <w:r w:rsidRPr="005035DB">
              <w:rPr>
                <w:rFonts w:ascii="Times New Roman" w:eastAsia="Antiqua" w:hAnsi="Times New Roman"/>
                <w:szCs w:val="26"/>
              </w:rPr>
              <w:t xml:space="preserve"> яких є:</w:t>
            </w:r>
          </w:p>
          <w:p w:rsidR="0056772D" w:rsidRPr="007E13E2" w:rsidRDefault="0056772D" w:rsidP="007E13E2">
            <w:pPr>
              <w:ind w:left="42" w:right="113" w:firstLine="288"/>
              <w:jc w:val="both"/>
              <w:rPr>
                <w:rFonts w:ascii="Times New Roman" w:eastAsia="Antiqua" w:hAnsi="Times New Roman"/>
                <w:spacing w:val="-12"/>
                <w:szCs w:val="26"/>
              </w:rPr>
            </w:pPr>
            <w:r w:rsidRPr="007E13E2">
              <w:rPr>
                <w:rFonts w:ascii="Times New Roman" w:eastAsia="Antiqua" w:hAnsi="Times New Roman"/>
                <w:spacing w:val="-12"/>
                <w:szCs w:val="26"/>
              </w:rPr>
              <w:t>радники керівників органів з питань забезпечення рівних прав та можливостей жінок і чоловіків, запобігання та протидії насильству за ознакою статі, осіб</w:t>
            </w:r>
            <w:r w:rsidR="007E13E2" w:rsidRPr="007E13E2">
              <w:rPr>
                <w:rFonts w:ascii="Times New Roman" w:eastAsia="Antiqua" w:hAnsi="Times New Roman"/>
                <w:spacing w:val="-12"/>
                <w:szCs w:val="26"/>
              </w:rPr>
              <w:t>;</w:t>
            </w:r>
          </w:p>
          <w:p w:rsidR="0056772D" w:rsidRPr="007E13E2" w:rsidRDefault="0056772D" w:rsidP="007E13E2">
            <w:pPr>
              <w:ind w:right="-57" w:firstLine="289"/>
              <w:jc w:val="both"/>
              <w:rPr>
                <w:rFonts w:ascii="Times New Roman" w:eastAsia="Antiqua" w:hAnsi="Times New Roman"/>
                <w:spacing w:val="-14"/>
                <w:szCs w:val="26"/>
              </w:rPr>
            </w:pPr>
            <w:r w:rsidRPr="007E13E2">
              <w:rPr>
                <w:rFonts w:ascii="Times New Roman" w:eastAsia="Antiqua" w:hAnsi="Times New Roman"/>
                <w:spacing w:val="-14"/>
                <w:szCs w:val="26"/>
              </w:rPr>
              <w:t>підрозділи з питань забезпечення рівних прав та можливостей жінок і чоловіків, одиниць</w:t>
            </w:r>
          </w:p>
        </w:tc>
        <w:tc>
          <w:tcPr>
            <w:tcW w:w="1412" w:type="pct"/>
            <w:tcBorders>
              <w:top w:val="single" w:sz="4" w:space="0" w:color="auto"/>
              <w:left w:val="single" w:sz="4" w:space="0" w:color="auto"/>
              <w:bottom w:val="single" w:sz="4" w:space="0" w:color="auto"/>
              <w:right w:val="single" w:sz="4" w:space="0" w:color="auto"/>
            </w:tcBorders>
            <w:hideMark/>
          </w:tcPr>
          <w:p w:rsidR="0056772D" w:rsidRPr="00192E54" w:rsidRDefault="00FC0C2B" w:rsidP="008215E5">
            <w:pPr>
              <w:jc w:val="center"/>
              <w:rPr>
                <w:rFonts w:ascii="Times New Roman" w:hAnsi="Times New Roman"/>
                <w:color w:val="000000"/>
                <w:szCs w:val="26"/>
                <w:lang w:eastAsia="ja-JP"/>
              </w:rPr>
            </w:pPr>
            <w:r>
              <w:rPr>
                <w:rFonts w:ascii="Times New Roman" w:hAnsi="Times New Roman"/>
                <w:color w:val="000000"/>
                <w:szCs w:val="26"/>
                <w:lang w:val="en-US" w:eastAsia="ja-JP"/>
              </w:rPr>
              <w:t>-“-</w:t>
            </w:r>
          </w:p>
        </w:tc>
        <w:tc>
          <w:tcPr>
            <w:tcW w:w="769" w:type="pct"/>
            <w:tcBorders>
              <w:top w:val="single" w:sz="4" w:space="0" w:color="auto"/>
              <w:left w:val="single" w:sz="4" w:space="0" w:color="auto"/>
              <w:bottom w:val="single" w:sz="4" w:space="0" w:color="auto"/>
              <w:right w:val="single" w:sz="4" w:space="0" w:color="auto"/>
            </w:tcBorders>
          </w:tcPr>
          <w:p w:rsidR="0056772D" w:rsidRPr="005035DB" w:rsidRDefault="0056772D" w:rsidP="008215E5">
            <w:pPr>
              <w:jc w:val="center"/>
              <w:rPr>
                <w:rFonts w:ascii="Times New Roman" w:hAnsi="Times New Roman"/>
                <w:color w:val="000000"/>
                <w:szCs w:val="26"/>
                <w:lang w:eastAsia="ja-JP"/>
              </w:rPr>
            </w:pPr>
          </w:p>
        </w:tc>
      </w:tr>
    </w:tbl>
    <w:p w:rsidR="001C519A" w:rsidRDefault="001C519A" w:rsidP="001C519A">
      <w:pPr>
        <w:rPr>
          <w:rFonts w:ascii="Times New Roman" w:hAnsi="Times New Roman"/>
          <w:sz w:val="16"/>
          <w:szCs w:val="16"/>
        </w:rPr>
      </w:pPr>
    </w:p>
    <w:p w:rsidR="007E13E2" w:rsidRPr="007E13E2" w:rsidRDefault="007E13E2" w:rsidP="007E13E2">
      <w:pPr>
        <w:jc w:val="center"/>
        <w:rPr>
          <w:rFonts w:asciiTheme="minorHAnsi" w:hAnsiTheme="minorHAnsi"/>
          <w:sz w:val="16"/>
          <w:szCs w:val="16"/>
        </w:rPr>
      </w:pPr>
      <w:r>
        <w:rPr>
          <w:rFonts w:ascii="Times New Roman" w:hAnsi="Times New Roman"/>
          <w:sz w:val="16"/>
          <w:szCs w:val="16"/>
        </w:rPr>
        <w:t>____________________________________________________________________________________________________________________</w:t>
      </w:r>
    </w:p>
    <w:sectPr w:rsidR="007E13E2" w:rsidRPr="007E13E2" w:rsidSect="00885447">
      <w:headerReference w:type="even" r:id="rId8"/>
      <w:headerReference w:type="default" r:id="rId9"/>
      <w:pgSz w:w="16838" w:h="11906" w:orient="landscape" w:code="9"/>
      <w:pgMar w:top="1701" w:right="851" w:bottom="567" w:left="851" w:header="567"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EFC" w:rsidRDefault="00831EFC">
      <w:r>
        <w:separator/>
      </w:r>
    </w:p>
  </w:endnote>
  <w:endnote w:type="continuationSeparator" w:id="0">
    <w:p w:rsidR="00831EFC" w:rsidRDefault="0083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imesNewRomanPSMT">
    <w:altName w:val="MV Boli"/>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EFC" w:rsidRDefault="00831EFC">
      <w:r>
        <w:separator/>
      </w:r>
    </w:p>
  </w:footnote>
  <w:footnote w:type="continuationSeparator" w:id="0">
    <w:p w:rsidR="00831EFC" w:rsidRDefault="00831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1CB" w:rsidRDefault="005665BD">
    <w:pPr>
      <w:framePr w:wrap="around" w:vAnchor="text" w:hAnchor="margin" w:xAlign="center" w:y="1"/>
    </w:pPr>
    <w:r>
      <w:fldChar w:fldCharType="begin"/>
    </w:r>
    <w:r w:rsidR="004371CB">
      <w:instrText xml:space="preserve">PAGE  </w:instrText>
    </w:r>
    <w:r>
      <w:fldChar w:fldCharType="separate"/>
    </w:r>
    <w:r w:rsidR="004371CB">
      <w:rPr>
        <w:noProof/>
      </w:rPr>
      <w:t>1</w:t>
    </w:r>
    <w:r>
      <w:fldChar w:fldCharType="end"/>
    </w:r>
  </w:p>
  <w:p w:rsidR="004371CB" w:rsidRDefault="004371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64661"/>
      <w:docPartObj>
        <w:docPartGallery w:val="Page Numbers (Top of Page)"/>
        <w:docPartUnique/>
      </w:docPartObj>
    </w:sdtPr>
    <w:sdtEndPr>
      <w:rPr>
        <w:rFonts w:ascii="Times New Roman" w:hAnsi="Times New Roman"/>
        <w:noProof/>
      </w:rPr>
    </w:sdtEndPr>
    <w:sdtContent>
      <w:p w:rsidR="00885447" w:rsidRPr="00F12A21" w:rsidRDefault="00885447">
        <w:pPr>
          <w:pStyle w:val="a8"/>
          <w:jc w:val="center"/>
          <w:rPr>
            <w:rFonts w:ascii="Times New Roman" w:hAnsi="Times New Roman"/>
          </w:rPr>
        </w:pPr>
        <w:r w:rsidRPr="00F12A21">
          <w:rPr>
            <w:rFonts w:ascii="Times New Roman" w:hAnsi="Times New Roman"/>
          </w:rPr>
          <w:fldChar w:fldCharType="begin"/>
        </w:r>
        <w:r w:rsidRPr="00F12A21">
          <w:rPr>
            <w:rFonts w:ascii="Times New Roman" w:hAnsi="Times New Roman"/>
          </w:rPr>
          <w:instrText xml:space="preserve"> PAGE   \* MERGEFORMAT </w:instrText>
        </w:r>
        <w:r w:rsidRPr="00F12A21">
          <w:rPr>
            <w:rFonts w:ascii="Times New Roman" w:hAnsi="Times New Roman"/>
          </w:rPr>
          <w:fldChar w:fldCharType="separate"/>
        </w:r>
        <w:r w:rsidR="00982D53">
          <w:rPr>
            <w:rFonts w:ascii="Times New Roman" w:hAnsi="Times New Roman"/>
            <w:noProof/>
          </w:rPr>
          <w:t>2</w:t>
        </w:r>
        <w:r w:rsidRPr="00F12A21">
          <w:rPr>
            <w:rFonts w:ascii="Times New Roman" w:hAnsi="Times New Roman"/>
            <w:noProof/>
          </w:rPr>
          <w:fldChar w:fldCharType="end"/>
        </w:r>
      </w:p>
    </w:sdtContent>
  </w:sdt>
  <w:p w:rsidR="004371CB" w:rsidRPr="00F12A21" w:rsidRDefault="00F12A21">
    <w:pPr>
      <w:rPr>
        <w:rFonts w:ascii="Times New Roman" w:hAnsi="Times New Roman"/>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sidRPr="00F12A21">
      <w:rPr>
        <w:rFonts w:ascii="Times New Roman" w:hAnsi="Times New Roman"/>
      </w:rPr>
      <w:t>Продовження Плану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567"/>
        </w:tabs>
        <w:ind w:left="927" w:hanging="567"/>
      </w:pPr>
      <w:rPr>
        <w:rFonts w:cs="Times New Roman"/>
      </w:rPr>
    </w:lvl>
    <w:lvl w:ilvl="1">
      <w:start w:val="1"/>
      <w:numFmt w:val="lowerLetter"/>
      <w:lvlText w:val="%2."/>
      <w:lvlJc w:val="left"/>
      <w:pPr>
        <w:tabs>
          <w:tab w:val="num" w:pos="1287"/>
        </w:tabs>
        <w:ind w:left="1647" w:hanging="567"/>
      </w:pPr>
      <w:rPr>
        <w:rFonts w:cs="Times New Roman"/>
      </w:rPr>
    </w:lvl>
    <w:lvl w:ilvl="2">
      <w:start w:val="1"/>
      <w:numFmt w:val="lowerRoman"/>
      <w:lvlText w:val="%3."/>
      <w:lvlJc w:val="right"/>
      <w:pPr>
        <w:tabs>
          <w:tab w:val="num" w:pos="2187"/>
        </w:tabs>
        <w:ind w:left="2367" w:hanging="387"/>
      </w:pPr>
      <w:rPr>
        <w:rFonts w:cs="Times New Roman"/>
      </w:rPr>
    </w:lvl>
    <w:lvl w:ilvl="3">
      <w:start w:val="1"/>
      <w:numFmt w:val="decimal"/>
      <w:lvlText w:val="%4."/>
      <w:lvlJc w:val="left"/>
      <w:pPr>
        <w:tabs>
          <w:tab w:val="num" w:pos="2727"/>
        </w:tabs>
        <w:ind w:left="3087" w:hanging="567"/>
      </w:pPr>
      <w:rPr>
        <w:rFonts w:cs="Times New Roman"/>
      </w:rPr>
    </w:lvl>
    <w:lvl w:ilvl="4">
      <w:start w:val="1"/>
      <w:numFmt w:val="lowerLetter"/>
      <w:lvlText w:val="%5."/>
      <w:lvlJc w:val="left"/>
      <w:pPr>
        <w:tabs>
          <w:tab w:val="num" w:pos="3447"/>
        </w:tabs>
        <w:ind w:left="3807" w:hanging="567"/>
      </w:pPr>
      <w:rPr>
        <w:rFonts w:cs="Times New Roman"/>
      </w:rPr>
    </w:lvl>
    <w:lvl w:ilvl="5">
      <w:start w:val="1"/>
      <w:numFmt w:val="lowerRoman"/>
      <w:lvlText w:val="%6."/>
      <w:lvlJc w:val="right"/>
      <w:pPr>
        <w:tabs>
          <w:tab w:val="num" w:pos="4347"/>
        </w:tabs>
        <w:ind w:left="4527" w:hanging="387"/>
      </w:pPr>
      <w:rPr>
        <w:rFonts w:cs="Times New Roman"/>
      </w:rPr>
    </w:lvl>
    <w:lvl w:ilvl="6">
      <w:start w:val="1"/>
      <w:numFmt w:val="decimal"/>
      <w:lvlText w:val="%7."/>
      <w:lvlJc w:val="left"/>
      <w:pPr>
        <w:tabs>
          <w:tab w:val="num" w:pos="4887"/>
        </w:tabs>
        <w:ind w:left="5247" w:hanging="567"/>
      </w:pPr>
      <w:rPr>
        <w:rFonts w:cs="Times New Roman"/>
      </w:rPr>
    </w:lvl>
    <w:lvl w:ilvl="7">
      <w:start w:val="1"/>
      <w:numFmt w:val="lowerLetter"/>
      <w:lvlText w:val="%8."/>
      <w:lvlJc w:val="left"/>
      <w:pPr>
        <w:tabs>
          <w:tab w:val="num" w:pos="5607"/>
        </w:tabs>
        <w:ind w:left="5967" w:hanging="567"/>
      </w:pPr>
      <w:rPr>
        <w:rFonts w:cs="Times New Roman"/>
      </w:rPr>
    </w:lvl>
    <w:lvl w:ilvl="8">
      <w:start w:val="1"/>
      <w:numFmt w:val="lowerRoman"/>
      <w:lvlText w:val="%9."/>
      <w:lvlJc w:val="right"/>
      <w:pPr>
        <w:tabs>
          <w:tab w:val="num" w:pos="6507"/>
        </w:tabs>
        <w:ind w:left="6687" w:hanging="387"/>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567"/>
        </w:tabs>
        <w:ind w:left="927" w:hanging="567"/>
      </w:pPr>
      <w:rPr>
        <w:rFonts w:cs="Times New Roman"/>
      </w:rPr>
    </w:lvl>
    <w:lvl w:ilvl="1">
      <w:start w:val="1"/>
      <w:numFmt w:val="lowerLetter"/>
      <w:lvlText w:val="%2."/>
      <w:lvlJc w:val="left"/>
      <w:pPr>
        <w:tabs>
          <w:tab w:val="num" w:pos="1287"/>
        </w:tabs>
        <w:ind w:left="1647" w:hanging="567"/>
      </w:pPr>
      <w:rPr>
        <w:rFonts w:cs="Times New Roman"/>
      </w:rPr>
    </w:lvl>
    <w:lvl w:ilvl="2">
      <w:start w:val="1"/>
      <w:numFmt w:val="lowerRoman"/>
      <w:lvlText w:val="%3."/>
      <w:lvlJc w:val="right"/>
      <w:pPr>
        <w:tabs>
          <w:tab w:val="num" w:pos="2187"/>
        </w:tabs>
        <w:ind w:left="2367" w:hanging="387"/>
      </w:pPr>
      <w:rPr>
        <w:rFonts w:cs="Times New Roman"/>
      </w:rPr>
    </w:lvl>
    <w:lvl w:ilvl="3">
      <w:start w:val="1"/>
      <w:numFmt w:val="decimal"/>
      <w:lvlText w:val="%4."/>
      <w:lvlJc w:val="left"/>
      <w:pPr>
        <w:tabs>
          <w:tab w:val="num" w:pos="2727"/>
        </w:tabs>
        <w:ind w:left="3087" w:hanging="567"/>
      </w:pPr>
      <w:rPr>
        <w:rFonts w:cs="Times New Roman"/>
      </w:rPr>
    </w:lvl>
    <w:lvl w:ilvl="4">
      <w:start w:val="1"/>
      <w:numFmt w:val="lowerLetter"/>
      <w:lvlText w:val="%5."/>
      <w:lvlJc w:val="left"/>
      <w:pPr>
        <w:tabs>
          <w:tab w:val="num" w:pos="3447"/>
        </w:tabs>
        <w:ind w:left="3807" w:hanging="567"/>
      </w:pPr>
      <w:rPr>
        <w:rFonts w:cs="Times New Roman"/>
      </w:rPr>
    </w:lvl>
    <w:lvl w:ilvl="5">
      <w:start w:val="1"/>
      <w:numFmt w:val="lowerRoman"/>
      <w:lvlText w:val="%6."/>
      <w:lvlJc w:val="right"/>
      <w:pPr>
        <w:tabs>
          <w:tab w:val="num" w:pos="4347"/>
        </w:tabs>
        <w:ind w:left="4527" w:hanging="387"/>
      </w:pPr>
      <w:rPr>
        <w:rFonts w:cs="Times New Roman"/>
      </w:rPr>
    </w:lvl>
    <w:lvl w:ilvl="6">
      <w:start w:val="1"/>
      <w:numFmt w:val="decimal"/>
      <w:lvlText w:val="%7."/>
      <w:lvlJc w:val="left"/>
      <w:pPr>
        <w:tabs>
          <w:tab w:val="num" w:pos="4887"/>
        </w:tabs>
        <w:ind w:left="5247" w:hanging="567"/>
      </w:pPr>
      <w:rPr>
        <w:rFonts w:cs="Times New Roman"/>
      </w:rPr>
    </w:lvl>
    <w:lvl w:ilvl="7">
      <w:start w:val="1"/>
      <w:numFmt w:val="lowerLetter"/>
      <w:lvlText w:val="%8."/>
      <w:lvlJc w:val="left"/>
      <w:pPr>
        <w:tabs>
          <w:tab w:val="num" w:pos="5607"/>
        </w:tabs>
        <w:ind w:left="5967" w:hanging="567"/>
      </w:pPr>
      <w:rPr>
        <w:rFonts w:cs="Times New Roman"/>
      </w:rPr>
    </w:lvl>
    <w:lvl w:ilvl="8">
      <w:start w:val="1"/>
      <w:numFmt w:val="lowerRoman"/>
      <w:lvlText w:val="%9."/>
      <w:lvlJc w:val="right"/>
      <w:pPr>
        <w:tabs>
          <w:tab w:val="num" w:pos="6507"/>
        </w:tabs>
        <w:ind w:left="6687" w:hanging="387"/>
      </w:pPr>
      <w:rPr>
        <w:rFonts w:cs="Times New Roman"/>
      </w:rPr>
    </w:lvl>
  </w:abstractNum>
  <w:abstractNum w:abstractNumId="2" w15:restartNumberingAfterBreak="0">
    <w:nsid w:val="00000003"/>
    <w:multiLevelType w:val="multilevel"/>
    <w:tmpl w:val="00000003"/>
    <w:lvl w:ilvl="0">
      <w:start w:val="1"/>
      <w:numFmt w:val="decimal"/>
      <w:lvlText w:val="%1)"/>
      <w:lvlJc w:val="left"/>
      <w:pPr>
        <w:tabs>
          <w:tab w:val="num" w:pos="567"/>
        </w:tabs>
        <w:ind w:left="927" w:hanging="567"/>
      </w:pPr>
      <w:rPr>
        <w:rFonts w:cs="Times New Roman"/>
      </w:rPr>
    </w:lvl>
    <w:lvl w:ilvl="1">
      <w:start w:val="1"/>
      <w:numFmt w:val="lowerLetter"/>
      <w:lvlText w:val="%2."/>
      <w:lvlJc w:val="left"/>
      <w:pPr>
        <w:tabs>
          <w:tab w:val="num" w:pos="1287"/>
        </w:tabs>
        <w:ind w:left="1647" w:hanging="567"/>
      </w:pPr>
      <w:rPr>
        <w:rFonts w:cs="Times New Roman"/>
      </w:rPr>
    </w:lvl>
    <w:lvl w:ilvl="2">
      <w:start w:val="1"/>
      <w:numFmt w:val="lowerRoman"/>
      <w:lvlText w:val="%3."/>
      <w:lvlJc w:val="right"/>
      <w:pPr>
        <w:tabs>
          <w:tab w:val="num" w:pos="2187"/>
        </w:tabs>
        <w:ind w:left="2367" w:hanging="387"/>
      </w:pPr>
      <w:rPr>
        <w:rFonts w:cs="Times New Roman"/>
      </w:rPr>
    </w:lvl>
    <w:lvl w:ilvl="3">
      <w:start w:val="1"/>
      <w:numFmt w:val="decimal"/>
      <w:lvlText w:val="%4."/>
      <w:lvlJc w:val="left"/>
      <w:pPr>
        <w:tabs>
          <w:tab w:val="num" w:pos="2727"/>
        </w:tabs>
        <w:ind w:left="3087" w:hanging="567"/>
      </w:pPr>
      <w:rPr>
        <w:rFonts w:cs="Times New Roman"/>
      </w:rPr>
    </w:lvl>
    <w:lvl w:ilvl="4">
      <w:start w:val="1"/>
      <w:numFmt w:val="lowerLetter"/>
      <w:lvlText w:val="%5."/>
      <w:lvlJc w:val="left"/>
      <w:pPr>
        <w:tabs>
          <w:tab w:val="num" w:pos="3447"/>
        </w:tabs>
        <w:ind w:left="3807" w:hanging="567"/>
      </w:pPr>
      <w:rPr>
        <w:rFonts w:cs="Times New Roman"/>
      </w:rPr>
    </w:lvl>
    <w:lvl w:ilvl="5">
      <w:start w:val="1"/>
      <w:numFmt w:val="lowerRoman"/>
      <w:lvlText w:val="%6."/>
      <w:lvlJc w:val="right"/>
      <w:pPr>
        <w:tabs>
          <w:tab w:val="num" w:pos="4347"/>
        </w:tabs>
        <w:ind w:left="4527" w:hanging="387"/>
      </w:pPr>
      <w:rPr>
        <w:rFonts w:cs="Times New Roman"/>
      </w:rPr>
    </w:lvl>
    <w:lvl w:ilvl="6">
      <w:start w:val="1"/>
      <w:numFmt w:val="decimal"/>
      <w:lvlText w:val="%7."/>
      <w:lvlJc w:val="left"/>
      <w:pPr>
        <w:tabs>
          <w:tab w:val="num" w:pos="4887"/>
        </w:tabs>
        <w:ind w:left="5247" w:hanging="567"/>
      </w:pPr>
      <w:rPr>
        <w:rFonts w:cs="Times New Roman"/>
      </w:rPr>
    </w:lvl>
    <w:lvl w:ilvl="7">
      <w:start w:val="1"/>
      <w:numFmt w:val="lowerLetter"/>
      <w:lvlText w:val="%8."/>
      <w:lvlJc w:val="left"/>
      <w:pPr>
        <w:tabs>
          <w:tab w:val="num" w:pos="5607"/>
        </w:tabs>
        <w:ind w:left="5967" w:hanging="567"/>
      </w:pPr>
      <w:rPr>
        <w:rFonts w:cs="Times New Roman"/>
      </w:rPr>
    </w:lvl>
    <w:lvl w:ilvl="8">
      <w:start w:val="1"/>
      <w:numFmt w:val="lowerRoman"/>
      <w:lvlText w:val="%9."/>
      <w:lvlJc w:val="right"/>
      <w:pPr>
        <w:tabs>
          <w:tab w:val="num" w:pos="6507"/>
        </w:tabs>
        <w:ind w:left="6687" w:hanging="387"/>
      </w:pPr>
      <w:rPr>
        <w:rFonts w:cs="Times New Roman"/>
      </w:rPr>
    </w:lvl>
  </w:abstractNum>
  <w:abstractNum w:abstractNumId="3" w15:restartNumberingAfterBreak="0">
    <w:nsid w:val="00000004"/>
    <w:multiLevelType w:val="multilevel"/>
    <w:tmpl w:val="00000004"/>
    <w:lvl w:ilvl="0">
      <w:start w:val="4"/>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4" w15:restartNumberingAfterBreak="0">
    <w:nsid w:val="01720F2E"/>
    <w:multiLevelType w:val="hybridMultilevel"/>
    <w:tmpl w:val="F5A0B74A"/>
    <w:lvl w:ilvl="0" w:tplc="F0241E3A">
      <w:start w:val="1"/>
      <w:numFmt w:val="decimal"/>
      <w:lvlText w:val="%1)"/>
      <w:lvlJc w:val="left"/>
      <w:pPr>
        <w:ind w:left="677" w:hanging="360"/>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5" w15:restartNumberingAfterBreak="0">
    <w:nsid w:val="03754BB5"/>
    <w:multiLevelType w:val="hybridMultilevel"/>
    <w:tmpl w:val="966C4B4E"/>
    <w:lvl w:ilvl="0" w:tplc="0422000F">
      <w:start w:val="3"/>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06423185"/>
    <w:multiLevelType w:val="hybridMultilevel"/>
    <w:tmpl w:val="42F29B1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5A566E1"/>
    <w:multiLevelType w:val="hybridMultilevel"/>
    <w:tmpl w:val="1A6E5ED8"/>
    <w:lvl w:ilvl="0" w:tplc="F73A02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7564C58"/>
    <w:multiLevelType w:val="hybridMultilevel"/>
    <w:tmpl w:val="453C658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FB1803"/>
    <w:multiLevelType w:val="hybridMultilevel"/>
    <w:tmpl w:val="F3BC2200"/>
    <w:lvl w:ilvl="0" w:tplc="EA6A988E">
      <w:start w:val="1"/>
      <w:numFmt w:val="decimal"/>
      <w:lvlText w:val="%1."/>
      <w:lvlJc w:val="left"/>
      <w:pPr>
        <w:ind w:left="1350" w:hanging="360"/>
      </w:pPr>
      <w:rPr>
        <w:rFonts w:hint="default"/>
        <w:b/>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0" w15:restartNumberingAfterBreak="0">
    <w:nsid w:val="4B6C2159"/>
    <w:multiLevelType w:val="hybridMultilevel"/>
    <w:tmpl w:val="0BF62D54"/>
    <w:lvl w:ilvl="0" w:tplc="E75428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4CC6374"/>
    <w:multiLevelType w:val="hybridMultilevel"/>
    <w:tmpl w:val="DBD4F63A"/>
    <w:lvl w:ilvl="0" w:tplc="6E26479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59D32EF9"/>
    <w:multiLevelType w:val="hybridMultilevel"/>
    <w:tmpl w:val="9D82EC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EF21197"/>
    <w:multiLevelType w:val="hybridMultilevel"/>
    <w:tmpl w:val="F17CEA74"/>
    <w:lvl w:ilvl="0" w:tplc="8E4CA2E6">
      <w:start w:val="1"/>
      <w:numFmt w:val="decimal"/>
      <w:lvlText w:val="%1)"/>
      <w:lvlJc w:val="left"/>
      <w:pPr>
        <w:ind w:left="677" w:hanging="360"/>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14" w15:restartNumberingAfterBreak="0">
    <w:nsid w:val="76224C85"/>
    <w:multiLevelType w:val="hybridMultilevel"/>
    <w:tmpl w:val="D3BA33DC"/>
    <w:lvl w:ilvl="0" w:tplc="0422000F">
      <w:start w:val="5"/>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0"/>
  </w:num>
  <w:num w:numId="12">
    <w:abstractNumId w:val="8"/>
  </w:num>
  <w:num w:numId="13">
    <w:abstractNumId w:val="9"/>
  </w:num>
  <w:num w:numId="1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StepHandle" w:val="262696"/>
  </w:docVars>
  <w:rsids>
    <w:rsidRoot w:val="001A5FC5"/>
    <w:rsid w:val="0001569B"/>
    <w:rsid w:val="00024BF7"/>
    <w:rsid w:val="00024DAA"/>
    <w:rsid w:val="00026545"/>
    <w:rsid w:val="00027248"/>
    <w:rsid w:val="00030867"/>
    <w:rsid w:val="00045F6F"/>
    <w:rsid w:val="00056322"/>
    <w:rsid w:val="00063AC1"/>
    <w:rsid w:val="0006701F"/>
    <w:rsid w:val="000812D4"/>
    <w:rsid w:val="00084E2A"/>
    <w:rsid w:val="000A323A"/>
    <w:rsid w:val="000A3667"/>
    <w:rsid w:val="000B4809"/>
    <w:rsid w:val="000B7EF9"/>
    <w:rsid w:val="000C133A"/>
    <w:rsid w:val="000C2953"/>
    <w:rsid w:val="000C7E44"/>
    <w:rsid w:val="000D50B5"/>
    <w:rsid w:val="000E20A9"/>
    <w:rsid w:val="000E2C8A"/>
    <w:rsid w:val="000F6345"/>
    <w:rsid w:val="00102C04"/>
    <w:rsid w:val="001074BF"/>
    <w:rsid w:val="00112867"/>
    <w:rsid w:val="0011304A"/>
    <w:rsid w:val="001133D4"/>
    <w:rsid w:val="001227BE"/>
    <w:rsid w:val="001326C1"/>
    <w:rsid w:val="0013381C"/>
    <w:rsid w:val="0015015D"/>
    <w:rsid w:val="001520E4"/>
    <w:rsid w:val="00162734"/>
    <w:rsid w:val="001708CA"/>
    <w:rsid w:val="001768DA"/>
    <w:rsid w:val="00187790"/>
    <w:rsid w:val="00192E54"/>
    <w:rsid w:val="0019326C"/>
    <w:rsid w:val="00193341"/>
    <w:rsid w:val="001A5FC5"/>
    <w:rsid w:val="001C0992"/>
    <w:rsid w:val="001C0F2C"/>
    <w:rsid w:val="001C519A"/>
    <w:rsid w:val="001D74B0"/>
    <w:rsid w:val="001E1D2F"/>
    <w:rsid w:val="001E6C3B"/>
    <w:rsid w:val="001F307F"/>
    <w:rsid w:val="001F3C80"/>
    <w:rsid w:val="001F5C88"/>
    <w:rsid w:val="00202366"/>
    <w:rsid w:val="00210F96"/>
    <w:rsid w:val="002145A3"/>
    <w:rsid w:val="0022461D"/>
    <w:rsid w:val="0022719D"/>
    <w:rsid w:val="002333DB"/>
    <w:rsid w:val="00243F09"/>
    <w:rsid w:val="00247263"/>
    <w:rsid w:val="002524DA"/>
    <w:rsid w:val="0025586C"/>
    <w:rsid w:val="00282F12"/>
    <w:rsid w:val="00291C30"/>
    <w:rsid w:val="00292B59"/>
    <w:rsid w:val="002A391D"/>
    <w:rsid w:val="002A6C20"/>
    <w:rsid w:val="002A7657"/>
    <w:rsid w:val="002C1E78"/>
    <w:rsid w:val="002D497D"/>
    <w:rsid w:val="002D716A"/>
    <w:rsid w:val="002E4D29"/>
    <w:rsid w:val="002F210C"/>
    <w:rsid w:val="002F2B4B"/>
    <w:rsid w:val="002F45A7"/>
    <w:rsid w:val="0030010F"/>
    <w:rsid w:val="0030142D"/>
    <w:rsid w:val="00304728"/>
    <w:rsid w:val="00323EBF"/>
    <w:rsid w:val="003241DA"/>
    <w:rsid w:val="003268DB"/>
    <w:rsid w:val="00336036"/>
    <w:rsid w:val="00343234"/>
    <w:rsid w:val="00347FDF"/>
    <w:rsid w:val="00357042"/>
    <w:rsid w:val="0036551C"/>
    <w:rsid w:val="00377EF0"/>
    <w:rsid w:val="00383492"/>
    <w:rsid w:val="00391B52"/>
    <w:rsid w:val="003A028E"/>
    <w:rsid w:val="003A43A8"/>
    <w:rsid w:val="003A6A50"/>
    <w:rsid w:val="003B5C8B"/>
    <w:rsid w:val="003C2270"/>
    <w:rsid w:val="003D533C"/>
    <w:rsid w:val="003F397C"/>
    <w:rsid w:val="003F4E8C"/>
    <w:rsid w:val="00404093"/>
    <w:rsid w:val="0040547C"/>
    <w:rsid w:val="0042338A"/>
    <w:rsid w:val="00427E58"/>
    <w:rsid w:val="00434035"/>
    <w:rsid w:val="004371CB"/>
    <w:rsid w:val="004441F7"/>
    <w:rsid w:val="00444F80"/>
    <w:rsid w:val="00447583"/>
    <w:rsid w:val="00450F2E"/>
    <w:rsid w:val="00453B83"/>
    <w:rsid w:val="0045794A"/>
    <w:rsid w:val="00457FCB"/>
    <w:rsid w:val="00461DDA"/>
    <w:rsid w:val="004804E7"/>
    <w:rsid w:val="00480FCE"/>
    <w:rsid w:val="004847A5"/>
    <w:rsid w:val="00484EE5"/>
    <w:rsid w:val="00491BF8"/>
    <w:rsid w:val="00495C6B"/>
    <w:rsid w:val="004A10D9"/>
    <w:rsid w:val="004A36FF"/>
    <w:rsid w:val="004A4EC3"/>
    <w:rsid w:val="004B1784"/>
    <w:rsid w:val="004B27A5"/>
    <w:rsid w:val="004B385F"/>
    <w:rsid w:val="004C29EB"/>
    <w:rsid w:val="004C32FB"/>
    <w:rsid w:val="004C4AC6"/>
    <w:rsid w:val="004C73F1"/>
    <w:rsid w:val="004D284E"/>
    <w:rsid w:val="004D3E2A"/>
    <w:rsid w:val="004D4EB4"/>
    <w:rsid w:val="004E0361"/>
    <w:rsid w:val="004F2BEC"/>
    <w:rsid w:val="004F6FE6"/>
    <w:rsid w:val="00501D0A"/>
    <w:rsid w:val="005035DB"/>
    <w:rsid w:val="00506E0B"/>
    <w:rsid w:val="005119A4"/>
    <w:rsid w:val="00512891"/>
    <w:rsid w:val="0051793F"/>
    <w:rsid w:val="00523719"/>
    <w:rsid w:val="00525BBB"/>
    <w:rsid w:val="00535AC3"/>
    <w:rsid w:val="00535EB7"/>
    <w:rsid w:val="00540858"/>
    <w:rsid w:val="00544624"/>
    <w:rsid w:val="00551634"/>
    <w:rsid w:val="00554A73"/>
    <w:rsid w:val="00561BAB"/>
    <w:rsid w:val="0056640C"/>
    <w:rsid w:val="005665BD"/>
    <w:rsid w:val="005675D8"/>
    <w:rsid w:val="0056772D"/>
    <w:rsid w:val="00567797"/>
    <w:rsid w:val="00576588"/>
    <w:rsid w:val="00576DB0"/>
    <w:rsid w:val="00583B78"/>
    <w:rsid w:val="0058433B"/>
    <w:rsid w:val="00591D43"/>
    <w:rsid w:val="00591FB1"/>
    <w:rsid w:val="0059348F"/>
    <w:rsid w:val="00597978"/>
    <w:rsid w:val="005A57D2"/>
    <w:rsid w:val="005B1B1B"/>
    <w:rsid w:val="005B3D7E"/>
    <w:rsid w:val="005B7F09"/>
    <w:rsid w:val="005C1C5C"/>
    <w:rsid w:val="005C68C0"/>
    <w:rsid w:val="005D27ED"/>
    <w:rsid w:val="005E5DA8"/>
    <w:rsid w:val="005F2335"/>
    <w:rsid w:val="005F2C7C"/>
    <w:rsid w:val="005F43FD"/>
    <w:rsid w:val="00602FBB"/>
    <w:rsid w:val="00606A12"/>
    <w:rsid w:val="006070D5"/>
    <w:rsid w:val="00616014"/>
    <w:rsid w:val="00616741"/>
    <w:rsid w:val="00627140"/>
    <w:rsid w:val="006335AB"/>
    <w:rsid w:val="0063408E"/>
    <w:rsid w:val="00634646"/>
    <w:rsid w:val="00636FC5"/>
    <w:rsid w:val="0067330C"/>
    <w:rsid w:val="006740F1"/>
    <w:rsid w:val="00683136"/>
    <w:rsid w:val="00686716"/>
    <w:rsid w:val="00686B9D"/>
    <w:rsid w:val="00687B63"/>
    <w:rsid w:val="006974A7"/>
    <w:rsid w:val="006A50BC"/>
    <w:rsid w:val="006A6CA3"/>
    <w:rsid w:val="006A7931"/>
    <w:rsid w:val="006B1368"/>
    <w:rsid w:val="006B6A63"/>
    <w:rsid w:val="006C315D"/>
    <w:rsid w:val="006C6528"/>
    <w:rsid w:val="006C6ED8"/>
    <w:rsid w:val="006C76B6"/>
    <w:rsid w:val="006C7F43"/>
    <w:rsid w:val="006D6069"/>
    <w:rsid w:val="006D7ADD"/>
    <w:rsid w:val="006D7E3A"/>
    <w:rsid w:val="006E31CA"/>
    <w:rsid w:val="006F5643"/>
    <w:rsid w:val="006F679D"/>
    <w:rsid w:val="0070593F"/>
    <w:rsid w:val="00721053"/>
    <w:rsid w:val="0072207B"/>
    <w:rsid w:val="007229F8"/>
    <w:rsid w:val="00727049"/>
    <w:rsid w:val="00736CCB"/>
    <w:rsid w:val="00743DF7"/>
    <w:rsid w:val="00757D0D"/>
    <w:rsid w:val="0076685A"/>
    <w:rsid w:val="007669AE"/>
    <w:rsid w:val="00774361"/>
    <w:rsid w:val="00784E79"/>
    <w:rsid w:val="0078561E"/>
    <w:rsid w:val="00793B0A"/>
    <w:rsid w:val="00797832"/>
    <w:rsid w:val="007A00C0"/>
    <w:rsid w:val="007B17E9"/>
    <w:rsid w:val="007B1E4F"/>
    <w:rsid w:val="007C215A"/>
    <w:rsid w:val="007C223D"/>
    <w:rsid w:val="007C4246"/>
    <w:rsid w:val="007D1194"/>
    <w:rsid w:val="007D4FB0"/>
    <w:rsid w:val="007D68E0"/>
    <w:rsid w:val="007D7BAD"/>
    <w:rsid w:val="007E13E2"/>
    <w:rsid w:val="007E1F23"/>
    <w:rsid w:val="007E4B76"/>
    <w:rsid w:val="007E576D"/>
    <w:rsid w:val="007E699C"/>
    <w:rsid w:val="007F31B2"/>
    <w:rsid w:val="00807382"/>
    <w:rsid w:val="00807A60"/>
    <w:rsid w:val="00813211"/>
    <w:rsid w:val="008141EA"/>
    <w:rsid w:val="008215E5"/>
    <w:rsid w:val="00825A9B"/>
    <w:rsid w:val="00826867"/>
    <w:rsid w:val="00831E7C"/>
    <w:rsid w:val="00831EFC"/>
    <w:rsid w:val="00835EE6"/>
    <w:rsid w:val="00845E11"/>
    <w:rsid w:val="00855328"/>
    <w:rsid w:val="008648A4"/>
    <w:rsid w:val="00885447"/>
    <w:rsid w:val="00895A26"/>
    <w:rsid w:val="00895E45"/>
    <w:rsid w:val="00896790"/>
    <w:rsid w:val="008B3859"/>
    <w:rsid w:val="008B430F"/>
    <w:rsid w:val="008B4821"/>
    <w:rsid w:val="008C29CE"/>
    <w:rsid w:val="008C3BA7"/>
    <w:rsid w:val="008D1494"/>
    <w:rsid w:val="008D77D3"/>
    <w:rsid w:val="008E271B"/>
    <w:rsid w:val="008F1852"/>
    <w:rsid w:val="008F38AF"/>
    <w:rsid w:val="00900295"/>
    <w:rsid w:val="0090508A"/>
    <w:rsid w:val="00906F2C"/>
    <w:rsid w:val="0091002D"/>
    <w:rsid w:val="009121DA"/>
    <w:rsid w:val="00914286"/>
    <w:rsid w:val="009175E2"/>
    <w:rsid w:val="00922A44"/>
    <w:rsid w:val="00925446"/>
    <w:rsid w:val="00926236"/>
    <w:rsid w:val="0092786C"/>
    <w:rsid w:val="009328A7"/>
    <w:rsid w:val="009371C9"/>
    <w:rsid w:val="0094473F"/>
    <w:rsid w:val="009458D9"/>
    <w:rsid w:val="009545E5"/>
    <w:rsid w:val="009612D5"/>
    <w:rsid w:val="00961AD0"/>
    <w:rsid w:val="009628C2"/>
    <w:rsid w:val="00963D2F"/>
    <w:rsid w:val="00977D8D"/>
    <w:rsid w:val="00981C52"/>
    <w:rsid w:val="009829B4"/>
    <w:rsid w:val="00982D53"/>
    <w:rsid w:val="0098772A"/>
    <w:rsid w:val="0099050C"/>
    <w:rsid w:val="00994166"/>
    <w:rsid w:val="009A44DD"/>
    <w:rsid w:val="009B0CB1"/>
    <w:rsid w:val="009C4620"/>
    <w:rsid w:val="009D1EC7"/>
    <w:rsid w:val="009D645F"/>
    <w:rsid w:val="009D74A6"/>
    <w:rsid w:val="009D7F45"/>
    <w:rsid w:val="009E6E53"/>
    <w:rsid w:val="009F52A2"/>
    <w:rsid w:val="009F5B1D"/>
    <w:rsid w:val="00A05ACA"/>
    <w:rsid w:val="00A13B81"/>
    <w:rsid w:val="00A140FF"/>
    <w:rsid w:val="00A1434E"/>
    <w:rsid w:val="00A1520D"/>
    <w:rsid w:val="00A225CA"/>
    <w:rsid w:val="00A23D7C"/>
    <w:rsid w:val="00A31054"/>
    <w:rsid w:val="00A443EF"/>
    <w:rsid w:val="00A52041"/>
    <w:rsid w:val="00A60CFA"/>
    <w:rsid w:val="00A74BF9"/>
    <w:rsid w:val="00A90552"/>
    <w:rsid w:val="00A93045"/>
    <w:rsid w:val="00A97772"/>
    <w:rsid w:val="00AA658E"/>
    <w:rsid w:val="00AB37C1"/>
    <w:rsid w:val="00AB42B8"/>
    <w:rsid w:val="00AC3BC1"/>
    <w:rsid w:val="00AD1209"/>
    <w:rsid w:val="00AE4428"/>
    <w:rsid w:val="00AE5547"/>
    <w:rsid w:val="00AE754F"/>
    <w:rsid w:val="00AF0620"/>
    <w:rsid w:val="00B01504"/>
    <w:rsid w:val="00B0396A"/>
    <w:rsid w:val="00B0671A"/>
    <w:rsid w:val="00B079FB"/>
    <w:rsid w:val="00B125C9"/>
    <w:rsid w:val="00B256A1"/>
    <w:rsid w:val="00B33B0B"/>
    <w:rsid w:val="00B34037"/>
    <w:rsid w:val="00B5358D"/>
    <w:rsid w:val="00B54387"/>
    <w:rsid w:val="00B549DB"/>
    <w:rsid w:val="00B60DC8"/>
    <w:rsid w:val="00B63C86"/>
    <w:rsid w:val="00B80C66"/>
    <w:rsid w:val="00B91093"/>
    <w:rsid w:val="00B9315C"/>
    <w:rsid w:val="00BA18D2"/>
    <w:rsid w:val="00BA382B"/>
    <w:rsid w:val="00BA6C4E"/>
    <w:rsid w:val="00BC0B8D"/>
    <w:rsid w:val="00BC4E69"/>
    <w:rsid w:val="00BE4C40"/>
    <w:rsid w:val="00BE5742"/>
    <w:rsid w:val="00BF0189"/>
    <w:rsid w:val="00BF3B63"/>
    <w:rsid w:val="00C007CB"/>
    <w:rsid w:val="00C024C6"/>
    <w:rsid w:val="00C03D15"/>
    <w:rsid w:val="00C0430E"/>
    <w:rsid w:val="00C14F5B"/>
    <w:rsid w:val="00C15BC5"/>
    <w:rsid w:val="00C23FE7"/>
    <w:rsid w:val="00C2554D"/>
    <w:rsid w:val="00C2700D"/>
    <w:rsid w:val="00C30AF5"/>
    <w:rsid w:val="00C41593"/>
    <w:rsid w:val="00C417B1"/>
    <w:rsid w:val="00C43CA7"/>
    <w:rsid w:val="00C5261F"/>
    <w:rsid w:val="00C56D45"/>
    <w:rsid w:val="00C61043"/>
    <w:rsid w:val="00C63BF1"/>
    <w:rsid w:val="00C65D10"/>
    <w:rsid w:val="00C7763C"/>
    <w:rsid w:val="00C83817"/>
    <w:rsid w:val="00C91F8D"/>
    <w:rsid w:val="00CA1154"/>
    <w:rsid w:val="00CA2B52"/>
    <w:rsid w:val="00CC33C4"/>
    <w:rsid w:val="00CC3897"/>
    <w:rsid w:val="00CC4099"/>
    <w:rsid w:val="00CD5574"/>
    <w:rsid w:val="00CE16BD"/>
    <w:rsid w:val="00CE2173"/>
    <w:rsid w:val="00CE40F3"/>
    <w:rsid w:val="00D214BB"/>
    <w:rsid w:val="00D36FC3"/>
    <w:rsid w:val="00D37819"/>
    <w:rsid w:val="00D4212E"/>
    <w:rsid w:val="00D518EA"/>
    <w:rsid w:val="00D6059C"/>
    <w:rsid w:val="00D61447"/>
    <w:rsid w:val="00D62814"/>
    <w:rsid w:val="00D70BF6"/>
    <w:rsid w:val="00D85047"/>
    <w:rsid w:val="00D90D2E"/>
    <w:rsid w:val="00D96FFC"/>
    <w:rsid w:val="00DC0EA3"/>
    <w:rsid w:val="00DC11F5"/>
    <w:rsid w:val="00DC64C3"/>
    <w:rsid w:val="00DD3F13"/>
    <w:rsid w:val="00DD40AD"/>
    <w:rsid w:val="00DD7573"/>
    <w:rsid w:val="00DF3596"/>
    <w:rsid w:val="00E1474F"/>
    <w:rsid w:val="00E14E67"/>
    <w:rsid w:val="00E1576E"/>
    <w:rsid w:val="00E20C85"/>
    <w:rsid w:val="00E42481"/>
    <w:rsid w:val="00E45A39"/>
    <w:rsid w:val="00E7385B"/>
    <w:rsid w:val="00E7434F"/>
    <w:rsid w:val="00E74F3C"/>
    <w:rsid w:val="00E81304"/>
    <w:rsid w:val="00E82479"/>
    <w:rsid w:val="00E8688B"/>
    <w:rsid w:val="00E97BEB"/>
    <w:rsid w:val="00EA0D48"/>
    <w:rsid w:val="00EA6887"/>
    <w:rsid w:val="00EE686A"/>
    <w:rsid w:val="00EF2D17"/>
    <w:rsid w:val="00EF32D1"/>
    <w:rsid w:val="00F05ACD"/>
    <w:rsid w:val="00F06CE1"/>
    <w:rsid w:val="00F12A21"/>
    <w:rsid w:val="00F16A62"/>
    <w:rsid w:val="00F21764"/>
    <w:rsid w:val="00F250CB"/>
    <w:rsid w:val="00F307F2"/>
    <w:rsid w:val="00F310AE"/>
    <w:rsid w:val="00F3264D"/>
    <w:rsid w:val="00F42B7F"/>
    <w:rsid w:val="00F513BF"/>
    <w:rsid w:val="00F561ED"/>
    <w:rsid w:val="00F5664D"/>
    <w:rsid w:val="00F60908"/>
    <w:rsid w:val="00F6401E"/>
    <w:rsid w:val="00F651EA"/>
    <w:rsid w:val="00F816EA"/>
    <w:rsid w:val="00F81B23"/>
    <w:rsid w:val="00F83695"/>
    <w:rsid w:val="00F9748E"/>
    <w:rsid w:val="00FC0C2B"/>
    <w:rsid w:val="00FC6986"/>
    <w:rsid w:val="00FC6FD2"/>
    <w:rsid w:val="00FD15CC"/>
    <w:rsid w:val="00FD6886"/>
    <w:rsid w:val="00FD778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53521"/>
  <w15:docId w15:val="{7E2F7659-2CFA-4BC1-B3F8-3D05614E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1F7"/>
    <w:rPr>
      <w:rFonts w:ascii="Antiqua" w:hAnsi="Antiqua"/>
      <w:sz w:val="26"/>
      <w:lang w:eastAsia="ru-RU"/>
    </w:rPr>
  </w:style>
  <w:style w:type="paragraph" w:styleId="1">
    <w:name w:val="heading 1"/>
    <w:basedOn w:val="a"/>
    <w:next w:val="a"/>
    <w:link w:val="10"/>
    <w:uiPriority w:val="9"/>
    <w:qFormat/>
    <w:rsid w:val="004441F7"/>
    <w:pPr>
      <w:keepNext/>
      <w:spacing w:before="240"/>
      <w:ind w:left="567"/>
      <w:outlineLvl w:val="0"/>
    </w:pPr>
    <w:rPr>
      <w:b/>
      <w:smallCaps/>
      <w:sz w:val="28"/>
    </w:rPr>
  </w:style>
  <w:style w:type="paragraph" w:styleId="2">
    <w:name w:val="heading 2"/>
    <w:basedOn w:val="a"/>
    <w:next w:val="a"/>
    <w:link w:val="20"/>
    <w:qFormat/>
    <w:rsid w:val="004441F7"/>
    <w:pPr>
      <w:keepNext/>
      <w:spacing w:before="120"/>
      <w:ind w:left="567"/>
      <w:outlineLvl w:val="1"/>
    </w:pPr>
    <w:rPr>
      <w:b/>
    </w:rPr>
  </w:style>
  <w:style w:type="paragraph" w:styleId="3">
    <w:name w:val="heading 3"/>
    <w:basedOn w:val="a"/>
    <w:next w:val="a"/>
    <w:link w:val="30"/>
    <w:uiPriority w:val="9"/>
    <w:qFormat/>
    <w:rsid w:val="004441F7"/>
    <w:pPr>
      <w:keepNext/>
      <w:spacing w:before="120"/>
      <w:ind w:left="567"/>
      <w:outlineLvl w:val="2"/>
    </w:pPr>
    <w:rPr>
      <w:b/>
      <w:i/>
    </w:rPr>
  </w:style>
  <w:style w:type="paragraph" w:styleId="4">
    <w:name w:val="heading 4"/>
    <w:basedOn w:val="a"/>
    <w:next w:val="a"/>
    <w:link w:val="40"/>
    <w:uiPriority w:val="9"/>
    <w:qFormat/>
    <w:rsid w:val="004441F7"/>
    <w:pPr>
      <w:keepNext/>
      <w:spacing w:before="120"/>
      <w:ind w:left="567"/>
      <w:outlineLvl w:val="3"/>
    </w:pPr>
  </w:style>
  <w:style w:type="paragraph" w:styleId="5">
    <w:name w:val="heading 5"/>
    <w:basedOn w:val="a"/>
    <w:next w:val="a"/>
    <w:link w:val="50"/>
    <w:uiPriority w:val="9"/>
    <w:semiHidden/>
    <w:unhideWhenUsed/>
    <w:qFormat/>
    <w:rsid w:val="00977D8D"/>
    <w:pPr>
      <w:keepNext/>
      <w:keepLines/>
      <w:spacing w:before="220" w:after="40"/>
      <w:outlineLvl w:val="4"/>
    </w:pPr>
    <w:rPr>
      <w:rFonts w:ascii="Times New Roman" w:hAnsi="Times New Roman"/>
      <w:b/>
      <w:bCs/>
      <w:color w:val="000000"/>
      <w:sz w:val="22"/>
      <w:szCs w:val="22"/>
      <w:lang w:eastAsia="uk-UA"/>
    </w:rPr>
  </w:style>
  <w:style w:type="paragraph" w:styleId="6">
    <w:name w:val="heading 6"/>
    <w:basedOn w:val="a"/>
    <w:next w:val="a"/>
    <w:link w:val="60"/>
    <w:uiPriority w:val="9"/>
    <w:semiHidden/>
    <w:unhideWhenUsed/>
    <w:qFormat/>
    <w:rsid w:val="00977D8D"/>
    <w:pPr>
      <w:keepNext/>
      <w:keepLines/>
      <w:spacing w:before="200" w:after="40"/>
      <w:outlineLvl w:val="5"/>
    </w:pPr>
    <w:rPr>
      <w:rFonts w:ascii="Times New Roman" w:hAnsi="Times New Roman"/>
      <w:b/>
      <w:bCs/>
      <w:color w:val="000000"/>
      <w:sz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441F7"/>
    <w:pPr>
      <w:tabs>
        <w:tab w:val="center" w:pos="4153"/>
        <w:tab w:val="right" w:pos="8306"/>
      </w:tabs>
    </w:pPr>
  </w:style>
  <w:style w:type="paragraph" w:customStyle="1" w:styleId="a5">
    <w:name w:val="Нормальний текст"/>
    <w:basedOn w:val="a"/>
    <w:link w:val="a6"/>
    <w:qFormat/>
    <w:rsid w:val="004441F7"/>
    <w:pPr>
      <w:spacing w:before="120"/>
      <w:ind w:firstLine="567"/>
    </w:pPr>
  </w:style>
  <w:style w:type="paragraph" w:customStyle="1" w:styleId="a7">
    <w:name w:val="Шапка документу"/>
    <w:basedOn w:val="a"/>
    <w:qFormat/>
    <w:rsid w:val="004441F7"/>
    <w:pPr>
      <w:keepNext/>
      <w:keepLines/>
      <w:spacing w:after="240"/>
      <w:ind w:left="4536"/>
      <w:jc w:val="center"/>
    </w:pPr>
  </w:style>
  <w:style w:type="paragraph" w:styleId="a8">
    <w:name w:val="header"/>
    <w:basedOn w:val="a"/>
    <w:link w:val="a9"/>
    <w:uiPriority w:val="99"/>
    <w:rsid w:val="004441F7"/>
    <w:pPr>
      <w:tabs>
        <w:tab w:val="center" w:pos="4153"/>
        <w:tab w:val="right" w:pos="8306"/>
      </w:tabs>
    </w:pPr>
  </w:style>
  <w:style w:type="paragraph" w:customStyle="1" w:styleId="11">
    <w:name w:val="Підпис1"/>
    <w:basedOn w:val="a"/>
    <w:qFormat/>
    <w:rsid w:val="004441F7"/>
    <w:pPr>
      <w:keepLines/>
      <w:tabs>
        <w:tab w:val="center" w:pos="2268"/>
        <w:tab w:val="left" w:pos="6804"/>
      </w:tabs>
      <w:spacing w:before="360"/>
    </w:pPr>
    <w:rPr>
      <w:b/>
      <w:position w:val="-48"/>
    </w:rPr>
  </w:style>
  <w:style w:type="paragraph" w:customStyle="1" w:styleId="aa">
    <w:name w:val="Глава документу"/>
    <w:basedOn w:val="a"/>
    <w:next w:val="a"/>
    <w:qFormat/>
    <w:rsid w:val="004441F7"/>
    <w:pPr>
      <w:keepNext/>
      <w:keepLines/>
      <w:spacing w:before="120" w:after="120"/>
      <w:jc w:val="center"/>
    </w:pPr>
  </w:style>
  <w:style w:type="paragraph" w:customStyle="1" w:styleId="ab">
    <w:name w:val="Герб"/>
    <w:basedOn w:val="a"/>
    <w:qFormat/>
    <w:rsid w:val="004441F7"/>
    <w:pPr>
      <w:keepNext/>
      <w:keepLines/>
      <w:jc w:val="center"/>
    </w:pPr>
    <w:rPr>
      <w:sz w:val="144"/>
      <w:lang w:val="en-US"/>
    </w:rPr>
  </w:style>
  <w:style w:type="paragraph" w:customStyle="1" w:styleId="ac">
    <w:name w:val="Установа"/>
    <w:basedOn w:val="a"/>
    <w:qFormat/>
    <w:rsid w:val="004441F7"/>
    <w:pPr>
      <w:keepNext/>
      <w:keepLines/>
      <w:spacing w:before="120"/>
      <w:jc w:val="center"/>
    </w:pPr>
    <w:rPr>
      <w:b/>
      <w:sz w:val="40"/>
    </w:rPr>
  </w:style>
  <w:style w:type="paragraph" w:customStyle="1" w:styleId="ad">
    <w:name w:val="Вид документа"/>
    <w:basedOn w:val="ac"/>
    <w:next w:val="a"/>
    <w:qFormat/>
    <w:rsid w:val="004441F7"/>
    <w:pPr>
      <w:spacing w:before="360" w:after="240"/>
    </w:pPr>
    <w:rPr>
      <w:spacing w:val="20"/>
      <w:sz w:val="26"/>
    </w:rPr>
  </w:style>
  <w:style w:type="paragraph" w:customStyle="1" w:styleId="ae">
    <w:name w:val="Час та місце"/>
    <w:basedOn w:val="a"/>
    <w:qFormat/>
    <w:rsid w:val="004441F7"/>
    <w:pPr>
      <w:keepNext/>
      <w:keepLines/>
      <w:spacing w:before="120" w:after="240"/>
      <w:jc w:val="center"/>
    </w:pPr>
  </w:style>
  <w:style w:type="paragraph" w:customStyle="1" w:styleId="af">
    <w:name w:val="Назва документа"/>
    <w:basedOn w:val="a"/>
    <w:next w:val="a5"/>
    <w:qFormat/>
    <w:rsid w:val="004441F7"/>
    <w:pPr>
      <w:keepNext/>
      <w:keepLines/>
      <w:spacing w:before="240" w:after="240"/>
      <w:jc w:val="center"/>
    </w:pPr>
    <w:rPr>
      <w:b/>
    </w:rPr>
  </w:style>
  <w:style w:type="paragraph" w:customStyle="1" w:styleId="NormalText">
    <w:name w:val="Normal Text"/>
    <w:basedOn w:val="a"/>
    <w:qFormat/>
    <w:rsid w:val="004441F7"/>
    <w:pPr>
      <w:ind w:firstLine="567"/>
      <w:jc w:val="both"/>
    </w:pPr>
  </w:style>
  <w:style w:type="paragraph" w:customStyle="1" w:styleId="ShapkaDocumentu">
    <w:name w:val="Shapka Documentu"/>
    <w:basedOn w:val="NormalText"/>
    <w:qFormat/>
    <w:rsid w:val="004441F7"/>
    <w:pPr>
      <w:keepNext/>
      <w:keepLines/>
      <w:spacing w:after="240"/>
      <w:ind w:left="3969" w:firstLine="0"/>
      <w:jc w:val="center"/>
    </w:pPr>
  </w:style>
  <w:style w:type="character" w:customStyle="1" w:styleId="50">
    <w:name w:val="Заголовок 5 Знак"/>
    <w:link w:val="5"/>
    <w:uiPriority w:val="9"/>
    <w:semiHidden/>
    <w:rsid w:val="00977D8D"/>
    <w:rPr>
      <w:b/>
      <w:bCs/>
      <w:color w:val="000000"/>
      <w:sz w:val="22"/>
      <w:szCs w:val="22"/>
    </w:rPr>
  </w:style>
  <w:style w:type="character" w:customStyle="1" w:styleId="60">
    <w:name w:val="Заголовок 6 Знак"/>
    <w:link w:val="6"/>
    <w:uiPriority w:val="9"/>
    <w:semiHidden/>
    <w:rsid w:val="00977D8D"/>
    <w:rPr>
      <w:b/>
      <w:bCs/>
      <w:color w:val="000000"/>
    </w:rPr>
  </w:style>
  <w:style w:type="numbering" w:customStyle="1" w:styleId="12">
    <w:name w:val="Нет списка1"/>
    <w:next w:val="a2"/>
    <w:uiPriority w:val="99"/>
    <w:semiHidden/>
    <w:unhideWhenUsed/>
    <w:rsid w:val="00977D8D"/>
  </w:style>
  <w:style w:type="character" w:customStyle="1" w:styleId="10">
    <w:name w:val="Заголовок 1 Знак"/>
    <w:link w:val="1"/>
    <w:uiPriority w:val="9"/>
    <w:rsid w:val="00977D8D"/>
    <w:rPr>
      <w:rFonts w:ascii="Antiqua" w:hAnsi="Antiqua"/>
      <w:b/>
      <w:smallCaps/>
      <w:sz w:val="28"/>
      <w:lang w:eastAsia="ru-RU"/>
    </w:rPr>
  </w:style>
  <w:style w:type="character" w:customStyle="1" w:styleId="20">
    <w:name w:val="Заголовок 2 Знак"/>
    <w:link w:val="2"/>
    <w:rsid w:val="00977D8D"/>
    <w:rPr>
      <w:rFonts w:ascii="Antiqua" w:hAnsi="Antiqua"/>
      <w:b/>
      <w:sz w:val="26"/>
      <w:lang w:eastAsia="ru-RU"/>
    </w:rPr>
  </w:style>
  <w:style w:type="character" w:customStyle="1" w:styleId="30">
    <w:name w:val="Заголовок 3 Знак"/>
    <w:link w:val="3"/>
    <w:uiPriority w:val="9"/>
    <w:rsid w:val="00977D8D"/>
    <w:rPr>
      <w:rFonts w:ascii="Antiqua" w:hAnsi="Antiqua"/>
      <w:b/>
      <w:i/>
      <w:sz w:val="26"/>
      <w:lang w:eastAsia="ru-RU"/>
    </w:rPr>
  </w:style>
  <w:style w:type="character" w:customStyle="1" w:styleId="40">
    <w:name w:val="Заголовок 4 Знак"/>
    <w:link w:val="4"/>
    <w:uiPriority w:val="9"/>
    <w:rsid w:val="00977D8D"/>
    <w:rPr>
      <w:rFonts w:ascii="Antiqua" w:hAnsi="Antiqua"/>
      <w:sz w:val="26"/>
      <w:lang w:eastAsia="ru-RU"/>
    </w:rPr>
  </w:style>
  <w:style w:type="paragraph" w:styleId="af0">
    <w:name w:val="Title"/>
    <w:basedOn w:val="a"/>
    <w:link w:val="af1"/>
    <w:uiPriority w:val="99"/>
    <w:qFormat/>
    <w:rsid w:val="00977D8D"/>
    <w:pPr>
      <w:keepNext/>
      <w:keepLines/>
      <w:spacing w:before="480" w:after="120"/>
    </w:pPr>
    <w:rPr>
      <w:rFonts w:ascii="Times New Roman" w:hAnsi="Times New Roman"/>
      <w:b/>
      <w:bCs/>
      <w:color w:val="000000"/>
      <w:sz w:val="72"/>
      <w:szCs w:val="72"/>
      <w:lang w:eastAsia="uk-UA"/>
    </w:rPr>
  </w:style>
  <w:style w:type="character" w:customStyle="1" w:styleId="af1">
    <w:name w:val="Назва Знак"/>
    <w:link w:val="af0"/>
    <w:uiPriority w:val="99"/>
    <w:rsid w:val="00977D8D"/>
    <w:rPr>
      <w:b/>
      <w:bCs/>
      <w:color w:val="000000"/>
      <w:sz w:val="72"/>
      <w:szCs w:val="72"/>
    </w:rPr>
  </w:style>
  <w:style w:type="paragraph" w:styleId="af2">
    <w:name w:val="Subtitle"/>
    <w:basedOn w:val="a"/>
    <w:link w:val="af3"/>
    <w:uiPriority w:val="11"/>
    <w:qFormat/>
    <w:rsid w:val="00977D8D"/>
    <w:pPr>
      <w:keepNext/>
      <w:keepLines/>
      <w:spacing w:before="360" w:after="80"/>
    </w:pPr>
    <w:rPr>
      <w:rFonts w:ascii="Georgia" w:hAnsi="Georgia" w:cs="Georgia"/>
      <w:i/>
      <w:iCs/>
      <w:color w:val="666666"/>
      <w:sz w:val="48"/>
      <w:szCs w:val="48"/>
      <w:lang w:eastAsia="uk-UA"/>
    </w:rPr>
  </w:style>
  <w:style w:type="character" w:customStyle="1" w:styleId="af3">
    <w:name w:val="Підзаголовок Знак"/>
    <w:link w:val="af2"/>
    <w:uiPriority w:val="11"/>
    <w:rsid w:val="00977D8D"/>
    <w:rPr>
      <w:rFonts w:ascii="Georgia" w:hAnsi="Georgia" w:cs="Georgia"/>
      <w:i/>
      <w:iCs/>
      <w:color w:val="666666"/>
      <w:sz w:val="48"/>
      <w:szCs w:val="48"/>
    </w:rPr>
  </w:style>
  <w:style w:type="paragraph" w:styleId="af4">
    <w:name w:val="Balloon Text"/>
    <w:basedOn w:val="a"/>
    <w:link w:val="af5"/>
    <w:uiPriority w:val="99"/>
    <w:unhideWhenUsed/>
    <w:rsid w:val="00977D8D"/>
    <w:rPr>
      <w:rFonts w:ascii="Tahoma" w:hAnsi="Tahoma" w:cs="Tahoma"/>
      <w:color w:val="000000"/>
      <w:sz w:val="16"/>
      <w:szCs w:val="16"/>
      <w:lang w:eastAsia="uk-UA"/>
    </w:rPr>
  </w:style>
  <w:style w:type="character" w:customStyle="1" w:styleId="af5">
    <w:name w:val="Текст у виносці Знак"/>
    <w:link w:val="af4"/>
    <w:uiPriority w:val="99"/>
    <w:rsid w:val="00977D8D"/>
    <w:rPr>
      <w:rFonts w:ascii="Tahoma" w:hAnsi="Tahoma" w:cs="Tahoma"/>
      <w:color w:val="000000"/>
      <w:sz w:val="16"/>
      <w:szCs w:val="16"/>
    </w:rPr>
  </w:style>
  <w:style w:type="character" w:styleId="af6">
    <w:name w:val="Hyperlink"/>
    <w:uiPriority w:val="99"/>
    <w:unhideWhenUsed/>
    <w:rsid w:val="00977D8D"/>
    <w:rPr>
      <w:color w:val="0000FF"/>
      <w:u w:val="single"/>
    </w:rPr>
  </w:style>
  <w:style w:type="character" w:styleId="af7">
    <w:name w:val="FollowedHyperlink"/>
    <w:uiPriority w:val="99"/>
    <w:unhideWhenUsed/>
    <w:rsid w:val="00977D8D"/>
    <w:rPr>
      <w:color w:val="800080"/>
      <w:u w:val="single"/>
    </w:rPr>
  </w:style>
  <w:style w:type="character" w:customStyle="1" w:styleId="a4">
    <w:name w:val="Нижній колонтитул Знак"/>
    <w:link w:val="a3"/>
    <w:rsid w:val="00977D8D"/>
    <w:rPr>
      <w:rFonts w:ascii="Antiqua" w:hAnsi="Antiqua"/>
      <w:sz w:val="26"/>
      <w:lang w:eastAsia="ru-RU"/>
    </w:rPr>
  </w:style>
  <w:style w:type="character" w:customStyle="1" w:styleId="a9">
    <w:name w:val="Верхній колонтитул Знак"/>
    <w:link w:val="a8"/>
    <w:uiPriority w:val="99"/>
    <w:rsid w:val="00977D8D"/>
    <w:rPr>
      <w:rFonts w:ascii="Antiqua" w:hAnsi="Antiqua"/>
      <w:sz w:val="26"/>
      <w:lang w:eastAsia="ru-RU"/>
    </w:rPr>
  </w:style>
  <w:style w:type="numbering" w:customStyle="1" w:styleId="21">
    <w:name w:val="Нет списка2"/>
    <w:next w:val="a2"/>
    <w:semiHidden/>
    <w:unhideWhenUsed/>
    <w:rsid w:val="00977D8D"/>
  </w:style>
  <w:style w:type="character" w:customStyle="1" w:styleId="rvts6">
    <w:name w:val="rvts6"/>
    <w:rsid w:val="00977D8D"/>
    <w:rPr>
      <w:rFonts w:ascii="Times New Roman" w:hAnsi="Times New Roman"/>
      <w:sz w:val="28"/>
    </w:rPr>
  </w:style>
  <w:style w:type="paragraph" w:customStyle="1" w:styleId="13">
    <w:name w:val="Знак1 Знак Знак Знак"/>
    <w:basedOn w:val="a"/>
    <w:qFormat/>
    <w:rsid w:val="00977D8D"/>
    <w:rPr>
      <w:rFonts w:ascii="Verdana" w:eastAsia="MS Mincho" w:hAnsi="Verdana" w:cs="Verdana"/>
      <w:sz w:val="20"/>
      <w:lang w:val="en-US" w:eastAsia="en-US"/>
    </w:rPr>
  </w:style>
  <w:style w:type="paragraph" w:styleId="HTML">
    <w:name w:val="HTML Preformatted"/>
    <w:basedOn w:val="a"/>
    <w:link w:val="HTML0"/>
    <w:uiPriority w:val="99"/>
    <w:rsid w:val="00977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sz w:val="20"/>
      <w:lang w:val="ru-RU"/>
    </w:rPr>
  </w:style>
  <w:style w:type="character" w:customStyle="1" w:styleId="HTML0">
    <w:name w:val="Стандартний HTML Знак"/>
    <w:link w:val="HTML"/>
    <w:uiPriority w:val="99"/>
    <w:rsid w:val="00977D8D"/>
    <w:rPr>
      <w:rFonts w:ascii="Courier New" w:eastAsia="MS Mincho" w:hAnsi="Courier New"/>
      <w:lang w:val="ru-RU" w:eastAsia="ru-RU"/>
    </w:rPr>
  </w:style>
  <w:style w:type="character" w:styleId="af8">
    <w:name w:val="annotation reference"/>
    <w:uiPriority w:val="99"/>
    <w:unhideWhenUsed/>
    <w:rsid w:val="00977D8D"/>
    <w:rPr>
      <w:rFonts w:cs="Times New Roman"/>
      <w:sz w:val="16"/>
    </w:rPr>
  </w:style>
  <w:style w:type="paragraph" w:styleId="af9">
    <w:name w:val="annotation text"/>
    <w:basedOn w:val="a"/>
    <w:link w:val="afa"/>
    <w:uiPriority w:val="99"/>
    <w:unhideWhenUsed/>
    <w:rsid w:val="00977D8D"/>
    <w:pPr>
      <w:spacing w:after="200" w:line="276" w:lineRule="auto"/>
    </w:pPr>
    <w:rPr>
      <w:rFonts w:ascii="Calibri" w:eastAsia="MS Mincho" w:hAnsi="Calibri"/>
      <w:sz w:val="20"/>
      <w:lang w:val="ru-RU" w:eastAsia="en-US"/>
    </w:rPr>
  </w:style>
  <w:style w:type="character" w:customStyle="1" w:styleId="afa">
    <w:name w:val="Текст примітки Знак"/>
    <w:link w:val="af9"/>
    <w:uiPriority w:val="99"/>
    <w:qFormat/>
    <w:rsid w:val="00977D8D"/>
    <w:rPr>
      <w:rFonts w:ascii="Calibri" w:eastAsia="MS Mincho" w:hAnsi="Calibri"/>
      <w:lang w:val="ru-RU" w:eastAsia="en-US"/>
    </w:rPr>
  </w:style>
  <w:style w:type="paragraph" w:styleId="afb">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 Знак1 Знак"/>
    <w:basedOn w:val="a"/>
    <w:link w:val="afc"/>
    <w:unhideWhenUsed/>
    <w:qFormat/>
    <w:rsid w:val="00977D8D"/>
    <w:pPr>
      <w:spacing w:before="100" w:beforeAutospacing="1" w:after="100" w:afterAutospacing="1"/>
    </w:pPr>
    <w:rPr>
      <w:rFonts w:ascii="Times New Roman" w:eastAsia="MS Mincho" w:hAnsi="Times New Roman"/>
      <w:sz w:val="24"/>
      <w:szCs w:val="24"/>
    </w:rPr>
  </w:style>
  <w:style w:type="paragraph" w:customStyle="1" w:styleId="Style">
    <w:name w:val="Style"/>
    <w:basedOn w:val="a"/>
    <w:qFormat/>
    <w:rsid w:val="00977D8D"/>
    <w:rPr>
      <w:rFonts w:ascii="Verdana" w:eastAsia="MS Mincho" w:hAnsi="Verdana" w:cs="Verdana"/>
      <w:color w:val="000000"/>
      <w:sz w:val="20"/>
      <w:lang w:val="en-US" w:eastAsia="en-US"/>
    </w:rPr>
  </w:style>
  <w:style w:type="character" w:customStyle="1" w:styleId="spelle">
    <w:name w:val="spelle"/>
    <w:rsid w:val="00977D8D"/>
    <w:rPr>
      <w:rFonts w:cs="Times New Roman"/>
    </w:rPr>
  </w:style>
  <w:style w:type="character" w:styleId="afd">
    <w:name w:val="page number"/>
    <w:rsid w:val="00977D8D"/>
    <w:rPr>
      <w:rFonts w:cs="Times New Roman"/>
    </w:rPr>
  </w:style>
  <w:style w:type="paragraph" w:customStyle="1" w:styleId="afe">
    <w:name w:val="Знак"/>
    <w:basedOn w:val="a"/>
    <w:qFormat/>
    <w:rsid w:val="00977D8D"/>
    <w:rPr>
      <w:rFonts w:ascii="Verdana" w:eastAsia="MS Mincho" w:hAnsi="Verdana" w:cs="Verdana"/>
      <w:sz w:val="20"/>
      <w:lang w:val="en-US" w:eastAsia="en-US"/>
    </w:rPr>
  </w:style>
  <w:style w:type="paragraph" w:customStyle="1" w:styleId="xfmc1">
    <w:name w:val="xfmc1"/>
    <w:basedOn w:val="a"/>
    <w:qFormat/>
    <w:rsid w:val="00977D8D"/>
    <w:pPr>
      <w:spacing w:before="100" w:beforeAutospacing="1" w:after="100" w:afterAutospacing="1"/>
    </w:pPr>
    <w:rPr>
      <w:rFonts w:ascii="Times New Roman" w:eastAsia="MS Mincho" w:hAnsi="Times New Roman"/>
      <w:sz w:val="24"/>
      <w:szCs w:val="24"/>
      <w:lang w:val="ru-RU"/>
    </w:rPr>
  </w:style>
  <w:style w:type="character" w:customStyle="1" w:styleId="st">
    <w:name w:val="st"/>
    <w:rsid w:val="00977D8D"/>
  </w:style>
  <w:style w:type="character" w:styleId="aff">
    <w:name w:val="Emphasis"/>
    <w:uiPriority w:val="20"/>
    <w:qFormat/>
    <w:rsid w:val="00977D8D"/>
    <w:rPr>
      <w:rFonts w:cs="Times New Roman"/>
      <w:i/>
    </w:rPr>
  </w:style>
  <w:style w:type="character" w:customStyle="1" w:styleId="rvts0">
    <w:name w:val="rvts0"/>
    <w:rsid w:val="00977D8D"/>
    <w:rPr>
      <w:rFonts w:cs="Times New Roman"/>
    </w:rPr>
  </w:style>
  <w:style w:type="character" w:customStyle="1" w:styleId="xfm42876546">
    <w:name w:val="xfm_42876546"/>
    <w:rsid w:val="00977D8D"/>
  </w:style>
  <w:style w:type="paragraph" w:customStyle="1" w:styleId="14">
    <w:name w:val="Знак1"/>
    <w:basedOn w:val="a"/>
    <w:qFormat/>
    <w:rsid w:val="00977D8D"/>
    <w:rPr>
      <w:rFonts w:ascii="Verdana" w:eastAsia="MS Mincho" w:hAnsi="Verdana" w:cs="Verdana"/>
      <w:sz w:val="20"/>
      <w:lang w:val="en-US" w:eastAsia="en-US"/>
    </w:rPr>
  </w:style>
  <w:style w:type="character" w:styleId="aff0">
    <w:name w:val="Strong"/>
    <w:uiPriority w:val="22"/>
    <w:qFormat/>
    <w:rsid w:val="00977D8D"/>
    <w:rPr>
      <w:rFonts w:cs="Times New Roman"/>
      <w:b/>
      <w:bCs/>
    </w:rPr>
  </w:style>
  <w:style w:type="character" w:customStyle="1" w:styleId="aff1">
    <w:name w:val="Знак Знак"/>
    <w:locked/>
    <w:rsid w:val="00977D8D"/>
    <w:rPr>
      <w:rFonts w:ascii="Courier New" w:hAnsi="Courier New" w:cs="Courier New"/>
      <w:lang w:val="ru-RU" w:eastAsia="ru-RU" w:bidi="ar-SA"/>
    </w:rPr>
  </w:style>
  <w:style w:type="character" w:customStyle="1" w:styleId="hps">
    <w:name w:val="hps"/>
    <w:rsid w:val="00977D8D"/>
  </w:style>
  <w:style w:type="table" w:styleId="aff2">
    <w:name w:val="Table Grid"/>
    <w:basedOn w:val="a1"/>
    <w:rsid w:val="00977D8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atn">
    <w:name w:val="hps atn"/>
    <w:rsid w:val="00977D8D"/>
    <w:rPr>
      <w:rFonts w:cs="Times New Roman"/>
    </w:rPr>
  </w:style>
  <w:style w:type="character" w:customStyle="1" w:styleId="FontStyle11">
    <w:name w:val="Font Style11"/>
    <w:rsid w:val="00977D8D"/>
    <w:rPr>
      <w:rFonts w:ascii="Lucida Sans Unicode" w:hAnsi="Lucida Sans Unicode"/>
      <w:b/>
      <w:color w:val="000000"/>
      <w:sz w:val="18"/>
    </w:rPr>
  </w:style>
  <w:style w:type="paragraph" w:customStyle="1" w:styleId="Style8">
    <w:name w:val="Style8"/>
    <w:basedOn w:val="a"/>
    <w:qFormat/>
    <w:rsid w:val="00977D8D"/>
    <w:pPr>
      <w:widowControl w:val="0"/>
      <w:autoSpaceDE w:val="0"/>
      <w:autoSpaceDN w:val="0"/>
      <w:adjustRightInd w:val="0"/>
      <w:spacing w:line="230" w:lineRule="exact"/>
    </w:pPr>
    <w:rPr>
      <w:rFonts w:ascii="Calibri" w:eastAsia="MS Mincho" w:hAnsi="Calibri"/>
      <w:sz w:val="24"/>
      <w:szCs w:val="24"/>
      <w:lang w:val="ru-RU"/>
    </w:rPr>
  </w:style>
  <w:style w:type="paragraph" w:customStyle="1" w:styleId="CharChar">
    <w:name w:val="Char Знак Знак Char Знак Знак Знак Знак Знак Знак Знак Знак Знак Знак Знак Знак Знак"/>
    <w:basedOn w:val="a"/>
    <w:qFormat/>
    <w:rsid w:val="00977D8D"/>
    <w:rPr>
      <w:rFonts w:ascii="Verdana" w:hAnsi="Verdana" w:cs="Verdana"/>
      <w:sz w:val="20"/>
      <w:lang w:val="en-US" w:eastAsia="en-US"/>
    </w:rPr>
  </w:style>
  <w:style w:type="paragraph" w:styleId="aff3">
    <w:name w:val="List Paragraph"/>
    <w:aliases w:val="просто,List Paragraph1,Абзац списка1,Абзац списка3,Абзац списка11,Абзац списка2,List Paragraph2,Абзац списка111,Recommendatio,Párrafo de lista,OBC Bullet,List Paragraph Char Char Char,Indicator Text,Colorful List - Accent 11"/>
    <w:basedOn w:val="a"/>
    <w:link w:val="aff4"/>
    <w:uiPriority w:val="34"/>
    <w:qFormat/>
    <w:rsid w:val="00977D8D"/>
    <w:pPr>
      <w:ind w:left="708"/>
    </w:pPr>
    <w:rPr>
      <w:rFonts w:ascii="Times New Roman" w:eastAsia="MS Mincho" w:hAnsi="Times New Roman"/>
      <w:sz w:val="24"/>
      <w:szCs w:val="24"/>
      <w:lang w:eastAsia="ja-JP"/>
    </w:rPr>
  </w:style>
  <w:style w:type="character" w:customStyle="1" w:styleId="rvts52">
    <w:name w:val="rvts52"/>
    <w:rsid w:val="00977D8D"/>
  </w:style>
  <w:style w:type="paragraph" w:customStyle="1" w:styleId="rvps2">
    <w:name w:val="rvps2"/>
    <w:basedOn w:val="a"/>
    <w:qFormat/>
    <w:rsid w:val="00977D8D"/>
    <w:pPr>
      <w:spacing w:before="100" w:beforeAutospacing="1" w:after="100" w:afterAutospacing="1"/>
    </w:pPr>
    <w:rPr>
      <w:rFonts w:ascii="Times New Roman" w:hAnsi="Times New Roman"/>
      <w:sz w:val="24"/>
      <w:szCs w:val="24"/>
      <w:lang w:eastAsia="uk-UA"/>
    </w:rPr>
  </w:style>
  <w:style w:type="character" w:customStyle="1" w:styleId="dat">
    <w:name w:val="dat"/>
    <w:rsid w:val="00977D8D"/>
  </w:style>
  <w:style w:type="character" w:customStyle="1" w:styleId="rvts23">
    <w:name w:val="rvts23"/>
    <w:rsid w:val="00977D8D"/>
  </w:style>
  <w:style w:type="paragraph" w:styleId="22">
    <w:name w:val="Body Text 2"/>
    <w:basedOn w:val="a"/>
    <w:link w:val="23"/>
    <w:rsid w:val="00977D8D"/>
    <w:pPr>
      <w:jc w:val="both"/>
    </w:pPr>
    <w:rPr>
      <w:rFonts w:ascii="Times New Roman" w:hAnsi="Times New Roman"/>
      <w:lang w:val="ru-RU"/>
    </w:rPr>
  </w:style>
  <w:style w:type="character" w:customStyle="1" w:styleId="23">
    <w:name w:val="Основний текст 2 Знак"/>
    <w:link w:val="22"/>
    <w:rsid w:val="00977D8D"/>
    <w:rPr>
      <w:sz w:val="26"/>
      <w:lang w:val="ru-RU" w:eastAsia="ru-RU"/>
    </w:rPr>
  </w:style>
  <w:style w:type="character" w:customStyle="1" w:styleId="rvts82">
    <w:name w:val="rvts82"/>
    <w:rsid w:val="00977D8D"/>
  </w:style>
  <w:style w:type="paragraph" w:styleId="aff5">
    <w:name w:val="Body Text"/>
    <w:basedOn w:val="a"/>
    <w:link w:val="aff6"/>
    <w:uiPriority w:val="99"/>
    <w:rsid w:val="00977D8D"/>
    <w:pPr>
      <w:spacing w:after="120"/>
    </w:pPr>
    <w:rPr>
      <w:rFonts w:ascii="Times New Roman" w:hAnsi="Times New Roman"/>
      <w:sz w:val="24"/>
      <w:szCs w:val="24"/>
      <w:lang w:val="ru-RU"/>
    </w:rPr>
  </w:style>
  <w:style w:type="character" w:customStyle="1" w:styleId="aff6">
    <w:name w:val="Основний текст Знак"/>
    <w:link w:val="aff5"/>
    <w:uiPriority w:val="99"/>
    <w:rsid w:val="00977D8D"/>
    <w:rPr>
      <w:sz w:val="24"/>
      <w:szCs w:val="24"/>
      <w:lang w:val="ru-RU" w:eastAsia="ru-RU"/>
    </w:rPr>
  </w:style>
  <w:style w:type="character" w:customStyle="1" w:styleId="xfm57915877">
    <w:name w:val="xfm_57915877"/>
    <w:rsid w:val="00977D8D"/>
    <w:rPr>
      <w:rFonts w:cs="Times New Roman"/>
    </w:rPr>
  </w:style>
  <w:style w:type="paragraph" w:customStyle="1" w:styleId="rvps14">
    <w:name w:val="rvps14"/>
    <w:basedOn w:val="a"/>
    <w:qFormat/>
    <w:rsid w:val="00977D8D"/>
    <w:pPr>
      <w:spacing w:before="100" w:beforeAutospacing="1" w:after="100" w:afterAutospacing="1"/>
    </w:pPr>
    <w:rPr>
      <w:rFonts w:ascii="Times New Roman" w:hAnsi="Times New Roman"/>
      <w:sz w:val="24"/>
      <w:szCs w:val="24"/>
      <w:lang w:val="ru-RU"/>
    </w:rPr>
  </w:style>
  <w:style w:type="paragraph" w:customStyle="1" w:styleId="aff7">
    <w:name w:val="Знак"/>
    <w:basedOn w:val="a"/>
    <w:rsid w:val="00977D8D"/>
    <w:rPr>
      <w:rFonts w:ascii="Verdana" w:hAnsi="Verdana" w:cs="Verdana"/>
      <w:sz w:val="20"/>
      <w:lang w:val="en-US" w:eastAsia="en-US"/>
    </w:rPr>
  </w:style>
  <w:style w:type="character" w:customStyle="1" w:styleId="rvts15">
    <w:name w:val="rvts15"/>
    <w:rsid w:val="00977D8D"/>
  </w:style>
  <w:style w:type="paragraph" w:customStyle="1" w:styleId="aff8">
    <w:name w:val="Знак Знак Знак Знак"/>
    <w:basedOn w:val="a"/>
    <w:rsid w:val="00977D8D"/>
    <w:rPr>
      <w:rFonts w:ascii="Verdana" w:hAnsi="Verdana" w:cs="Verdana"/>
      <w:sz w:val="20"/>
      <w:lang w:val="en-US" w:eastAsia="en-US"/>
    </w:rPr>
  </w:style>
  <w:style w:type="paragraph" w:customStyle="1" w:styleId="15">
    <w:name w:val="Знак Знак1 Знак Знак Знак Знак"/>
    <w:basedOn w:val="a"/>
    <w:qFormat/>
    <w:rsid w:val="00977D8D"/>
    <w:pPr>
      <w:spacing w:after="200"/>
    </w:pPr>
    <w:rPr>
      <w:rFonts w:ascii="Arial" w:hAnsi="Arial" w:cs="Arial"/>
      <w:sz w:val="22"/>
      <w:szCs w:val="24"/>
      <w:lang w:val="en-US" w:eastAsia="en-US"/>
    </w:rPr>
  </w:style>
  <w:style w:type="paragraph" w:customStyle="1" w:styleId="aff9">
    <w:name w:val="Знак Знак Знак Знак Знак Знак Знак"/>
    <w:basedOn w:val="a"/>
    <w:qFormat/>
    <w:rsid w:val="00977D8D"/>
    <w:rPr>
      <w:rFonts w:ascii="Verdana" w:hAnsi="Verdana" w:cs="Verdana"/>
      <w:sz w:val="20"/>
      <w:lang w:val="en-US" w:eastAsia="en-US"/>
    </w:rPr>
  </w:style>
  <w:style w:type="character" w:customStyle="1" w:styleId="apple-converted-space">
    <w:name w:val="apple-converted-space"/>
    <w:rsid w:val="00977D8D"/>
  </w:style>
  <w:style w:type="paragraph" w:customStyle="1" w:styleId="CharChar0">
    <w:name w:val="Char Char Знак Знак Знак"/>
    <w:basedOn w:val="a"/>
    <w:rsid w:val="00977D8D"/>
    <w:rPr>
      <w:rFonts w:ascii="Verdana" w:hAnsi="Verdana" w:cs="Verdana"/>
      <w:sz w:val="20"/>
      <w:lang w:val="en-US" w:eastAsia="en-US"/>
    </w:rPr>
  </w:style>
  <w:style w:type="character" w:customStyle="1" w:styleId="rvts9">
    <w:name w:val="rvts9"/>
    <w:rsid w:val="00977D8D"/>
  </w:style>
  <w:style w:type="paragraph" w:customStyle="1" w:styleId="rvps12">
    <w:name w:val="rvps12"/>
    <w:basedOn w:val="a"/>
    <w:qFormat/>
    <w:rsid w:val="00977D8D"/>
    <w:pPr>
      <w:spacing w:before="100" w:beforeAutospacing="1" w:after="100" w:afterAutospacing="1"/>
    </w:pPr>
    <w:rPr>
      <w:rFonts w:ascii="Times New Roman" w:hAnsi="Times New Roman"/>
      <w:sz w:val="24"/>
      <w:szCs w:val="24"/>
      <w:lang w:val="ru-RU"/>
    </w:rPr>
  </w:style>
  <w:style w:type="paragraph" w:customStyle="1" w:styleId="affa">
    <w:name w:val="Знак Знак"/>
    <w:basedOn w:val="a"/>
    <w:rsid w:val="00977D8D"/>
    <w:rPr>
      <w:rFonts w:ascii="Verdana" w:hAnsi="Verdana"/>
      <w:sz w:val="20"/>
      <w:lang w:val="en-US" w:eastAsia="en-US"/>
    </w:rPr>
  </w:style>
  <w:style w:type="paragraph" w:customStyle="1" w:styleId="NormalWeb">
    <w:name w:val="&quot;Normal (Web)&quot;"/>
    <w:uiPriority w:val="99"/>
    <w:qFormat/>
    <w:rsid w:val="00977D8D"/>
    <w:pPr>
      <w:spacing w:before="100" w:beforeAutospacing="1" w:after="100" w:afterAutospacing="1" w:line="259" w:lineRule="auto"/>
    </w:pPr>
    <w:rPr>
      <w:rFonts w:eastAsia="Calibri"/>
      <w:sz w:val="24"/>
      <w:szCs w:val="24"/>
    </w:rPr>
  </w:style>
  <w:style w:type="character" w:customStyle="1" w:styleId="HTML2">
    <w:name w:val="Стандартный HTML Знак2"/>
    <w:uiPriority w:val="99"/>
    <w:locked/>
    <w:rsid w:val="00977D8D"/>
    <w:rPr>
      <w:rFonts w:ascii="Courier New" w:hAnsi="Courier New" w:cs="Courier New"/>
      <w:color w:val="000000"/>
      <w:sz w:val="21"/>
      <w:szCs w:val="21"/>
      <w:lang w:val="ru-RU" w:eastAsia="ru-RU"/>
    </w:rPr>
  </w:style>
  <w:style w:type="paragraph" w:customStyle="1" w:styleId="rvps7">
    <w:name w:val="rvps7"/>
    <w:basedOn w:val="a"/>
    <w:qFormat/>
    <w:rsid w:val="00977D8D"/>
    <w:pPr>
      <w:spacing w:before="100" w:beforeAutospacing="1" w:after="100" w:afterAutospacing="1"/>
    </w:pPr>
    <w:rPr>
      <w:rFonts w:ascii="Times New Roman" w:hAnsi="Times New Roman"/>
      <w:sz w:val="24"/>
      <w:szCs w:val="24"/>
      <w:lang w:eastAsia="uk-UA"/>
    </w:rPr>
  </w:style>
  <w:style w:type="paragraph" w:customStyle="1" w:styleId="rvps6">
    <w:name w:val="rvps6"/>
    <w:basedOn w:val="a"/>
    <w:qFormat/>
    <w:rsid w:val="00977D8D"/>
    <w:pPr>
      <w:spacing w:before="100" w:beforeAutospacing="1" w:after="100" w:afterAutospacing="1"/>
    </w:pPr>
    <w:rPr>
      <w:rFonts w:ascii="Calibri" w:eastAsia="Calibri" w:hAnsi="Calibri" w:cs="Calibri"/>
      <w:sz w:val="24"/>
      <w:szCs w:val="24"/>
      <w:lang w:eastAsia="uk-UA"/>
    </w:rPr>
  </w:style>
  <w:style w:type="paragraph" w:customStyle="1" w:styleId="xfmc5">
    <w:name w:val="xfmc5"/>
    <w:basedOn w:val="a"/>
    <w:qFormat/>
    <w:rsid w:val="00977D8D"/>
    <w:pPr>
      <w:spacing w:before="100" w:beforeAutospacing="1" w:after="100" w:afterAutospacing="1"/>
    </w:pPr>
    <w:rPr>
      <w:rFonts w:ascii="Times New Roman" w:hAnsi="Times New Roman"/>
      <w:sz w:val="24"/>
      <w:szCs w:val="24"/>
      <w:lang w:eastAsia="uk-UA"/>
    </w:rPr>
  </w:style>
  <w:style w:type="character" w:customStyle="1" w:styleId="xfmc7">
    <w:name w:val="xfmc7"/>
    <w:rsid w:val="00977D8D"/>
  </w:style>
  <w:style w:type="character" w:customStyle="1" w:styleId="fontstyle01">
    <w:name w:val="fontstyle01"/>
    <w:rsid w:val="00977D8D"/>
    <w:rPr>
      <w:rFonts w:ascii="TimesNewRomanPSMT" w:hAnsi="TimesNewRomanPSMT" w:cs="TimesNewRomanPSMT" w:hint="default"/>
      <w:b w:val="0"/>
      <w:bCs w:val="0"/>
      <w:i w:val="0"/>
      <w:iCs w:val="0"/>
      <w:color w:val="000000"/>
      <w:sz w:val="28"/>
      <w:szCs w:val="28"/>
    </w:rPr>
  </w:style>
  <w:style w:type="paragraph" w:customStyle="1" w:styleId="Default">
    <w:name w:val="Default"/>
    <w:qFormat/>
    <w:rsid w:val="00977D8D"/>
    <w:pPr>
      <w:autoSpaceDE w:val="0"/>
      <w:autoSpaceDN w:val="0"/>
      <w:adjustRightInd w:val="0"/>
    </w:pPr>
    <w:rPr>
      <w:rFonts w:eastAsia="Calibri"/>
      <w:color w:val="000000"/>
      <w:sz w:val="24"/>
      <w:szCs w:val="24"/>
      <w:lang w:val="ru-RU" w:eastAsia="ru-RU"/>
    </w:rPr>
  </w:style>
  <w:style w:type="character" w:customStyle="1" w:styleId="a6">
    <w:name w:val="Нормальний текст Знак"/>
    <w:link w:val="a5"/>
    <w:locked/>
    <w:rsid w:val="00977D8D"/>
    <w:rPr>
      <w:rFonts w:ascii="Antiqua" w:hAnsi="Antiqua"/>
      <w:sz w:val="26"/>
      <w:lang w:eastAsia="ru-RU"/>
    </w:rPr>
  </w:style>
  <w:style w:type="character" w:customStyle="1" w:styleId="q4iawc">
    <w:name w:val="q4iawc"/>
    <w:rsid w:val="00977D8D"/>
  </w:style>
  <w:style w:type="character" w:customStyle="1" w:styleId="rvts96">
    <w:name w:val="rvts96"/>
    <w:rsid w:val="00977D8D"/>
  </w:style>
  <w:style w:type="character" w:customStyle="1" w:styleId="xfm23318351">
    <w:name w:val="xfm_23318351"/>
    <w:rsid w:val="00977D8D"/>
  </w:style>
  <w:style w:type="character" w:customStyle="1" w:styleId="afc">
    <w:name w:val="Звичайний (веб) Знак"/>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 Знак1 Знак Знак"/>
    <w:link w:val="afb"/>
    <w:locked/>
    <w:rsid w:val="00977D8D"/>
    <w:rPr>
      <w:rFonts w:eastAsia="MS Mincho"/>
      <w:sz w:val="24"/>
      <w:szCs w:val="24"/>
    </w:rPr>
  </w:style>
  <w:style w:type="character" w:customStyle="1" w:styleId="xfm47927365">
    <w:name w:val="xfm_47927365"/>
    <w:rsid w:val="00977D8D"/>
  </w:style>
  <w:style w:type="character" w:customStyle="1" w:styleId="xfm19967375">
    <w:name w:val="xfm_19967375"/>
    <w:rsid w:val="00977D8D"/>
  </w:style>
  <w:style w:type="character" w:customStyle="1" w:styleId="xfm65929198">
    <w:name w:val="xfm_65929198"/>
    <w:rsid w:val="00977D8D"/>
  </w:style>
  <w:style w:type="character" w:customStyle="1" w:styleId="tlid-translation">
    <w:name w:val="tlid-translation"/>
    <w:rsid w:val="00977D8D"/>
  </w:style>
  <w:style w:type="character" w:customStyle="1" w:styleId="aff4">
    <w:name w:val="Абзац списку Знак"/>
    <w:aliases w:val="просто Знак,List Paragraph1 Знак,Абзац списка1 Знак,Абзац списка3 Знак,Абзац списка11 Знак,Абзац списка2 Знак,List Paragraph2 Знак,Абзац списка111 Знак,Recommendatio Знак,Párrafo de lista Знак,OBC Bullet Знак,Indicator Text Знак"/>
    <w:link w:val="aff3"/>
    <w:uiPriority w:val="34"/>
    <w:locked/>
    <w:rsid w:val="00977D8D"/>
    <w:rPr>
      <w:rFonts w:eastAsia="MS Mincho"/>
      <w:sz w:val="24"/>
      <w:szCs w:val="24"/>
      <w:lang w:eastAsia="ja-JP"/>
    </w:rPr>
  </w:style>
  <w:style w:type="character" w:customStyle="1" w:styleId="markedcontent">
    <w:name w:val="markedcontent"/>
    <w:rsid w:val="00977D8D"/>
  </w:style>
  <w:style w:type="character" w:customStyle="1" w:styleId="WW8Num9z5">
    <w:name w:val="WW8Num9z5"/>
    <w:rsid w:val="00977D8D"/>
  </w:style>
  <w:style w:type="character" w:customStyle="1" w:styleId="WW8Num5z6">
    <w:name w:val="WW8Num5z6"/>
    <w:rsid w:val="00977D8D"/>
  </w:style>
  <w:style w:type="paragraph" w:customStyle="1" w:styleId="affb">
    <w:name w:val="Знак Знак Знак Знак"/>
    <w:basedOn w:val="a"/>
    <w:qFormat/>
    <w:rsid w:val="001768DA"/>
    <w:rPr>
      <w:rFonts w:ascii="Verdana" w:hAnsi="Verdana" w:cs="Verdana"/>
      <w:sz w:val="20"/>
      <w:lang w:val="en-US" w:eastAsia="en-US"/>
    </w:rPr>
  </w:style>
  <w:style w:type="paragraph" w:customStyle="1" w:styleId="CharChar1">
    <w:name w:val="Char Char Знак Знак Знак"/>
    <w:basedOn w:val="a"/>
    <w:qFormat/>
    <w:rsid w:val="001768DA"/>
    <w:rPr>
      <w:rFonts w:ascii="Verdana" w:hAnsi="Verdana" w:cs="Verdana"/>
      <w:sz w:val="20"/>
      <w:lang w:val="en-US" w:eastAsia="en-US"/>
    </w:rPr>
  </w:style>
  <w:style w:type="character" w:customStyle="1" w:styleId="16">
    <w:name w:val="Нижний колонтитул Знак1"/>
    <w:semiHidden/>
    <w:rsid w:val="001768DA"/>
    <w:rPr>
      <w:rFonts w:ascii="Antiqua" w:hAnsi="Antiqua"/>
      <w:sz w:val="26"/>
      <w:lang w:eastAsia="ru-RU"/>
    </w:rPr>
  </w:style>
  <w:style w:type="character" w:customStyle="1" w:styleId="17">
    <w:name w:val="Верхний колонтитул Знак1"/>
    <w:uiPriority w:val="99"/>
    <w:semiHidden/>
    <w:rsid w:val="001768DA"/>
    <w:rPr>
      <w:rFonts w:ascii="Antiqua" w:hAnsi="Antiqua"/>
      <w:sz w:val="26"/>
      <w:lang w:eastAsia="ru-RU"/>
    </w:rPr>
  </w:style>
  <w:style w:type="character" w:customStyle="1" w:styleId="18">
    <w:name w:val="Название Знак1"/>
    <w:uiPriority w:val="99"/>
    <w:rsid w:val="001768DA"/>
    <w:rPr>
      <w:rFonts w:ascii="Cambria" w:eastAsia="Times New Roman" w:hAnsi="Cambria" w:cs="Times New Roman"/>
      <w:color w:val="17365D"/>
      <w:spacing w:val="5"/>
      <w:kern w:val="28"/>
      <w:sz w:val="52"/>
      <w:szCs w:val="52"/>
      <w:lang w:eastAsia="ru-RU"/>
    </w:rPr>
  </w:style>
  <w:style w:type="character" w:customStyle="1" w:styleId="19">
    <w:name w:val="Подзаголовок Знак1"/>
    <w:uiPriority w:val="11"/>
    <w:rsid w:val="001768DA"/>
    <w:rPr>
      <w:rFonts w:ascii="Cambria" w:eastAsia="Times New Roman" w:hAnsi="Cambria" w:cs="Times New Roman"/>
      <w:i/>
      <w:iCs/>
      <w:color w:val="4F81BD"/>
      <w:spacing w:val="15"/>
      <w:sz w:val="24"/>
      <w:szCs w:val="24"/>
      <w:lang w:eastAsia="ru-RU"/>
    </w:rPr>
  </w:style>
  <w:style w:type="character" w:customStyle="1" w:styleId="1a">
    <w:name w:val="Текст выноски Знак1"/>
    <w:uiPriority w:val="99"/>
    <w:semiHidden/>
    <w:rsid w:val="001768DA"/>
    <w:rPr>
      <w:rFonts w:ascii="Tahoma" w:hAnsi="Tahoma" w:cs="Tahoma"/>
      <w:sz w:val="16"/>
      <w:szCs w:val="16"/>
      <w:lang w:eastAsia="ru-RU"/>
    </w:rPr>
  </w:style>
  <w:style w:type="character" w:customStyle="1" w:styleId="1b">
    <w:name w:val="Текст примечания Знак1"/>
    <w:uiPriority w:val="99"/>
    <w:semiHidden/>
    <w:rsid w:val="001768DA"/>
    <w:rPr>
      <w:rFonts w:ascii="Antiqua" w:hAnsi="Antiqua"/>
      <w:lang w:eastAsia="ru-RU"/>
    </w:rPr>
  </w:style>
  <w:style w:type="character" w:customStyle="1" w:styleId="1c">
    <w:name w:val="Знак Знак1"/>
    <w:locked/>
    <w:rsid w:val="001768DA"/>
    <w:rPr>
      <w:rFonts w:ascii="Courier New" w:hAnsi="Courier New" w:cs="Courier New" w:hint="default"/>
      <w:lang w:val="ru-RU" w:eastAsia="ru-RU" w:bidi="ar-SA"/>
    </w:rPr>
  </w:style>
  <w:style w:type="character" w:customStyle="1" w:styleId="210">
    <w:name w:val="Основной текст 2 Знак1"/>
    <w:semiHidden/>
    <w:rsid w:val="001768DA"/>
    <w:rPr>
      <w:rFonts w:ascii="Antiqua" w:hAnsi="Antiqua"/>
      <w:sz w:val="26"/>
      <w:lang w:eastAsia="ru-RU"/>
    </w:rPr>
  </w:style>
  <w:style w:type="character" w:customStyle="1" w:styleId="1d">
    <w:name w:val="Основной текст Знак1"/>
    <w:uiPriority w:val="99"/>
    <w:semiHidden/>
    <w:rsid w:val="001768DA"/>
    <w:rPr>
      <w:rFonts w:ascii="Antiqua" w:hAnsi="Antiqua"/>
      <w:sz w:val="26"/>
      <w:lang w:eastAsia="ru-RU"/>
    </w:rPr>
  </w:style>
  <w:style w:type="character" w:customStyle="1" w:styleId="st131">
    <w:name w:val="st131"/>
    <w:uiPriority w:val="99"/>
    <w:rsid w:val="001C519A"/>
    <w:rPr>
      <w:i/>
      <w:iCs/>
      <w:color w:val="0000FF"/>
    </w:rPr>
  </w:style>
  <w:style w:type="character" w:customStyle="1" w:styleId="st46">
    <w:name w:val="st46"/>
    <w:uiPriority w:val="99"/>
    <w:rsid w:val="001C519A"/>
    <w:rPr>
      <w:i/>
      <w:iCs/>
      <w:color w:val="000000"/>
    </w:rPr>
  </w:style>
  <w:style w:type="paragraph" w:styleId="affc">
    <w:name w:val="No Spacing"/>
    <w:uiPriority w:val="1"/>
    <w:qFormat/>
    <w:rsid w:val="00BE4C40"/>
    <w:rPr>
      <w:rFonts w:ascii="Antiqua" w:hAnsi="Antiqua"/>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778842612">
      <w:bodyDiv w:val="1"/>
      <w:marLeft w:val="0"/>
      <w:marRight w:val="0"/>
      <w:marTop w:val="0"/>
      <w:marBottom w:val="0"/>
      <w:divBdr>
        <w:top w:val="none" w:sz="0" w:space="0" w:color="auto"/>
        <w:left w:val="none" w:sz="0" w:space="0" w:color="auto"/>
        <w:bottom w:val="none" w:sz="0" w:space="0" w:color="auto"/>
        <w:right w:val="none" w:sz="0" w:space="0" w:color="auto"/>
      </w:divBdr>
    </w:div>
    <w:div w:id="1199851548">
      <w:bodyDiv w:val="1"/>
      <w:marLeft w:val="0"/>
      <w:marRight w:val="0"/>
      <w:marTop w:val="0"/>
      <w:marBottom w:val="0"/>
      <w:divBdr>
        <w:top w:val="none" w:sz="0" w:space="0" w:color="auto"/>
        <w:left w:val="none" w:sz="0" w:space="0" w:color="auto"/>
        <w:bottom w:val="none" w:sz="0" w:space="0" w:color="auto"/>
        <w:right w:val="none" w:sz="0" w:space="0" w:color="auto"/>
      </w:divBdr>
    </w:div>
    <w:div w:id="1362050845">
      <w:bodyDiv w:val="1"/>
      <w:marLeft w:val="0"/>
      <w:marRight w:val="0"/>
      <w:marTop w:val="0"/>
      <w:marBottom w:val="0"/>
      <w:divBdr>
        <w:top w:val="none" w:sz="0" w:space="0" w:color="auto"/>
        <w:left w:val="none" w:sz="0" w:space="0" w:color="auto"/>
        <w:bottom w:val="none" w:sz="0" w:space="0" w:color="auto"/>
        <w:right w:val="none" w:sz="0" w:space="0" w:color="auto"/>
      </w:divBdr>
    </w:div>
    <w:div w:id="1365670031">
      <w:bodyDiv w:val="1"/>
      <w:marLeft w:val="0"/>
      <w:marRight w:val="0"/>
      <w:marTop w:val="0"/>
      <w:marBottom w:val="0"/>
      <w:divBdr>
        <w:top w:val="none" w:sz="0" w:space="0" w:color="auto"/>
        <w:left w:val="none" w:sz="0" w:space="0" w:color="auto"/>
        <w:bottom w:val="none" w:sz="0" w:space="0" w:color="auto"/>
        <w:right w:val="none" w:sz="0" w:space="0" w:color="auto"/>
      </w:divBdr>
    </w:div>
    <w:div w:id="188567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330BF-70A6-4C85-A074-255B072C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1216</Words>
  <Characters>6936</Characters>
  <Application>Microsoft Office Word</Application>
  <DocSecurity>0</DocSecurity>
  <Lines>57</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8136</CharactersWithSpaces>
  <SharedDoc>false</SharedDoc>
  <HLinks>
    <vt:vector size="6" baseType="variant">
      <vt:variant>
        <vt:i4>6291493</vt:i4>
      </vt:variant>
      <vt:variant>
        <vt:i4>0</vt:i4>
      </vt:variant>
      <vt:variant>
        <vt:i4>0</vt:i4>
      </vt:variant>
      <vt:variant>
        <vt:i4>5</vt:i4>
      </vt:variant>
      <vt:variant>
        <vt:lpwstr>https://zakon.rada.gov.ua/laws/show/2268-19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Веретюк Ольга Іванівна</dc:creator>
  <cp:lastModifiedBy>Пользователь Windows</cp:lastModifiedBy>
  <cp:revision>8</cp:revision>
  <cp:lastPrinted>2002-04-19T13:13:00Z</cp:lastPrinted>
  <dcterms:created xsi:type="dcterms:W3CDTF">2023-03-08T07:35:00Z</dcterms:created>
  <dcterms:modified xsi:type="dcterms:W3CDTF">2023-03-15T11:20:00Z</dcterms:modified>
</cp:coreProperties>
</file>