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F27D" w14:textId="77777777" w:rsidR="004D295F" w:rsidRDefault="00FF77FB">
      <w:pPr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Додаток 1</w:t>
      </w:r>
    </w:p>
    <w:p w14:paraId="1D369595" w14:textId="77777777" w:rsidR="004D295F" w:rsidRDefault="00FF77FB">
      <w:pPr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Регіональної програми житлового будівництва «Власний дім» на 2027–2031 роки</w:t>
      </w:r>
    </w:p>
    <w:p w14:paraId="104AD96A" w14:textId="77777777" w:rsidR="004D295F" w:rsidRDefault="004D295F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2837E2B" w14:textId="77777777" w:rsidR="004D295F" w:rsidRDefault="00FF77FB">
      <w:pPr>
        <w:pStyle w:val="1"/>
        <w:spacing w:after="0" w:line="240" w:lineRule="auto"/>
        <w:ind w:left="763" w:right="760"/>
      </w:pPr>
      <w:r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uk-UA"/>
        </w:rPr>
        <w:t xml:space="preserve">ПАСПОРТ </w:t>
      </w:r>
    </w:p>
    <w:p w14:paraId="298BF61D" w14:textId="77777777" w:rsidR="004D295F" w:rsidRDefault="00FF77F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Регіональної програми житлового будівництва</w:t>
      </w:r>
    </w:p>
    <w:p w14:paraId="796D7CBD" w14:textId="77777777" w:rsidR="004D295F" w:rsidRDefault="00FF77F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«Власний дім» на 2027–2031 роки</w:t>
      </w:r>
    </w:p>
    <w:p w14:paraId="7857666D" w14:textId="77777777" w:rsidR="004D295F" w:rsidRDefault="004D295F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f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3126"/>
        <w:gridCol w:w="5528"/>
      </w:tblGrid>
      <w:tr w:rsidR="004D295F" w14:paraId="14AF0E70" w14:textId="77777777" w:rsidTr="00810181">
        <w:tc>
          <w:tcPr>
            <w:tcW w:w="702" w:type="dxa"/>
          </w:tcPr>
          <w:p w14:paraId="4C0168E5" w14:textId="77777777" w:rsidR="004D295F" w:rsidRDefault="004D295F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6D21F86C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1pt"/>
                <w:color w:val="auto"/>
                <w:sz w:val="28"/>
              </w:rPr>
              <w:t>Ініціатор розроблення Програми</w:t>
            </w:r>
          </w:p>
        </w:tc>
        <w:tc>
          <w:tcPr>
            <w:tcW w:w="5528" w:type="dxa"/>
          </w:tcPr>
          <w:p w14:paraId="4B444244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</w:tr>
      <w:tr w:rsidR="004D295F" w14:paraId="40EDBD6A" w14:textId="77777777" w:rsidTr="00810181">
        <w:tc>
          <w:tcPr>
            <w:tcW w:w="702" w:type="dxa"/>
          </w:tcPr>
          <w:p w14:paraId="1AC98919" w14:textId="77777777" w:rsidR="004D295F" w:rsidRDefault="004D295F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409D5694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1pt"/>
                <w:color w:val="auto"/>
                <w:sz w:val="28"/>
              </w:rPr>
              <w:t>Розробник Програми</w:t>
            </w:r>
          </w:p>
        </w:tc>
        <w:tc>
          <w:tcPr>
            <w:tcW w:w="5528" w:type="dxa"/>
          </w:tcPr>
          <w:p w14:paraId="6F0F4514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color w:val="auto"/>
                <w:sz w:val="28"/>
              </w:rPr>
            </w:pPr>
            <w:r>
              <w:rPr>
                <w:rStyle w:val="211pt"/>
                <w:color w:val="auto"/>
                <w:sz w:val="28"/>
              </w:rPr>
              <w:t>Д</w:t>
            </w:r>
            <w:r>
              <w:rPr>
                <w:rStyle w:val="211pt"/>
                <w:sz w:val="28"/>
              </w:rPr>
              <w:t>епартамент</w:t>
            </w:r>
            <w:r>
              <w:rPr>
                <w:rStyle w:val="211pt"/>
                <w:color w:val="auto"/>
                <w:sz w:val="28"/>
              </w:rPr>
              <w:t xml:space="preserve"> агропромислового розвитку Волинської обласної державної адміністрації,</w:t>
            </w:r>
          </w:p>
          <w:p w14:paraId="37D9FDE3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</w:tr>
      <w:tr w:rsidR="004D295F" w14:paraId="43783A8A" w14:textId="77777777" w:rsidTr="00810181">
        <w:tc>
          <w:tcPr>
            <w:tcW w:w="702" w:type="dxa"/>
          </w:tcPr>
          <w:p w14:paraId="7B885E13" w14:textId="77777777" w:rsidR="004D295F" w:rsidRDefault="004D295F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398E058D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1pt"/>
                <w:color w:val="auto"/>
                <w:sz w:val="28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14:paraId="1877B570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t>Департамент агропромислового розвитку Волинської обласної державної адміністрації</w:t>
            </w:r>
          </w:p>
        </w:tc>
      </w:tr>
      <w:tr w:rsidR="004D295F" w14:paraId="586271E3" w14:textId="77777777" w:rsidTr="00810181">
        <w:tc>
          <w:tcPr>
            <w:tcW w:w="702" w:type="dxa"/>
          </w:tcPr>
          <w:p w14:paraId="766AAA74" w14:textId="77777777" w:rsidR="004D295F" w:rsidRDefault="004D295F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751A1AAD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1pt"/>
                <w:color w:val="auto"/>
                <w:sz w:val="28"/>
              </w:rPr>
              <w:t>Виконавці Програми</w:t>
            </w:r>
          </w:p>
        </w:tc>
        <w:tc>
          <w:tcPr>
            <w:tcW w:w="5528" w:type="dxa"/>
          </w:tcPr>
          <w:p w14:paraId="057E467A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t>Комунальне підприємство «Волинський обласний фонд підтримки індивідуального житлового будівництва на селі», органи місцевого самоврядування</w:t>
            </w:r>
          </w:p>
        </w:tc>
      </w:tr>
      <w:tr w:rsidR="004D295F" w14:paraId="6C989E18" w14:textId="77777777" w:rsidTr="00810181">
        <w:tc>
          <w:tcPr>
            <w:tcW w:w="702" w:type="dxa"/>
          </w:tcPr>
          <w:p w14:paraId="53B7FAD0" w14:textId="77777777" w:rsidR="004D295F" w:rsidRDefault="004D295F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541DE63D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1pt"/>
                <w:color w:val="auto"/>
                <w:sz w:val="28"/>
              </w:rPr>
              <w:t>Термін реалізації Програми</w:t>
            </w:r>
          </w:p>
        </w:tc>
        <w:tc>
          <w:tcPr>
            <w:tcW w:w="5528" w:type="dxa"/>
          </w:tcPr>
          <w:p w14:paraId="1A16827C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t>2027–2031 роки</w:t>
            </w:r>
          </w:p>
        </w:tc>
      </w:tr>
      <w:tr w:rsidR="004D295F" w14:paraId="2CDD33AB" w14:textId="77777777" w:rsidTr="00810181">
        <w:tc>
          <w:tcPr>
            <w:tcW w:w="702" w:type="dxa"/>
          </w:tcPr>
          <w:p w14:paraId="35F5F0C3" w14:textId="77777777" w:rsidR="004D295F" w:rsidRDefault="004D295F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37222E00" w14:textId="77777777" w:rsidR="004D295F" w:rsidRDefault="00FF77FB">
            <w:pPr>
              <w:pStyle w:val="21"/>
              <w:shd w:val="clear" w:color="auto" w:fill="auto"/>
              <w:spacing w:before="0" w:after="0" w:line="240" w:lineRule="auto"/>
            </w:pPr>
            <w:r>
              <w:t>Мета Програми</w:t>
            </w:r>
          </w:p>
        </w:tc>
        <w:tc>
          <w:tcPr>
            <w:tcW w:w="5528" w:type="dxa"/>
          </w:tcPr>
          <w:p w14:paraId="354B8294" w14:textId="15C15C96" w:rsidR="004D295F" w:rsidRDefault="001E3336">
            <w:pPr>
              <w:pStyle w:val="21"/>
              <w:shd w:val="clear" w:color="auto" w:fill="auto"/>
              <w:spacing w:before="0" w:after="0" w:line="240" w:lineRule="auto"/>
              <w:rPr>
                <w:spacing w:val="6"/>
              </w:rPr>
            </w:pPr>
            <w:r w:rsidRPr="00F76E33">
              <w:t>формування ефективних фінансових інструментів</w:t>
            </w:r>
            <w:r>
              <w:t xml:space="preserve"> </w:t>
            </w:r>
            <w:r w:rsidRPr="005F6BB9">
              <w:t>для покращення житлових умов сільського населення об</w:t>
            </w:r>
            <w:r>
              <w:t>ла</w:t>
            </w:r>
            <w:r w:rsidRPr="005F6BB9">
              <w:t>сті</w:t>
            </w:r>
            <w:r w:rsidRPr="001654F4">
              <w:t xml:space="preserve">, в </w:t>
            </w:r>
            <w:proofErr w:type="spellStart"/>
            <w:r w:rsidRPr="001654F4">
              <w:t>т.ч</w:t>
            </w:r>
            <w:proofErr w:type="spellEnd"/>
            <w:r w:rsidRPr="001654F4">
              <w:t xml:space="preserve">. внутрішньо переміщених осіб, шляхом </w:t>
            </w:r>
            <w:r>
              <w:t>запровадження</w:t>
            </w:r>
            <w:r w:rsidRPr="001654F4">
              <w:t xml:space="preserve"> доступних механізмів довгострокового кредитування</w:t>
            </w:r>
          </w:p>
        </w:tc>
      </w:tr>
      <w:tr w:rsidR="004D295F" w14:paraId="69E71897" w14:textId="77777777" w:rsidTr="00810181">
        <w:tc>
          <w:tcPr>
            <w:tcW w:w="702" w:type="dxa"/>
            <w:vMerge w:val="restart"/>
          </w:tcPr>
          <w:p w14:paraId="3D140109" w14:textId="77777777" w:rsidR="004D295F" w:rsidRDefault="004D295F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43788EE9" w14:textId="77777777" w:rsidR="004D295F" w:rsidRDefault="00FF77F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усього,</w:t>
            </w:r>
          </w:p>
          <w:p w14:paraId="030F55EB" w14:textId="77777777" w:rsidR="004D295F" w:rsidRDefault="00FF77F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зокрема:</w:t>
            </w:r>
          </w:p>
        </w:tc>
        <w:tc>
          <w:tcPr>
            <w:tcW w:w="5528" w:type="dxa"/>
            <w:shd w:val="clear" w:color="auto" w:fill="auto"/>
          </w:tcPr>
          <w:p w14:paraId="7E5FC09B" w14:textId="77777777" w:rsidR="004D295F" w:rsidRDefault="004D295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A6CE8E8" w14:textId="77777777" w:rsidR="004D295F" w:rsidRDefault="004D295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F2FDABA" w14:textId="77777777" w:rsidR="004D295F" w:rsidRDefault="00FF77F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B1A1C"/>
                <w:sz w:val="28"/>
                <w:szCs w:val="28"/>
              </w:rPr>
              <w:t>209 300</w:t>
            </w:r>
            <w:r>
              <w:rPr>
                <w:rFonts w:ascii="Times New Roman" w:hAnsi="Times New Roman" w:cs="Times New Roman"/>
                <w:b/>
                <w:bCs/>
                <w:color w:val="1B1A1C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тис. гривень</w:t>
            </w:r>
          </w:p>
        </w:tc>
      </w:tr>
      <w:tr w:rsidR="004D295F" w14:paraId="1BA5AA55" w14:textId="77777777" w:rsidTr="00810181">
        <w:tc>
          <w:tcPr>
            <w:tcW w:w="702" w:type="dxa"/>
            <w:vMerge/>
          </w:tcPr>
          <w:p w14:paraId="61A73EFB" w14:textId="77777777" w:rsidR="004D295F" w:rsidRDefault="004D295F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68281320" w14:textId="77777777" w:rsidR="004D295F" w:rsidRDefault="00FF77F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державний бюджет</w:t>
            </w:r>
          </w:p>
        </w:tc>
        <w:tc>
          <w:tcPr>
            <w:tcW w:w="5528" w:type="dxa"/>
            <w:shd w:val="clear" w:color="auto" w:fill="auto"/>
          </w:tcPr>
          <w:p w14:paraId="64729AB3" w14:textId="77777777" w:rsidR="004D295F" w:rsidRDefault="00FF77FB">
            <w:pPr>
              <w:pStyle w:val="a6"/>
              <w:spacing w:line="240" w:lineRule="auto"/>
              <w:ind w:left="19" w:right="127"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bidi="uk-UA"/>
              </w:rPr>
              <w:t xml:space="preserve">55 500 </w:t>
            </w:r>
            <w:r>
              <w:rPr>
                <w:color w:val="auto"/>
                <w:sz w:val="28"/>
                <w:szCs w:val="28"/>
              </w:rPr>
              <w:t>тис. гривень</w:t>
            </w:r>
          </w:p>
        </w:tc>
      </w:tr>
      <w:tr w:rsidR="004D295F" w14:paraId="66570B65" w14:textId="77777777" w:rsidTr="00810181">
        <w:tc>
          <w:tcPr>
            <w:tcW w:w="702" w:type="dxa"/>
            <w:vMerge/>
          </w:tcPr>
          <w:p w14:paraId="3D844889" w14:textId="77777777" w:rsidR="004D295F" w:rsidRDefault="004D295F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16DF7874" w14:textId="77777777" w:rsidR="004D295F" w:rsidRDefault="00FF77F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обласний бюджет</w:t>
            </w:r>
          </w:p>
        </w:tc>
        <w:tc>
          <w:tcPr>
            <w:tcW w:w="5528" w:type="dxa"/>
            <w:shd w:val="clear" w:color="auto" w:fill="auto"/>
          </w:tcPr>
          <w:p w14:paraId="161CB4F6" w14:textId="77777777" w:rsidR="004D295F" w:rsidRDefault="00FF77F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80 000 тис. гривень</w:t>
            </w:r>
          </w:p>
        </w:tc>
      </w:tr>
      <w:tr w:rsidR="004D295F" w14:paraId="3BF2552F" w14:textId="77777777" w:rsidTr="00810181">
        <w:tc>
          <w:tcPr>
            <w:tcW w:w="702" w:type="dxa"/>
            <w:vMerge/>
          </w:tcPr>
          <w:p w14:paraId="345D0D37" w14:textId="77777777" w:rsidR="004D295F" w:rsidRDefault="004D295F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26" w:type="dxa"/>
          </w:tcPr>
          <w:p w14:paraId="70D0C38E" w14:textId="77777777" w:rsidR="004D295F" w:rsidRDefault="00FF77F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місцеві бюджети</w:t>
            </w:r>
          </w:p>
        </w:tc>
        <w:tc>
          <w:tcPr>
            <w:tcW w:w="5528" w:type="dxa"/>
            <w:shd w:val="clear" w:color="auto" w:fill="auto"/>
          </w:tcPr>
          <w:p w14:paraId="13EB10DB" w14:textId="77777777" w:rsidR="004D295F" w:rsidRDefault="00FF77F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73 800 тис. гривень</w:t>
            </w:r>
          </w:p>
        </w:tc>
      </w:tr>
    </w:tbl>
    <w:p w14:paraId="540C31BA" w14:textId="4FDE3165" w:rsidR="00E11AAA" w:rsidRPr="00E11AAA" w:rsidRDefault="00E11AAA" w:rsidP="00E11AA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1A19E149" w14:textId="72F3C2B7" w:rsidR="00E11AAA" w:rsidRPr="00E11AAA" w:rsidRDefault="00E11AAA" w:rsidP="00E11AA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11AA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__________________________________________</w:t>
      </w:r>
    </w:p>
    <w:sectPr w:rsidR="00E11AAA" w:rsidRPr="00E11AAA" w:rsidSect="00810181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2378"/>
    <w:multiLevelType w:val="multilevel"/>
    <w:tmpl w:val="C1A20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5541BD"/>
    <w:multiLevelType w:val="multilevel"/>
    <w:tmpl w:val="7890C6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5F"/>
    <w:rsid w:val="001E3336"/>
    <w:rsid w:val="004D295F"/>
    <w:rsid w:val="007250A6"/>
    <w:rsid w:val="00810181"/>
    <w:rsid w:val="00D22C39"/>
    <w:rsid w:val="00E11AAA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8D2E"/>
  <w15:docId w15:val="{464AB1EB-EF31-415C-A71E-28807D08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F4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next w:val="a"/>
    <w:link w:val="10"/>
    <w:uiPriority w:val="9"/>
    <w:unhideWhenUsed/>
    <w:qFormat/>
    <w:rsid w:val="00184654"/>
    <w:pPr>
      <w:keepNext/>
      <w:keepLines/>
      <w:spacing w:after="90" w:line="26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paragraph" w:styleId="2">
    <w:name w:val="heading 2"/>
    <w:basedOn w:val="a"/>
    <w:next w:val="a"/>
    <w:qFormat/>
    <w:pPr>
      <w:keepNext/>
      <w:keepLines/>
      <w:spacing w:before="40"/>
      <w:outlineLvl w:val="1"/>
    </w:pPr>
    <w:rPr>
      <w:rFonts w:ascii="Calibri Light" w:eastAsia="Calibri" w:hAnsi="Calibri Light" w:cs="Times New Roman"/>
      <w:color w:val="2F5496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basedOn w:val="a0"/>
    <w:link w:val="21"/>
    <w:qFormat/>
    <w:rsid w:val="00B722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0"/>
    <w:qFormat/>
    <w:rsid w:val="00B722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9D450E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qFormat/>
    <w:rsid w:val="00184654"/>
    <w:rPr>
      <w:rFonts w:ascii="Arial" w:eastAsia="Arial" w:hAnsi="Arial" w:cs="Arial"/>
      <w:b/>
      <w:color w:val="6C6463"/>
      <w:lang w:val="ru-RU" w:eastAsia="ru-RU"/>
    </w:rPr>
  </w:style>
  <w:style w:type="character" w:customStyle="1" w:styleId="a5">
    <w:name w:val="Інше_"/>
    <w:basedOn w:val="a0"/>
    <w:link w:val="a6"/>
    <w:qFormat/>
    <w:rsid w:val="003533D7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rvts23">
    <w:name w:val="rvts23"/>
    <w:basedOn w:val="a0"/>
    <w:qFormat/>
  </w:style>
  <w:style w:type="character" w:customStyle="1" w:styleId="FontStyle19">
    <w:name w:val="Font Style19"/>
    <w:qFormat/>
    <w:rPr>
      <w:rFonts w:ascii="Times New Roman" w:hAnsi="Times New Roman"/>
      <w:sz w:val="26"/>
    </w:rPr>
  </w:style>
  <w:style w:type="character" w:customStyle="1" w:styleId="a7">
    <w:name w:val="Підпис до таблиці_"/>
    <w:qFormat/>
    <w:rPr>
      <w:b/>
      <w:bCs/>
      <w:color w:val="1B1A1C"/>
      <w:sz w:val="26"/>
      <w:szCs w:val="26"/>
    </w:rPr>
  </w:style>
  <w:style w:type="character" w:customStyle="1" w:styleId="22">
    <w:name w:val="Заголовок 2 Знак"/>
    <w:basedOn w:val="a0"/>
    <w:qFormat/>
    <w:rPr>
      <w:rFonts w:ascii="Calibri Light" w:eastAsia="Calibri" w:hAnsi="Calibri Light" w:cs="Times New Roman"/>
      <w:color w:val="2F5496"/>
      <w:sz w:val="26"/>
      <w:szCs w:val="26"/>
      <w:lang w:eastAsia="uk-UA"/>
    </w:rPr>
  </w:style>
  <w:style w:type="character" w:customStyle="1" w:styleId="11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9">
    <w:name w:val="Нижний колонтитул Знак"/>
    <w:basedOn w:val="a0"/>
    <w:qFormat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a">
    <w:name w:val="Верхний колонтитул Знак"/>
    <w:basedOn w:val="a0"/>
    <w:qFormat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rvts0">
    <w:name w:val="rvts0"/>
    <w:basedOn w:val="a0"/>
    <w:qFormat/>
  </w:style>
  <w:style w:type="character" w:customStyle="1" w:styleId="23">
    <w:name w:val="Основний текст (2)_"/>
    <w:basedOn w:val="a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b">
    <w:name w:val="Основний текст_"/>
    <w:basedOn w:val="a0"/>
    <w:qFormat/>
    <w:rPr>
      <w:rFonts w:ascii="Times New Roman" w:eastAsia="Times New Roman" w:hAnsi="Times New Roman" w:cs="Times New Roman"/>
      <w:color w:val="1B1A1C"/>
      <w:sz w:val="26"/>
      <w:szCs w:val="2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(2)"/>
    <w:basedOn w:val="a"/>
    <w:link w:val="20"/>
    <w:qFormat/>
    <w:rsid w:val="00B722F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f1">
    <w:name w:val="List Paragraph"/>
    <w:basedOn w:val="a"/>
    <w:uiPriority w:val="34"/>
    <w:qFormat/>
    <w:rsid w:val="00B722F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9D450E"/>
    <w:rPr>
      <w:rFonts w:ascii="Segoe UI" w:hAnsi="Segoe UI" w:cs="Segoe UI"/>
      <w:sz w:val="18"/>
      <w:szCs w:val="18"/>
    </w:rPr>
  </w:style>
  <w:style w:type="paragraph" w:customStyle="1" w:styleId="a6">
    <w:name w:val="Інше"/>
    <w:basedOn w:val="a"/>
    <w:link w:val="a5"/>
    <w:qFormat/>
    <w:rsid w:val="003533D7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rvps6">
    <w:name w:val="rvps6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2">
    <w:name w:val="Normal (Web)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3">
    <w:name w:val="Підпис до таблиці"/>
    <w:basedOn w:val="a"/>
    <w:qFormat/>
    <w:pPr>
      <w:jc w:val="center"/>
    </w:pPr>
    <w:rPr>
      <w:rFonts w:ascii="Calibri" w:eastAsia="Calibri" w:hAnsi="Calibri"/>
      <w:b/>
      <w:bCs/>
      <w:color w:val="1B1A1C"/>
      <w:sz w:val="26"/>
      <w:szCs w:val="26"/>
      <w:lang w:eastAsia="en-US" w:bidi="ar-SA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7">
    <w:name w:val="No Spacing"/>
    <w:qFormat/>
    <w:rPr>
      <w:rFonts w:eastAsia="Times New Roman" w:cs="Times New Roman"/>
      <w:lang w:val="ru-RU" w:eastAsia="ru-RU"/>
    </w:rPr>
  </w:style>
  <w:style w:type="paragraph" w:customStyle="1" w:styleId="24">
    <w:name w:val="Основний текст (2)"/>
    <w:basedOn w:val="a"/>
    <w:qFormat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12">
    <w:name w:val="Основний текст1"/>
    <w:basedOn w:val="a"/>
    <w:qFormat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8">
    <w:name w:val="Без маркерів"/>
    <w:qFormat/>
  </w:style>
  <w:style w:type="table" w:styleId="af9">
    <w:name w:val="Table Grid"/>
    <w:basedOn w:val="a1"/>
    <w:uiPriority w:val="39"/>
    <w:rsid w:val="00B72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Olena Fomenko</cp:lastModifiedBy>
  <cp:revision>14</cp:revision>
  <cp:lastPrinted>2024-09-27T07:18:00Z</cp:lastPrinted>
  <dcterms:created xsi:type="dcterms:W3CDTF">2026-02-04T10:49:00Z</dcterms:created>
  <dcterms:modified xsi:type="dcterms:W3CDTF">2026-05-11T09:01:00Z</dcterms:modified>
  <dc:language>uk-UA</dc:language>
</cp:coreProperties>
</file>