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DC" w:rsidRPr="000E5EAD" w:rsidRDefault="00D666DC" w:rsidP="00D666DC">
      <w:pPr>
        <w:spacing w:line="240" w:lineRule="auto"/>
        <w:jc w:val="center"/>
        <w:rPr>
          <w:b/>
          <w:snapToGrid w:val="0"/>
          <w:spacing w:val="8"/>
          <w:lang w:val="en-US"/>
        </w:rPr>
      </w:pPr>
      <w:r>
        <w:rPr>
          <w:b/>
          <w:snapToGrid w:val="0"/>
          <w:spacing w:val="8"/>
          <w:lang w:val="en-US"/>
        </w:rPr>
        <w:t>ПРОТОКОЛ</w:t>
      </w:r>
      <w:r w:rsidRPr="00BB1265">
        <w:rPr>
          <w:b/>
          <w:snapToGrid w:val="0"/>
          <w:spacing w:val="8"/>
        </w:rPr>
        <w:t xml:space="preserve"> </w:t>
      </w:r>
      <w:r w:rsidR="000E5EAD">
        <w:rPr>
          <w:b/>
          <w:snapToGrid w:val="0"/>
          <w:spacing w:val="8"/>
          <w:lang w:val="en-US"/>
        </w:rPr>
        <w:t>2</w:t>
      </w:r>
    </w:p>
    <w:p w:rsidR="00D666DC" w:rsidRPr="00005B72" w:rsidRDefault="00D666DC" w:rsidP="00D666DC">
      <w:pPr>
        <w:spacing w:line="240" w:lineRule="auto"/>
        <w:jc w:val="center"/>
        <w:rPr>
          <w:b/>
          <w:snapToGrid w:val="0"/>
          <w:spacing w:val="8"/>
          <w:sz w:val="28"/>
          <w:szCs w:val="28"/>
        </w:rPr>
      </w:pPr>
    </w:p>
    <w:p w:rsidR="00D666DC" w:rsidRPr="00005B72" w:rsidRDefault="00D666DC" w:rsidP="00D666DC">
      <w:pPr>
        <w:jc w:val="center"/>
        <w:rPr>
          <w:sz w:val="28"/>
          <w:szCs w:val="28"/>
        </w:rPr>
      </w:pPr>
      <w:r w:rsidRPr="00005B72">
        <w:rPr>
          <w:sz w:val="28"/>
          <w:szCs w:val="28"/>
        </w:rPr>
        <w:t xml:space="preserve">засідання робочої групи з перейменування об’єктів топоніміки </w:t>
      </w:r>
    </w:p>
    <w:p w:rsidR="00D666DC" w:rsidRPr="00005B72" w:rsidRDefault="00D666DC" w:rsidP="00D666DC">
      <w:pPr>
        <w:jc w:val="center"/>
        <w:rPr>
          <w:sz w:val="28"/>
          <w:szCs w:val="28"/>
        </w:rPr>
      </w:pPr>
      <w:r w:rsidRPr="00005B72">
        <w:rPr>
          <w:sz w:val="28"/>
          <w:szCs w:val="28"/>
        </w:rPr>
        <w:t>в населених пунктах області</w:t>
      </w:r>
    </w:p>
    <w:p w:rsidR="00D666DC" w:rsidRPr="00005B72" w:rsidRDefault="00D666DC" w:rsidP="00D666DC">
      <w:pPr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6"/>
        <w:gridCol w:w="2883"/>
      </w:tblGrid>
      <w:tr w:rsidR="00D666DC" w:rsidRPr="00005B72" w:rsidTr="002D0937">
        <w:tc>
          <w:tcPr>
            <w:tcW w:w="6912" w:type="dxa"/>
          </w:tcPr>
          <w:p w:rsidR="00D666DC" w:rsidRPr="00005B72" w:rsidRDefault="00D666DC" w:rsidP="002D0937">
            <w:pPr>
              <w:spacing w:line="240" w:lineRule="auto"/>
              <w:jc w:val="left"/>
              <w:rPr>
                <w:snapToGrid w:val="0"/>
                <w:spacing w:val="8"/>
                <w:sz w:val="28"/>
                <w:szCs w:val="28"/>
              </w:rPr>
            </w:pPr>
            <w:bookmarkStart w:id="0" w:name="_Hlk171281696"/>
            <w:r w:rsidRPr="00005B72">
              <w:rPr>
                <w:snapToGrid w:val="0"/>
                <w:spacing w:val="8"/>
                <w:sz w:val="28"/>
                <w:szCs w:val="28"/>
              </w:rPr>
              <w:t>Місце проведення:</w:t>
            </w:r>
          </w:p>
          <w:p w:rsidR="00D666DC" w:rsidRPr="00005B72" w:rsidRDefault="00D666DC" w:rsidP="002D0937">
            <w:pPr>
              <w:rPr>
                <w:sz w:val="28"/>
                <w:szCs w:val="28"/>
              </w:rPr>
            </w:pPr>
            <w:proofErr w:type="spellStart"/>
            <w:r w:rsidRPr="00005B72">
              <w:rPr>
                <w:sz w:val="28"/>
                <w:szCs w:val="28"/>
              </w:rPr>
              <w:t>каб</w:t>
            </w:r>
            <w:proofErr w:type="spellEnd"/>
            <w:r w:rsidRPr="00005B72">
              <w:rPr>
                <w:sz w:val="28"/>
                <w:szCs w:val="28"/>
              </w:rPr>
              <w:t xml:space="preserve">. </w:t>
            </w:r>
            <w:r w:rsidR="00E81CF1">
              <w:rPr>
                <w:sz w:val="28"/>
                <w:szCs w:val="28"/>
              </w:rPr>
              <w:t>313</w:t>
            </w:r>
            <w:r w:rsidRPr="00005B72">
              <w:rPr>
                <w:sz w:val="28"/>
                <w:szCs w:val="28"/>
              </w:rPr>
              <w:t xml:space="preserve"> приміщення </w:t>
            </w:r>
          </w:p>
          <w:p w:rsidR="00D666DC" w:rsidRPr="00005B72" w:rsidRDefault="00D666DC" w:rsidP="002D0937">
            <w:pPr>
              <w:rPr>
                <w:sz w:val="28"/>
                <w:szCs w:val="28"/>
              </w:rPr>
            </w:pPr>
            <w:r w:rsidRPr="00005B72">
              <w:rPr>
                <w:sz w:val="28"/>
                <w:szCs w:val="28"/>
              </w:rPr>
              <w:t>Волинської обласної ради</w:t>
            </w:r>
          </w:p>
        </w:tc>
        <w:tc>
          <w:tcPr>
            <w:tcW w:w="2942" w:type="dxa"/>
          </w:tcPr>
          <w:p w:rsidR="00D666DC" w:rsidRPr="00005B72" w:rsidRDefault="00E81CF1" w:rsidP="002D0937">
            <w:pPr>
              <w:spacing w:line="240" w:lineRule="auto"/>
              <w:jc w:val="left"/>
              <w:rPr>
                <w:snapToGrid w:val="0"/>
                <w:spacing w:val="8"/>
                <w:sz w:val="28"/>
                <w:szCs w:val="28"/>
              </w:rPr>
            </w:pPr>
            <w:r>
              <w:rPr>
                <w:snapToGrid w:val="0"/>
                <w:spacing w:val="8"/>
                <w:sz w:val="28"/>
                <w:szCs w:val="28"/>
                <w:lang w:val="en-US"/>
              </w:rPr>
              <w:t>08</w:t>
            </w:r>
            <w:r w:rsidR="00D666DC" w:rsidRPr="00005B72">
              <w:rPr>
                <w:snapToGrid w:val="0"/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pacing w:val="8"/>
                <w:sz w:val="28"/>
                <w:szCs w:val="28"/>
                <w:lang w:val="en-US"/>
              </w:rPr>
              <w:t>липня</w:t>
            </w:r>
            <w:proofErr w:type="spellEnd"/>
            <w:r w:rsidR="00D666DC" w:rsidRPr="00005B72">
              <w:rPr>
                <w:snapToGrid w:val="0"/>
                <w:spacing w:val="8"/>
                <w:sz w:val="28"/>
                <w:szCs w:val="28"/>
              </w:rPr>
              <w:t xml:space="preserve"> 2024 року</w:t>
            </w:r>
          </w:p>
          <w:p w:rsidR="00D666DC" w:rsidRPr="00005B72" w:rsidRDefault="00D666DC" w:rsidP="002D0937">
            <w:pPr>
              <w:spacing w:line="240" w:lineRule="auto"/>
              <w:jc w:val="left"/>
              <w:rPr>
                <w:snapToGrid w:val="0"/>
                <w:spacing w:val="8"/>
                <w:sz w:val="28"/>
                <w:szCs w:val="28"/>
              </w:rPr>
            </w:pPr>
          </w:p>
        </w:tc>
      </w:tr>
      <w:bookmarkEnd w:id="0"/>
    </w:tbl>
    <w:p w:rsidR="00AE3638" w:rsidRPr="00005B72" w:rsidRDefault="00AE3638">
      <w:pPr>
        <w:rPr>
          <w:sz w:val="28"/>
          <w:szCs w:val="28"/>
        </w:rPr>
      </w:pPr>
    </w:p>
    <w:p w:rsidR="00AE3638" w:rsidRPr="00005B72" w:rsidRDefault="00AE3638" w:rsidP="00AE3638">
      <w:pPr>
        <w:spacing w:line="240" w:lineRule="auto"/>
        <w:jc w:val="left"/>
        <w:rPr>
          <w:snapToGrid w:val="0"/>
          <w:spacing w:val="8"/>
          <w:sz w:val="28"/>
          <w:szCs w:val="28"/>
        </w:rPr>
      </w:pPr>
      <w:r w:rsidRPr="00005B72">
        <w:rPr>
          <w:b/>
          <w:snapToGrid w:val="0"/>
          <w:spacing w:val="8"/>
          <w:sz w:val="28"/>
          <w:szCs w:val="28"/>
        </w:rPr>
        <w:t>Головуючий</w:t>
      </w:r>
      <w:r w:rsidRPr="00005B72">
        <w:rPr>
          <w:snapToGrid w:val="0"/>
          <w:spacing w:val="8"/>
          <w:sz w:val="28"/>
          <w:szCs w:val="28"/>
        </w:rPr>
        <w:t xml:space="preserve"> – Каріна </w:t>
      </w:r>
      <w:proofErr w:type="spellStart"/>
      <w:r w:rsidRPr="00005B72">
        <w:rPr>
          <w:snapToGrid w:val="0"/>
          <w:spacing w:val="8"/>
          <w:sz w:val="28"/>
          <w:szCs w:val="28"/>
        </w:rPr>
        <w:t>Мариневич</w:t>
      </w:r>
      <w:proofErr w:type="spellEnd"/>
      <w:r w:rsidRPr="00005B72">
        <w:rPr>
          <w:snapToGrid w:val="0"/>
          <w:spacing w:val="8"/>
          <w:sz w:val="28"/>
          <w:szCs w:val="28"/>
        </w:rPr>
        <w:t xml:space="preserve"> </w:t>
      </w:r>
    </w:p>
    <w:p w:rsidR="00AE3638" w:rsidRPr="00005B72" w:rsidRDefault="00AE3638" w:rsidP="00AE3638">
      <w:pPr>
        <w:spacing w:line="240" w:lineRule="auto"/>
        <w:jc w:val="left"/>
        <w:rPr>
          <w:snapToGrid w:val="0"/>
          <w:spacing w:val="8"/>
          <w:sz w:val="28"/>
          <w:szCs w:val="28"/>
        </w:rPr>
      </w:pPr>
      <w:r w:rsidRPr="00005B72">
        <w:rPr>
          <w:b/>
          <w:snapToGrid w:val="0"/>
          <w:spacing w:val="8"/>
          <w:sz w:val="28"/>
          <w:szCs w:val="28"/>
        </w:rPr>
        <w:t>Секретар</w:t>
      </w:r>
      <w:r w:rsidRPr="00005B72">
        <w:rPr>
          <w:snapToGrid w:val="0"/>
          <w:spacing w:val="8"/>
          <w:sz w:val="28"/>
          <w:szCs w:val="28"/>
        </w:rPr>
        <w:t xml:space="preserve"> – Ірина </w:t>
      </w:r>
      <w:proofErr w:type="spellStart"/>
      <w:r w:rsidRPr="00005B72">
        <w:rPr>
          <w:snapToGrid w:val="0"/>
          <w:spacing w:val="8"/>
          <w:sz w:val="28"/>
          <w:szCs w:val="28"/>
        </w:rPr>
        <w:t>Швая</w:t>
      </w:r>
      <w:proofErr w:type="spellEnd"/>
    </w:p>
    <w:p w:rsidR="00AE3638" w:rsidRPr="00005B72" w:rsidRDefault="00AE3638">
      <w:pPr>
        <w:rPr>
          <w:sz w:val="28"/>
          <w:szCs w:val="28"/>
        </w:rPr>
      </w:pPr>
    </w:p>
    <w:p w:rsidR="00005B72" w:rsidRDefault="00AE3638" w:rsidP="00D666DC">
      <w:pPr>
        <w:rPr>
          <w:sz w:val="28"/>
          <w:szCs w:val="28"/>
        </w:rPr>
      </w:pPr>
      <w:r w:rsidRPr="00005B72">
        <w:rPr>
          <w:b/>
          <w:snapToGrid w:val="0"/>
          <w:spacing w:val="8"/>
          <w:sz w:val="28"/>
          <w:szCs w:val="28"/>
        </w:rPr>
        <w:t>Запрошені на засідання робочої групи</w:t>
      </w:r>
      <w:r w:rsidRPr="00005B72">
        <w:rPr>
          <w:b/>
          <w:sz w:val="28"/>
          <w:szCs w:val="28"/>
        </w:rPr>
        <w:t xml:space="preserve">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Дудар Т.О., Лебедюк І.О., </w:t>
      </w:r>
      <w:proofErr w:type="spellStart"/>
      <w:r w:rsidRPr="00005B72">
        <w:rPr>
          <w:sz w:val="28"/>
          <w:szCs w:val="28"/>
        </w:rPr>
        <w:t>Літковець</w:t>
      </w:r>
      <w:proofErr w:type="spellEnd"/>
      <w:r w:rsidRPr="00005B72">
        <w:rPr>
          <w:sz w:val="28"/>
          <w:szCs w:val="28"/>
        </w:rPr>
        <w:t xml:space="preserve"> Т.М., </w:t>
      </w:r>
      <w:proofErr w:type="spellStart"/>
      <w:r w:rsidRPr="00005B72">
        <w:rPr>
          <w:sz w:val="28"/>
          <w:szCs w:val="28"/>
        </w:rPr>
        <w:t>Машлай</w:t>
      </w:r>
      <w:proofErr w:type="spellEnd"/>
      <w:r w:rsidRPr="00005B72">
        <w:rPr>
          <w:sz w:val="28"/>
          <w:szCs w:val="28"/>
        </w:rPr>
        <w:t xml:space="preserve"> В.В., </w:t>
      </w:r>
      <w:proofErr w:type="spellStart"/>
      <w:r w:rsidRPr="00005B72">
        <w:rPr>
          <w:sz w:val="28"/>
          <w:szCs w:val="28"/>
        </w:rPr>
        <w:t>Потапенко</w:t>
      </w:r>
      <w:proofErr w:type="spellEnd"/>
      <w:r w:rsidRPr="00005B72">
        <w:rPr>
          <w:sz w:val="28"/>
          <w:szCs w:val="28"/>
        </w:rPr>
        <w:t xml:space="preserve"> В.С., </w:t>
      </w:r>
      <w:proofErr w:type="spellStart"/>
      <w:r w:rsidRPr="00005B72">
        <w:rPr>
          <w:sz w:val="28"/>
          <w:szCs w:val="28"/>
        </w:rPr>
        <w:t>Хвіщук</w:t>
      </w:r>
      <w:proofErr w:type="spellEnd"/>
      <w:r w:rsidRPr="00005B72">
        <w:rPr>
          <w:sz w:val="28"/>
          <w:szCs w:val="28"/>
        </w:rPr>
        <w:t xml:space="preserve"> О.В.</w:t>
      </w:r>
    </w:p>
    <w:p w:rsidR="00E81CF1" w:rsidRDefault="00E81CF1" w:rsidP="00D666DC">
      <w:pPr>
        <w:rPr>
          <w:sz w:val="28"/>
          <w:szCs w:val="28"/>
        </w:rPr>
      </w:pPr>
    </w:p>
    <w:p w:rsidR="00E81CF1" w:rsidRDefault="00E81CF1" w:rsidP="00D666DC">
      <w:pPr>
        <w:rPr>
          <w:sz w:val="28"/>
          <w:szCs w:val="28"/>
        </w:rPr>
      </w:pPr>
      <w:r>
        <w:rPr>
          <w:b/>
          <w:snapToGrid w:val="0"/>
          <w:spacing w:val="8"/>
          <w:sz w:val="28"/>
          <w:szCs w:val="28"/>
        </w:rPr>
        <w:t>Присутні</w:t>
      </w:r>
      <w:r w:rsidRPr="00005B72">
        <w:rPr>
          <w:b/>
          <w:snapToGrid w:val="0"/>
          <w:spacing w:val="8"/>
          <w:sz w:val="28"/>
          <w:szCs w:val="28"/>
        </w:rPr>
        <w:t xml:space="preserve"> на засідання робочої групи</w:t>
      </w:r>
      <w:r w:rsidRPr="00005B72">
        <w:rPr>
          <w:b/>
          <w:sz w:val="28"/>
          <w:szCs w:val="28"/>
        </w:rPr>
        <w:t xml:space="preserve">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Дудар Т.О., Лебедюк І.О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Літковець</w:t>
      </w:r>
      <w:proofErr w:type="spellEnd"/>
      <w:r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Машлай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Дробишинець</w:t>
      </w:r>
      <w:proofErr w:type="spellEnd"/>
      <w:r>
        <w:rPr>
          <w:sz w:val="28"/>
          <w:szCs w:val="28"/>
        </w:rPr>
        <w:t xml:space="preserve"> Л.К.</w:t>
      </w:r>
      <w:r w:rsidR="003949E9">
        <w:rPr>
          <w:sz w:val="28"/>
          <w:szCs w:val="28"/>
        </w:rPr>
        <w:t>, Висоцький Т.Ю. та інші.</w:t>
      </w:r>
    </w:p>
    <w:p w:rsidR="00005B72" w:rsidRDefault="00005B72" w:rsidP="00005B72">
      <w:pPr>
        <w:ind w:firstLine="709"/>
        <w:rPr>
          <w:sz w:val="28"/>
          <w:szCs w:val="28"/>
        </w:rPr>
      </w:pPr>
    </w:p>
    <w:p w:rsidR="009466B9" w:rsidRDefault="009466B9" w:rsidP="00005B72">
      <w:pPr>
        <w:ind w:firstLine="709"/>
        <w:rPr>
          <w:sz w:val="28"/>
          <w:szCs w:val="28"/>
        </w:rPr>
      </w:pPr>
    </w:p>
    <w:p w:rsidR="009466B9" w:rsidRDefault="009466B9" w:rsidP="00005B72">
      <w:pPr>
        <w:ind w:firstLine="709"/>
        <w:rPr>
          <w:sz w:val="28"/>
          <w:szCs w:val="28"/>
        </w:rPr>
      </w:pPr>
    </w:p>
    <w:p w:rsidR="003127F0" w:rsidRDefault="006549A3" w:rsidP="003127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 вітальним словом засідання розпочала голова </w:t>
      </w:r>
      <w:r w:rsidRPr="00005B72">
        <w:rPr>
          <w:sz w:val="28"/>
          <w:szCs w:val="28"/>
        </w:rPr>
        <w:t>робочої групи з пере</w:t>
      </w:r>
      <w:r>
        <w:rPr>
          <w:sz w:val="28"/>
          <w:szCs w:val="28"/>
        </w:rPr>
        <w:t xml:space="preserve">йменування об’єктів топоніміки </w:t>
      </w:r>
      <w:r w:rsidRPr="00005B72">
        <w:rPr>
          <w:sz w:val="28"/>
          <w:szCs w:val="28"/>
        </w:rPr>
        <w:t xml:space="preserve">в населених пунктах </w:t>
      </w:r>
      <w:r>
        <w:rPr>
          <w:sz w:val="28"/>
          <w:szCs w:val="28"/>
        </w:rPr>
        <w:t xml:space="preserve">Волинської </w:t>
      </w:r>
      <w:r w:rsidRPr="00005B72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8C3349">
        <w:rPr>
          <w:sz w:val="28"/>
          <w:szCs w:val="28"/>
        </w:rPr>
        <w:t>.</w:t>
      </w:r>
      <w:r>
        <w:rPr>
          <w:sz w:val="28"/>
          <w:szCs w:val="28"/>
        </w:rPr>
        <w:t>Мариневич</w:t>
      </w:r>
      <w:proofErr w:type="spellEnd"/>
      <w:r w:rsidR="003949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Після оголошення присутніх та запрошених </w:t>
      </w:r>
      <w:r w:rsidR="00AA781E">
        <w:rPr>
          <w:sz w:val="28"/>
          <w:szCs w:val="28"/>
        </w:rPr>
        <w:t xml:space="preserve">зазначила про наявність кворуму адже присутні 9 із 11 членів робочої групи та </w:t>
      </w:r>
      <w:r>
        <w:rPr>
          <w:sz w:val="28"/>
          <w:szCs w:val="28"/>
        </w:rPr>
        <w:t xml:space="preserve">запропонувала членам робочої групи </w:t>
      </w:r>
      <w:r w:rsidR="003127F0">
        <w:rPr>
          <w:sz w:val="28"/>
          <w:szCs w:val="28"/>
        </w:rPr>
        <w:t>затвердити</w:t>
      </w:r>
      <w:r>
        <w:rPr>
          <w:sz w:val="28"/>
          <w:szCs w:val="28"/>
        </w:rPr>
        <w:t xml:space="preserve"> </w:t>
      </w:r>
      <w:r w:rsidR="003127F0">
        <w:rPr>
          <w:sz w:val="28"/>
          <w:szCs w:val="28"/>
        </w:rPr>
        <w:t xml:space="preserve">наступний </w:t>
      </w:r>
      <w:r>
        <w:rPr>
          <w:sz w:val="28"/>
          <w:szCs w:val="28"/>
        </w:rPr>
        <w:t>порядок денний засідання</w:t>
      </w:r>
      <w:r w:rsidR="003127F0">
        <w:rPr>
          <w:sz w:val="28"/>
          <w:szCs w:val="28"/>
        </w:rPr>
        <w:t>:</w:t>
      </w:r>
    </w:p>
    <w:p w:rsidR="003127F0" w:rsidRDefault="003127F0" w:rsidP="003127F0">
      <w:pPr>
        <w:ind w:firstLine="709"/>
        <w:rPr>
          <w:sz w:val="16"/>
          <w:szCs w:val="16"/>
        </w:rPr>
      </w:pPr>
    </w:p>
    <w:p w:rsidR="009466B9" w:rsidRPr="009466B9" w:rsidRDefault="009466B9" w:rsidP="003127F0">
      <w:pPr>
        <w:ind w:firstLine="709"/>
        <w:rPr>
          <w:sz w:val="16"/>
          <w:szCs w:val="16"/>
        </w:rPr>
      </w:pPr>
    </w:p>
    <w:p w:rsidR="003127F0" w:rsidRPr="00005B72" w:rsidRDefault="003127F0" w:rsidP="003127F0">
      <w:pPr>
        <w:ind w:firstLine="709"/>
        <w:jc w:val="center"/>
        <w:rPr>
          <w:b/>
          <w:sz w:val="28"/>
          <w:szCs w:val="28"/>
        </w:rPr>
      </w:pPr>
      <w:r w:rsidRPr="00005B72">
        <w:rPr>
          <w:b/>
          <w:sz w:val="28"/>
          <w:szCs w:val="28"/>
        </w:rPr>
        <w:t>Порядок денний</w:t>
      </w:r>
    </w:p>
    <w:p w:rsidR="003127F0" w:rsidRPr="00005B72" w:rsidRDefault="00924F5E" w:rsidP="003127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127F0" w:rsidRPr="00005B72">
        <w:rPr>
          <w:sz w:val="28"/>
          <w:szCs w:val="28"/>
        </w:rPr>
        <w:t xml:space="preserve">. </w:t>
      </w:r>
      <w:r w:rsidR="00AA781E" w:rsidRPr="00AA781E">
        <w:rPr>
          <w:sz w:val="28"/>
          <w:szCs w:val="28"/>
        </w:rPr>
        <w:t>Про перелік об’єктів топоніміки у Волинській області, що потребують перейменування відповідно до Закону України «Про засудження та заборону пропаганди російської імперської політики в Україні і деколонізацію топонімії».</w:t>
      </w:r>
    </w:p>
    <w:p w:rsidR="003127F0" w:rsidRDefault="00924F5E" w:rsidP="003127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27F0" w:rsidRPr="00005B72">
        <w:rPr>
          <w:sz w:val="28"/>
          <w:szCs w:val="28"/>
        </w:rPr>
        <w:t xml:space="preserve">. </w:t>
      </w:r>
      <w:r w:rsidR="00AA781E" w:rsidRPr="00AA781E">
        <w:rPr>
          <w:sz w:val="28"/>
          <w:szCs w:val="28"/>
        </w:rPr>
        <w:t>Щодо пропозицій доречних історичних назви, які відображають характерні та/або унікальні риси минулого та мають надзвичайну цінність для топонімічного ландшафту Волинської області.</w:t>
      </w:r>
    </w:p>
    <w:p w:rsidR="00AA781E" w:rsidRPr="00005B72" w:rsidRDefault="00AA781E" w:rsidP="003127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781E">
        <w:rPr>
          <w:sz w:val="28"/>
          <w:szCs w:val="28"/>
        </w:rPr>
        <w:t>Щодо оголошення публічних консультацій з громадськістю про перейменування об’єктів топоніміки у Волинській області, що потребують перейменування відповідно до 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 w:val="28"/>
          <w:szCs w:val="28"/>
        </w:rPr>
        <w:t>.</w:t>
      </w:r>
    </w:p>
    <w:p w:rsidR="003127F0" w:rsidRDefault="00AA781E" w:rsidP="00756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127F0" w:rsidRPr="00005B72">
        <w:rPr>
          <w:sz w:val="28"/>
          <w:szCs w:val="28"/>
        </w:rPr>
        <w:t>.</w:t>
      </w:r>
      <w:r w:rsidR="00756850">
        <w:rPr>
          <w:sz w:val="28"/>
          <w:szCs w:val="28"/>
        </w:rPr>
        <w:t xml:space="preserve"> Різне.</w:t>
      </w:r>
    </w:p>
    <w:p w:rsidR="006549A3" w:rsidRDefault="006549A3" w:rsidP="006549A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ВИРІШИЛИ: затвердити порядок денний засідання </w:t>
      </w:r>
      <w:r w:rsidRPr="00005B72">
        <w:rPr>
          <w:sz w:val="28"/>
          <w:szCs w:val="28"/>
        </w:rPr>
        <w:t>робочої групи з пере</w:t>
      </w:r>
      <w:r>
        <w:rPr>
          <w:sz w:val="28"/>
          <w:szCs w:val="28"/>
        </w:rPr>
        <w:t xml:space="preserve">йменування об’єктів топоніміки </w:t>
      </w:r>
      <w:r w:rsidRPr="00005B72">
        <w:rPr>
          <w:sz w:val="28"/>
          <w:szCs w:val="28"/>
        </w:rPr>
        <w:t>в населених пунктах області</w:t>
      </w:r>
      <w:r>
        <w:rPr>
          <w:sz w:val="28"/>
          <w:szCs w:val="28"/>
        </w:rPr>
        <w:t>.</w:t>
      </w:r>
    </w:p>
    <w:p w:rsidR="006549A3" w:rsidRPr="004B378A" w:rsidRDefault="004B378A" w:rsidP="006549A3">
      <w:pPr>
        <w:ind w:firstLine="709"/>
        <w:rPr>
          <w:sz w:val="28"/>
          <w:szCs w:val="28"/>
        </w:rPr>
      </w:pPr>
      <w:r w:rsidRPr="004B378A">
        <w:rPr>
          <w:sz w:val="28"/>
          <w:szCs w:val="28"/>
        </w:rPr>
        <w:t>ГОЛОСУВАЛИ:</w:t>
      </w:r>
      <w:r>
        <w:rPr>
          <w:sz w:val="28"/>
          <w:szCs w:val="28"/>
        </w:rPr>
        <w:t xml:space="preserve"> «за»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одноголосно, «проти»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0, «утрималися» </w:t>
      </w:r>
      <w:r w:rsidRPr="00005B72">
        <w:rPr>
          <w:snapToGrid w:val="0"/>
          <w:spacing w:val="8"/>
          <w:sz w:val="28"/>
          <w:szCs w:val="28"/>
        </w:rPr>
        <w:t>–</w:t>
      </w:r>
      <w:r w:rsidR="003127F0"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0.</w:t>
      </w:r>
    </w:p>
    <w:p w:rsidR="009466B9" w:rsidRDefault="009466B9" w:rsidP="008B07CA">
      <w:pPr>
        <w:pStyle w:val="a3"/>
        <w:ind w:left="709"/>
        <w:rPr>
          <w:b/>
          <w:sz w:val="28"/>
          <w:szCs w:val="28"/>
        </w:rPr>
      </w:pPr>
    </w:p>
    <w:p w:rsidR="003127F0" w:rsidRPr="003D083A" w:rsidRDefault="008B07CA" w:rsidP="008B07CA">
      <w:pPr>
        <w:pStyle w:val="a3"/>
        <w:ind w:left="709"/>
        <w:rPr>
          <w:b/>
          <w:sz w:val="28"/>
          <w:szCs w:val="28"/>
        </w:rPr>
      </w:pPr>
      <w:r w:rsidRPr="003D083A">
        <w:rPr>
          <w:b/>
          <w:sz w:val="28"/>
          <w:szCs w:val="28"/>
        </w:rPr>
        <w:t>1. </w:t>
      </w:r>
      <w:r w:rsidR="00A312B3" w:rsidRPr="003D083A">
        <w:rPr>
          <w:b/>
          <w:sz w:val="28"/>
          <w:szCs w:val="28"/>
        </w:rPr>
        <w:t>Із першого питання порядку денного:</w:t>
      </w:r>
    </w:p>
    <w:p w:rsidR="00AE493C" w:rsidRDefault="00AE493C" w:rsidP="00AE493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ОБГОВОРЕННІ ВЗЯЛИ УЧАСТЬ: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Лебедюк І.О., </w:t>
      </w:r>
      <w:proofErr w:type="spellStart"/>
      <w:r w:rsidRPr="00005B72">
        <w:rPr>
          <w:sz w:val="28"/>
          <w:szCs w:val="28"/>
        </w:rPr>
        <w:t>Літковець</w:t>
      </w:r>
      <w:proofErr w:type="spellEnd"/>
      <w:r w:rsidRPr="00005B72"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Машлай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Дробишинець</w:t>
      </w:r>
      <w:proofErr w:type="spellEnd"/>
      <w:r>
        <w:rPr>
          <w:sz w:val="28"/>
          <w:szCs w:val="28"/>
        </w:rPr>
        <w:t xml:space="preserve"> Л.К., Дудар Т.О.</w:t>
      </w:r>
    </w:p>
    <w:p w:rsidR="00AB7356" w:rsidRDefault="00A312B3" w:rsidP="00AB7356">
      <w:pPr>
        <w:pStyle w:val="a3"/>
        <w:ind w:left="0" w:firstLine="709"/>
        <w:rPr>
          <w:sz w:val="28"/>
          <w:szCs w:val="28"/>
        </w:rPr>
      </w:pPr>
      <w:r w:rsidRPr="008B07CA">
        <w:rPr>
          <w:sz w:val="28"/>
          <w:szCs w:val="28"/>
        </w:rPr>
        <w:t>СЛУХАЛИ:</w:t>
      </w:r>
      <w:r w:rsidR="008B07CA" w:rsidRPr="008B07CA">
        <w:rPr>
          <w:sz w:val="28"/>
          <w:szCs w:val="28"/>
        </w:rPr>
        <w:t xml:space="preserve"> </w:t>
      </w:r>
      <w:proofErr w:type="spellStart"/>
      <w:r w:rsidR="00FD4345">
        <w:rPr>
          <w:sz w:val="28"/>
          <w:szCs w:val="28"/>
        </w:rPr>
        <w:t>І.Шваю</w:t>
      </w:r>
      <w:proofErr w:type="spellEnd"/>
      <w:r w:rsidR="00FD4345">
        <w:rPr>
          <w:sz w:val="28"/>
          <w:szCs w:val="28"/>
        </w:rPr>
        <w:t xml:space="preserve">, яка зазначила, що </w:t>
      </w:r>
      <w:r w:rsidR="00013B10">
        <w:rPr>
          <w:sz w:val="28"/>
          <w:szCs w:val="28"/>
        </w:rPr>
        <w:t>на виконання протокольного рішення робочої групи від 27.06.2</w:t>
      </w:r>
      <w:r w:rsidR="00AE0921">
        <w:rPr>
          <w:sz w:val="28"/>
          <w:szCs w:val="28"/>
        </w:rPr>
        <w:t>0</w:t>
      </w:r>
      <w:r w:rsidR="00013B10">
        <w:rPr>
          <w:sz w:val="28"/>
          <w:szCs w:val="28"/>
        </w:rPr>
        <w:t xml:space="preserve">24 </w:t>
      </w:r>
      <w:r w:rsidR="00F22B38">
        <w:rPr>
          <w:sz w:val="28"/>
          <w:szCs w:val="28"/>
        </w:rPr>
        <w:t>Волинською обласної військовою адмі</w:t>
      </w:r>
      <w:r w:rsidR="00AB7356">
        <w:rPr>
          <w:sz w:val="28"/>
          <w:szCs w:val="28"/>
        </w:rPr>
        <w:t xml:space="preserve">ністрацією був надісланий лист </w:t>
      </w:r>
      <w:r w:rsidR="00222196" w:rsidRPr="00AB7356">
        <w:rPr>
          <w:sz w:val="28"/>
          <w:szCs w:val="28"/>
        </w:rPr>
        <w:t xml:space="preserve">виконавчим органам сільських, селищних, міських рад </w:t>
      </w:r>
      <w:r w:rsidR="00F22B38" w:rsidRPr="00AB7356">
        <w:rPr>
          <w:sz w:val="28"/>
          <w:szCs w:val="28"/>
        </w:rPr>
        <w:t xml:space="preserve">області </w:t>
      </w:r>
      <w:r w:rsidR="00AB7356" w:rsidRPr="00AB7356">
        <w:rPr>
          <w:sz w:val="28"/>
          <w:szCs w:val="28"/>
        </w:rPr>
        <w:t xml:space="preserve">про </w:t>
      </w:r>
      <w:r w:rsidR="00AB7356" w:rsidRPr="00AB7356">
        <w:rPr>
          <w:color w:val="000000"/>
          <w:sz w:val="28"/>
          <w:szCs w:val="28"/>
          <w:shd w:val="clear" w:color="auto" w:fill="FFFFFF"/>
        </w:rPr>
        <w:t xml:space="preserve">оновлення актуальних даних щодо </w:t>
      </w:r>
      <w:r w:rsidR="00AB7356" w:rsidRPr="00AB7356">
        <w:rPr>
          <w:sz w:val="28"/>
          <w:szCs w:val="28"/>
        </w:rPr>
        <w:t>включених у словники адміністративно-територіального устрою України, вулиць населених пунктів та вулиць іменованих об'єктів  розпорядником</w:t>
      </w:r>
      <w:r w:rsidR="00AB7356" w:rsidRPr="00F064E3">
        <w:rPr>
          <w:sz w:val="28"/>
          <w:szCs w:val="28"/>
        </w:rPr>
        <w:t xml:space="preserve"> яких є Міністерство юстиції України із зазначенням </w:t>
      </w:r>
      <w:r w:rsidR="00AB7356" w:rsidRPr="00F064E3">
        <w:rPr>
          <w:color w:val="000000"/>
          <w:sz w:val="28"/>
          <w:szCs w:val="28"/>
          <w:lang w:eastAsia="uk-UA"/>
        </w:rPr>
        <w:t xml:space="preserve">дійсної назви </w:t>
      </w:r>
      <w:r w:rsidR="00AB7356">
        <w:rPr>
          <w:color w:val="000000"/>
          <w:sz w:val="28"/>
          <w:szCs w:val="28"/>
          <w:lang w:eastAsia="uk-UA"/>
        </w:rPr>
        <w:t>топоніма</w:t>
      </w:r>
      <w:r w:rsidR="00AB7356" w:rsidRPr="00F064E3">
        <w:rPr>
          <w:color w:val="000000"/>
          <w:sz w:val="28"/>
          <w:szCs w:val="28"/>
          <w:lang w:eastAsia="uk-UA"/>
        </w:rPr>
        <w:t xml:space="preserve"> станом на </w:t>
      </w:r>
      <w:r w:rsidR="00AB7356">
        <w:rPr>
          <w:color w:val="000000"/>
          <w:sz w:val="28"/>
          <w:szCs w:val="28"/>
          <w:lang w:eastAsia="uk-UA"/>
        </w:rPr>
        <w:t>дату звернення</w:t>
      </w:r>
      <w:r w:rsidR="00AB7356" w:rsidRPr="00F064E3">
        <w:rPr>
          <w:color w:val="000000"/>
          <w:sz w:val="28"/>
          <w:szCs w:val="28"/>
          <w:lang w:eastAsia="uk-UA"/>
        </w:rPr>
        <w:t>, інформації про рішення сесії якщо перейменован</w:t>
      </w:r>
      <w:r w:rsidR="00AB7356">
        <w:rPr>
          <w:color w:val="000000"/>
          <w:sz w:val="28"/>
          <w:szCs w:val="28"/>
          <w:lang w:eastAsia="uk-UA"/>
        </w:rPr>
        <w:t>ий, або результатів громадських обговорень щодо перейменування</w:t>
      </w:r>
      <w:r w:rsidR="00AB7356" w:rsidRPr="00F064E3">
        <w:rPr>
          <w:color w:val="000000"/>
          <w:sz w:val="28"/>
          <w:szCs w:val="28"/>
          <w:lang w:eastAsia="uk-UA"/>
        </w:rPr>
        <w:t xml:space="preserve"> та </w:t>
      </w:r>
      <w:r w:rsidR="00AB7356" w:rsidRPr="00F064E3">
        <w:rPr>
          <w:color w:val="000000"/>
          <w:sz w:val="28"/>
          <w:szCs w:val="28"/>
          <w:shd w:val="clear" w:color="auto" w:fill="FFFFFF"/>
        </w:rPr>
        <w:t xml:space="preserve">надання </w:t>
      </w:r>
      <w:r w:rsidR="00AB7356" w:rsidRPr="00F064E3">
        <w:rPr>
          <w:color w:val="000000"/>
          <w:sz w:val="28"/>
          <w:szCs w:val="28"/>
          <w:lang w:eastAsia="uk-UA"/>
        </w:rPr>
        <w:t xml:space="preserve">короткого опису, який роз’яснює походження назв </w:t>
      </w:r>
      <w:r w:rsidR="00AB7356">
        <w:rPr>
          <w:color w:val="000000"/>
          <w:sz w:val="28"/>
          <w:szCs w:val="28"/>
          <w:lang w:eastAsia="uk-UA"/>
        </w:rPr>
        <w:t>топонімів.</w:t>
      </w:r>
    </w:p>
    <w:p w:rsidR="00FD4345" w:rsidRDefault="00AB7356" w:rsidP="00AB735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Інформація, що надійшла у відповідь була узагальнена </w:t>
      </w:r>
      <w:r w:rsidR="00013B10" w:rsidRPr="00F064E3">
        <w:rPr>
          <w:color w:val="000000"/>
          <w:sz w:val="28"/>
          <w:szCs w:val="28"/>
          <w:shd w:val="clear" w:color="auto" w:fill="FFFFFF"/>
        </w:rPr>
        <w:t>управлінн</w:t>
      </w:r>
      <w:r>
        <w:rPr>
          <w:color w:val="000000"/>
          <w:sz w:val="28"/>
          <w:szCs w:val="28"/>
          <w:shd w:val="clear" w:color="auto" w:fill="FFFFFF"/>
        </w:rPr>
        <w:t>ям</w:t>
      </w:r>
      <w:r w:rsidR="00013B10" w:rsidRPr="00F064E3">
        <w:rPr>
          <w:color w:val="000000"/>
          <w:sz w:val="28"/>
          <w:szCs w:val="28"/>
          <w:shd w:val="clear" w:color="auto" w:fill="FFFFFF"/>
        </w:rPr>
        <w:t xml:space="preserve"> інформаційної та внутрішньої політики Волинської ОВА </w:t>
      </w:r>
      <w:r>
        <w:rPr>
          <w:color w:val="000000"/>
          <w:sz w:val="28"/>
          <w:szCs w:val="28"/>
          <w:shd w:val="clear" w:color="auto" w:fill="FFFFFF"/>
        </w:rPr>
        <w:t>та надіслана для роботи</w:t>
      </w:r>
      <w:r>
        <w:rPr>
          <w:sz w:val="28"/>
          <w:szCs w:val="28"/>
        </w:rPr>
        <w:t xml:space="preserve"> </w:t>
      </w:r>
      <w:r w:rsidR="00FD4345">
        <w:rPr>
          <w:sz w:val="28"/>
          <w:szCs w:val="28"/>
        </w:rPr>
        <w:t>членам робочої групи засобами електронного зв’</w:t>
      </w:r>
      <w:r>
        <w:rPr>
          <w:sz w:val="28"/>
          <w:szCs w:val="28"/>
        </w:rPr>
        <w:t>язку.</w:t>
      </w:r>
    </w:p>
    <w:p w:rsidR="00AB7356" w:rsidRDefault="00AB7356" w:rsidP="008044CA">
      <w:pPr>
        <w:pStyle w:val="a3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І.Швая</w:t>
      </w:r>
      <w:proofErr w:type="spellEnd"/>
      <w:r>
        <w:rPr>
          <w:sz w:val="28"/>
          <w:szCs w:val="28"/>
        </w:rPr>
        <w:t xml:space="preserve">, зазначила, що враховуючи наявну, актуальну інформацію надану </w:t>
      </w:r>
      <w:r w:rsidR="008044CA">
        <w:rPr>
          <w:sz w:val="28"/>
          <w:szCs w:val="28"/>
        </w:rPr>
        <w:t>в</w:t>
      </w:r>
      <w:r w:rsidR="008044CA" w:rsidRPr="00AB7356">
        <w:rPr>
          <w:sz w:val="28"/>
          <w:szCs w:val="28"/>
        </w:rPr>
        <w:t>иконавчим</w:t>
      </w:r>
      <w:r w:rsidR="008044CA">
        <w:rPr>
          <w:sz w:val="28"/>
          <w:szCs w:val="28"/>
        </w:rPr>
        <w:t>и</w:t>
      </w:r>
      <w:r w:rsidR="008044CA" w:rsidRPr="00AB7356">
        <w:rPr>
          <w:sz w:val="28"/>
          <w:szCs w:val="28"/>
        </w:rPr>
        <w:t xml:space="preserve"> органам</w:t>
      </w:r>
      <w:r w:rsidR="008044CA">
        <w:rPr>
          <w:sz w:val="28"/>
          <w:szCs w:val="28"/>
        </w:rPr>
        <w:t>и</w:t>
      </w:r>
      <w:r w:rsidR="008044CA" w:rsidRPr="00AB7356">
        <w:rPr>
          <w:sz w:val="28"/>
          <w:szCs w:val="28"/>
        </w:rPr>
        <w:t xml:space="preserve"> сільських, селищних, міських рад області</w:t>
      </w:r>
      <w:r w:rsidR="008044CA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станом на проведенн</w:t>
      </w:r>
      <w:r w:rsidR="008044CA">
        <w:rPr>
          <w:sz w:val="28"/>
          <w:szCs w:val="28"/>
        </w:rPr>
        <w:t xml:space="preserve">я засідання </w:t>
      </w:r>
      <w:r w:rsidR="00AE0921">
        <w:rPr>
          <w:sz w:val="28"/>
          <w:szCs w:val="28"/>
        </w:rPr>
        <w:t xml:space="preserve">частина назв </w:t>
      </w:r>
      <w:r w:rsidR="008044CA">
        <w:rPr>
          <w:sz w:val="28"/>
          <w:szCs w:val="28"/>
        </w:rPr>
        <w:t>уже перейменована</w:t>
      </w:r>
      <w:r w:rsidR="00AE0921">
        <w:rPr>
          <w:sz w:val="28"/>
          <w:szCs w:val="28"/>
        </w:rPr>
        <w:t xml:space="preserve"> рішеннями місцевих рад</w:t>
      </w:r>
      <w:r w:rsidR="008044CA">
        <w:rPr>
          <w:sz w:val="28"/>
          <w:szCs w:val="28"/>
        </w:rPr>
        <w:t>. Окрім того певні територіальні громади  провели консультації з громадськістю за результатами яких надіслали пропозиції до перейменування топонімів.</w:t>
      </w:r>
    </w:p>
    <w:p w:rsidR="00AB7356" w:rsidRDefault="00FD4345" w:rsidP="001C19D6">
      <w:pPr>
        <w:pStyle w:val="a3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Т.Літковц</w:t>
      </w:r>
      <w:r w:rsidR="00AB7356">
        <w:rPr>
          <w:sz w:val="28"/>
          <w:szCs w:val="28"/>
        </w:rPr>
        <w:t>ь</w:t>
      </w:r>
      <w:proofErr w:type="spellEnd"/>
      <w:r w:rsidR="00AB7356">
        <w:rPr>
          <w:sz w:val="28"/>
          <w:szCs w:val="28"/>
        </w:rPr>
        <w:t xml:space="preserve"> за</w:t>
      </w:r>
      <w:r w:rsidR="001C19D6">
        <w:rPr>
          <w:sz w:val="28"/>
          <w:szCs w:val="28"/>
        </w:rPr>
        <w:t xml:space="preserve">пропонував затвердити </w:t>
      </w:r>
      <w:r w:rsidR="001C19D6" w:rsidRPr="001C19D6">
        <w:rPr>
          <w:sz w:val="28"/>
          <w:szCs w:val="28"/>
        </w:rPr>
        <w:t xml:space="preserve"> перелік об’єктів топоніміки у Волинській області</w:t>
      </w:r>
      <w:r w:rsidR="00A8527B">
        <w:rPr>
          <w:sz w:val="28"/>
          <w:szCs w:val="28"/>
        </w:rPr>
        <w:t>(зі змінами)</w:t>
      </w:r>
      <w:r w:rsidR="001C19D6" w:rsidRPr="001C19D6">
        <w:rPr>
          <w:sz w:val="28"/>
          <w:szCs w:val="28"/>
        </w:rPr>
        <w:t>, що потребують перейменування відповідно до Закону України «Про засудження та заборону пропаганди російської імперської політики в Україні і деколонізацію топонімії»</w:t>
      </w:r>
      <w:r w:rsidR="001C19D6">
        <w:rPr>
          <w:sz w:val="28"/>
          <w:szCs w:val="28"/>
        </w:rPr>
        <w:t xml:space="preserve"> враховуючи інформацію надану в</w:t>
      </w:r>
      <w:r w:rsidR="001C19D6" w:rsidRPr="00AB7356">
        <w:rPr>
          <w:sz w:val="28"/>
          <w:szCs w:val="28"/>
        </w:rPr>
        <w:t>иконавчим</w:t>
      </w:r>
      <w:r w:rsidR="001C19D6">
        <w:rPr>
          <w:sz w:val="28"/>
          <w:szCs w:val="28"/>
        </w:rPr>
        <w:t>и</w:t>
      </w:r>
      <w:r w:rsidR="001C19D6" w:rsidRPr="00AB7356">
        <w:rPr>
          <w:sz w:val="28"/>
          <w:szCs w:val="28"/>
        </w:rPr>
        <w:t xml:space="preserve"> органам</w:t>
      </w:r>
      <w:r w:rsidR="001C19D6">
        <w:rPr>
          <w:sz w:val="28"/>
          <w:szCs w:val="28"/>
        </w:rPr>
        <w:t>и</w:t>
      </w:r>
      <w:r w:rsidR="001C19D6" w:rsidRPr="00AB7356">
        <w:rPr>
          <w:sz w:val="28"/>
          <w:szCs w:val="28"/>
        </w:rPr>
        <w:t xml:space="preserve"> сільських, селищних, міських рад області</w:t>
      </w:r>
      <w:r w:rsidR="001C19D6">
        <w:rPr>
          <w:sz w:val="28"/>
          <w:szCs w:val="28"/>
        </w:rPr>
        <w:t>.</w:t>
      </w:r>
    </w:p>
    <w:p w:rsidR="00AE493C" w:rsidRPr="00622E23" w:rsidRDefault="00AE493C" w:rsidP="00622E23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Л.Бондарук</w:t>
      </w:r>
      <w:proofErr w:type="spellEnd"/>
      <w:r>
        <w:rPr>
          <w:sz w:val="28"/>
          <w:szCs w:val="28"/>
        </w:rPr>
        <w:t xml:space="preserve"> наголосила про</w:t>
      </w:r>
      <w:r w:rsidR="00622E23">
        <w:rPr>
          <w:sz w:val="28"/>
          <w:szCs w:val="28"/>
        </w:rPr>
        <w:t xml:space="preserve"> рекомендації </w:t>
      </w:r>
      <w:r w:rsidR="00622E23" w:rsidRPr="00005B72">
        <w:rPr>
          <w:sz w:val="28"/>
          <w:szCs w:val="28"/>
        </w:rPr>
        <w:t>Українського</w:t>
      </w:r>
      <w:r w:rsidR="00622E23">
        <w:rPr>
          <w:sz w:val="28"/>
          <w:szCs w:val="28"/>
        </w:rPr>
        <w:t xml:space="preserve"> інституту національної пам'яті щодо перейменування топонімів.</w:t>
      </w:r>
    </w:p>
    <w:p w:rsidR="001C19D6" w:rsidRDefault="00173200" w:rsidP="00A8527B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ВИРІШИЛИ:</w:t>
      </w:r>
      <w:r w:rsidR="001C19D6">
        <w:rPr>
          <w:sz w:val="28"/>
          <w:szCs w:val="28"/>
        </w:rPr>
        <w:t xml:space="preserve"> затвердити </w:t>
      </w:r>
      <w:r w:rsidR="001C19D6" w:rsidRPr="001C19D6">
        <w:rPr>
          <w:sz w:val="28"/>
          <w:szCs w:val="28"/>
        </w:rPr>
        <w:t xml:space="preserve"> перелік об’єктів топоніміки у Волинській області</w:t>
      </w:r>
      <w:r w:rsidR="00622E23">
        <w:rPr>
          <w:sz w:val="28"/>
          <w:szCs w:val="28"/>
        </w:rPr>
        <w:t xml:space="preserve"> </w:t>
      </w:r>
      <w:r w:rsidR="001C19D6">
        <w:rPr>
          <w:sz w:val="28"/>
          <w:szCs w:val="28"/>
        </w:rPr>
        <w:t>(зі змінами)</w:t>
      </w:r>
      <w:r w:rsidR="001C19D6" w:rsidRPr="001C19D6">
        <w:rPr>
          <w:sz w:val="28"/>
          <w:szCs w:val="28"/>
        </w:rPr>
        <w:t>, що потребують перейменування відповідно до Закону України «Про засудження та заборону пропаганди російської імперської політики в Україні і деколонізацію топонімії»</w:t>
      </w:r>
      <w:r w:rsidR="00622E23">
        <w:rPr>
          <w:sz w:val="28"/>
          <w:szCs w:val="28"/>
        </w:rPr>
        <w:t>.</w:t>
      </w:r>
    </w:p>
    <w:p w:rsidR="001A4AF4" w:rsidRPr="004B378A" w:rsidRDefault="001A4AF4" w:rsidP="001A4AF4">
      <w:pPr>
        <w:ind w:firstLine="709"/>
        <w:rPr>
          <w:sz w:val="28"/>
          <w:szCs w:val="28"/>
        </w:rPr>
      </w:pPr>
      <w:r w:rsidRPr="004B378A">
        <w:rPr>
          <w:sz w:val="28"/>
          <w:szCs w:val="28"/>
        </w:rPr>
        <w:t>ГОЛОСУВАЛИ:</w:t>
      </w:r>
      <w:r>
        <w:rPr>
          <w:sz w:val="28"/>
          <w:szCs w:val="28"/>
        </w:rPr>
        <w:t xml:space="preserve"> «за»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одноголосно, «проти»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0, «утрималися»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0.</w:t>
      </w:r>
    </w:p>
    <w:p w:rsidR="001A4AF4" w:rsidRDefault="001A4AF4" w:rsidP="00173200">
      <w:pPr>
        <w:pStyle w:val="a3"/>
        <w:ind w:left="0" w:firstLine="709"/>
      </w:pPr>
    </w:p>
    <w:p w:rsidR="009466B9" w:rsidRDefault="009466B9" w:rsidP="00173200">
      <w:pPr>
        <w:pStyle w:val="a3"/>
        <w:ind w:left="0" w:firstLine="709"/>
      </w:pPr>
    </w:p>
    <w:p w:rsidR="009466B9" w:rsidRPr="009466B9" w:rsidRDefault="009466B9" w:rsidP="00173200">
      <w:pPr>
        <w:pStyle w:val="a3"/>
        <w:ind w:left="0" w:firstLine="709"/>
      </w:pPr>
    </w:p>
    <w:p w:rsidR="00534E7B" w:rsidRPr="003D083A" w:rsidRDefault="003D083A" w:rsidP="000C5B4D">
      <w:pPr>
        <w:pStyle w:val="a3"/>
        <w:ind w:left="0" w:firstLine="709"/>
        <w:rPr>
          <w:b/>
          <w:sz w:val="28"/>
          <w:szCs w:val="28"/>
        </w:rPr>
      </w:pPr>
      <w:r w:rsidRPr="003D083A">
        <w:rPr>
          <w:b/>
          <w:sz w:val="28"/>
          <w:szCs w:val="28"/>
        </w:rPr>
        <w:lastRenderedPageBreak/>
        <w:t>2</w:t>
      </w:r>
      <w:r w:rsidR="00534E7B" w:rsidRPr="003D083A">
        <w:rPr>
          <w:b/>
          <w:sz w:val="28"/>
          <w:szCs w:val="28"/>
        </w:rPr>
        <w:t>. Із другого питання порядку денного:</w:t>
      </w:r>
    </w:p>
    <w:p w:rsidR="00622E23" w:rsidRDefault="004A6BCF" w:rsidP="00622E23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ОБГОВОРЕННІ ВЗЯЛИ УЧАСТЬ: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Лебедюк І.О., </w:t>
      </w:r>
      <w:proofErr w:type="spellStart"/>
      <w:r w:rsidRPr="00005B72">
        <w:rPr>
          <w:sz w:val="28"/>
          <w:szCs w:val="28"/>
        </w:rPr>
        <w:t>Літковець</w:t>
      </w:r>
      <w:proofErr w:type="spellEnd"/>
      <w:r w:rsidRPr="00005B72"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Машлай</w:t>
      </w:r>
      <w:proofErr w:type="spellEnd"/>
      <w:r>
        <w:rPr>
          <w:sz w:val="28"/>
          <w:szCs w:val="28"/>
        </w:rPr>
        <w:t xml:space="preserve"> В.В.</w:t>
      </w:r>
      <w:r w:rsidR="00CE0CD9">
        <w:rPr>
          <w:sz w:val="28"/>
          <w:szCs w:val="28"/>
        </w:rPr>
        <w:t xml:space="preserve">, </w:t>
      </w:r>
      <w:proofErr w:type="spellStart"/>
      <w:r w:rsidR="00CE0CD9">
        <w:rPr>
          <w:sz w:val="28"/>
          <w:szCs w:val="28"/>
        </w:rPr>
        <w:t>Дудар.Т.О</w:t>
      </w:r>
      <w:proofErr w:type="spellEnd"/>
      <w:r w:rsidR="00CE0CD9">
        <w:rPr>
          <w:sz w:val="28"/>
          <w:szCs w:val="28"/>
        </w:rPr>
        <w:t xml:space="preserve">., </w:t>
      </w:r>
      <w:proofErr w:type="spellStart"/>
      <w:r w:rsidR="00CE0CD9">
        <w:rPr>
          <w:sz w:val="28"/>
          <w:szCs w:val="28"/>
        </w:rPr>
        <w:t>Дробишинець</w:t>
      </w:r>
      <w:proofErr w:type="spellEnd"/>
      <w:r w:rsidR="00CE0CD9">
        <w:rPr>
          <w:sz w:val="28"/>
          <w:szCs w:val="28"/>
        </w:rPr>
        <w:t xml:space="preserve"> Л.К., Висоцький Т.</w:t>
      </w:r>
    </w:p>
    <w:p w:rsidR="00622E23" w:rsidRDefault="00534E7B" w:rsidP="00622E23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СЛУХАЛИ: </w:t>
      </w:r>
      <w:r w:rsidR="00622E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="008C3349">
        <w:rPr>
          <w:sz w:val="28"/>
          <w:szCs w:val="28"/>
        </w:rPr>
        <w:t>.</w:t>
      </w:r>
      <w:r>
        <w:rPr>
          <w:sz w:val="28"/>
          <w:szCs w:val="28"/>
        </w:rPr>
        <w:t>Бондарук</w:t>
      </w:r>
      <w:proofErr w:type="spellEnd"/>
      <w:r w:rsidR="008C3349">
        <w:rPr>
          <w:sz w:val="28"/>
          <w:szCs w:val="28"/>
        </w:rPr>
        <w:t xml:space="preserve">, яка </w:t>
      </w:r>
      <w:r w:rsidR="00622E23">
        <w:rPr>
          <w:sz w:val="28"/>
          <w:szCs w:val="28"/>
        </w:rPr>
        <w:t xml:space="preserve">проаналізувала усі </w:t>
      </w:r>
      <w:r w:rsidR="00622E23" w:rsidRPr="00622E23">
        <w:rPr>
          <w:sz w:val="28"/>
          <w:szCs w:val="28"/>
        </w:rPr>
        <w:t xml:space="preserve">пропозицій доречних історичних назви, </w:t>
      </w:r>
      <w:r w:rsidR="00622E23">
        <w:rPr>
          <w:sz w:val="28"/>
          <w:szCs w:val="28"/>
        </w:rPr>
        <w:t>що</w:t>
      </w:r>
      <w:r w:rsidR="00622E23" w:rsidRPr="00622E23">
        <w:rPr>
          <w:sz w:val="28"/>
          <w:szCs w:val="28"/>
        </w:rPr>
        <w:t xml:space="preserve"> відображають характерні та/або унікальні риси минулого та мають надзвичайну цінність для топонімічного ландшафту Волинської області.</w:t>
      </w:r>
    </w:p>
    <w:p w:rsidR="00622E23" w:rsidRDefault="00622E23" w:rsidP="00622E23">
      <w:pPr>
        <w:pStyle w:val="a3"/>
        <w:ind w:left="0" w:firstLine="709"/>
        <w:rPr>
          <w:sz w:val="28"/>
          <w:szCs w:val="28"/>
        </w:rPr>
      </w:pPr>
      <w:proofErr w:type="spellStart"/>
      <w:r w:rsidRPr="0042653A">
        <w:rPr>
          <w:sz w:val="28"/>
          <w:szCs w:val="28"/>
        </w:rPr>
        <w:t>І.Швая</w:t>
      </w:r>
      <w:proofErr w:type="spellEnd"/>
      <w:r w:rsidRPr="0042653A">
        <w:rPr>
          <w:sz w:val="28"/>
          <w:szCs w:val="28"/>
        </w:rPr>
        <w:t xml:space="preserve"> зазначила, що у рамках консультацій з громадськістю надійшов лист від </w:t>
      </w:r>
      <w:r w:rsidR="0042653A" w:rsidRPr="0042653A">
        <w:rPr>
          <w:sz w:val="28"/>
          <w:szCs w:val="28"/>
        </w:rPr>
        <w:t xml:space="preserve">командира військової частини А4638 полковника </w:t>
      </w:r>
      <w:proofErr w:type="spellStart"/>
      <w:r w:rsidR="0042653A" w:rsidRPr="0042653A">
        <w:rPr>
          <w:sz w:val="28"/>
          <w:szCs w:val="28"/>
        </w:rPr>
        <w:t>А.Білецького</w:t>
      </w:r>
      <w:proofErr w:type="spellEnd"/>
      <w:r w:rsidR="0042653A" w:rsidRPr="0042653A">
        <w:rPr>
          <w:sz w:val="28"/>
          <w:szCs w:val="28"/>
        </w:rPr>
        <w:t xml:space="preserve"> 0</w:t>
      </w:r>
      <w:r w:rsidR="0042653A">
        <w:rPr>
          <w:sz w:val="28"/>
          <w:szCs w:val="28"/>
        </w:rPr>
        <w:t>1</w:t>
      </w:r>
      <w:r w:rsidR="0042653A" w:rsidRPr="0042653A">
        <w:rPr>
          <w:sz w:val="28"/>
          <w:szCs w:val="28"/>
        </w:rPr>
        <w:t xml:space="preserve">.07.2024 № </w:t>
      </w:r>
      <w:r w:rsidR="0042653A">
        <w:rPr>
          <w:sz w:val="28"/>
          <w:szCs w:val="28"/>
        </w:rPr>
        <w:t>1781/16960</w:t>
      </w:r>
      <w:r w:rsidR="0042653A" w:rsidRPr="0042653A">
        <w:rPr>
          <w:sz w:val="28"/>
          <w:szCs w:val="28"/>
        </w:rPr>
        <w:t xml:space="preserve"> з клопотанням про перейменування бульвару Дружби Народів у місті Луцьку на честь загиблого військовослужбовця військової частини А4638 молодшого сержанта Івана </w:t>
      </w:r>
      <w:proofErr w:type="spellStart"/>
      <w:r w:rsidR="0042653A" w:rsidRPr="0042653A">
        <w:rPr>
          <w:sz w:val="28"/>
          <w:szCs w:val="28"/>
        </w:rPr>
        <w:t>Газюка</w:t>
      </w:r>
      <w:proofErr w:type="spellEnd"/>
      <w:r w:rsidR="0042653A" w:rsidRPr="0042653A">
        <w:rPr>
          <w:sz w:val="28"/>
          <w:szCs w:val="28"/>
        </w:rPr>
        <w:t xml:space="preserve"> з метою вшанування пам’яті захисника України. </w:t>
      </w:r>
    </w:p>
    <w:p w:rsidR="006843E1" w:rsidRPr="006E2449" w:rsidRDefault="006843E1" w:rsidP="006E244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Військовослужбовець 5 батальйону «Любарт» 12 бригади «АЗОВ» </w:t>
      </w:r>
      <w:proofErr w:type="spellStart"/>
      <w:r w:rsidR="001B3FAA">
        <w:rPr>
          <w:sz w:val="28"/>
          <w:szCs w:val="28"/>
        </w:rPr>
        <w:t>Т.Висоцький</w:t>
      </w:r>
      <w:proofErr w:type="spellEnd"/>
      <w:r w:rsidR="001B3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додав, що разом з іншими військовослужбовцями беруть участь у засіданні з метою підтримки вшанування пам’яті Героїв України, які загинули захищаючи </w:t>
      </w:r>
      <w:r w:rsidRPr="00BF0315">
        <w:rPr>
          <w:sz w:val="28"/>
          <w:szCs w:val="28"/>
        </w:rPr>
        <w:t xml:space="preserve">територіальну цілісність, незалежність та суверенітет України під час російсько-української війни. На думку присутніх військовослужбовців </w:t>
      </w:r>
      <w:r w:rsidR="00C44CC1" w:rsidRPr="00BF0315">
        <w:rPr>
          <w:sz w:val="28"/>
          <w:szCs w:val="28"/>
        </w:rPr>
        <w:t xml:space="preserve">молодший сержант </w:t>
      </w:r>
      <w:proofErr w:type="spellStart"/>
      <w:r w:rsidR="00C44CC1" w:rsidRPr="00BF0315">
        <w:rPr>
          <w:sz w:val="28"/>
          <w:szCs w:val="28"/>
        </w:rPr>
        <w:t>Газюк</w:t>
      </w:r>
      <w:proofErr w:type="spellEnd"/>
      <w:r w:rsidR="00C44CC1" w:rsidRPr="00BF0315">
        <w:rPr>
          <w:sz w:val="28"/>
          <w:szCs w:val="28"/>
        </w:rPr>
        <w:t xml:space="preserve"> Іван Ярославович своїми діями </w:t>
      </w:r>
      <w:proofErr w:type="spellStart"/>
      <w:r w:rsidR="00C44CC1" w:rsidRPr="00BF0315">
        <w:rPr>
          <w:sz w:val="28"/>
          <w:szCs w:val="28"/>
        </w:rPr>
        <w:t>вніс</w:t>
      </w:r>
      <w:proofErr w:type="spellEnd"/>
      <w:r w:rsidR="00C44CC1" w:rsidRPr="00BF0315">
        <w:rPr>
          <w:sz w:val="28"/>
          <w:szCs w:val="28"/>
        </w:rPr>
        <w:t xml:space="preserve"> вагомий вклад у боротьбу за незалежність та розбудову Української держави. Нагороджений орденом Богдана Хмельницького ІІІ ступеня відповідно до Указу Президента України №257/2023 за особисту мужність, виявлену у захисті державного суверенітету та територіальної цілісності України, самовіддане виконання військового обов’язку.</w:t>
      </w:r>
      <w:r w:rsidR="006E2449">
        <w:rPr>
          <w:sz w:val="28"/>
          <w:szCs w:val="28"/>
        </w:rPr>
        <w:t xml:space="preserve"> </w:t>
      </w:r>
      <w:r w:rsidRPr="006E2449">
        <w:rPr>
          <w:sz w:val="28"/>
          <w:szCs w:val="28"/>
        </w:rPr>
        <w:t xml:space="preserve">Загинув 25 листопада 2022 року під час виконання бойового завдання в районі населеного пункту </w:t>
      </w:r>
      <w:proofErr w:type="spellStart"/>
      <w:r w:rsidRPr="006E2449">
        <w:rPr>
          <w:sz w:val="28"/>
          <w:szCs w:val="28"/>
        </w:rPr>
        <w:t>Бахмут</w:t>
      </w:r>
      <w:proofErr w:type="spellEnd"/>
      <w:r w:rsidRPr="006E2449">
        <w:rPr>
          <w:sz w:val="28"/>
          <w:szCs w:val="28"/>
        </w:rPr>
        <w:t xml:space="preserve"> Донецької області. Зі слів побратимів – прикрив собою бійця під час танкового обстрілу позицій, тим самим врятувавши йому життя. </w:t>
      </w:r>
    </w:p>
    <w:p w:rsidR="006E2449" w:rsidRPr="00756850" w:rsidRDefault="00C359DA" w:rsidP="00CE0CD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13702">
        <w:rPr>
          <w:sz w:val="28"/>
          <w:szCs w:val="28"/>
        </w:rPr>
        <w:t>А.Доманська</w:t>
      </w:r>
      <w:proofErr w:type="spellEnd"/>
      <w:r w:rsidR="00813702">
        <w:rPr>
          <w:sz w:val="28"/>
          <w:szCs w:val="28"/>
        </w:rPr>
        <w:t xml:space="preserve"> </w:t>
      </w:r>
      <w:r w:rsidR="006E2449">
        <w:rPr>
          <w:sz w:val="28"/>
          <w:szCs w:val="28"/>
        </w:rPr>
        <w:t xml:space="preserve">запитала чи військовослужбовці планують проводити інші заходи щодо вшанування пам’яті полеглих </w:t>
      </w:r>
      <w:r w:rsidR="001B3FAA">
        <w:rPr>
          <w:sz w:val="28"/>
          <w:szCs w:val="28"/>
        </w:rPr>
        <w:t>Г</w:t>
      </w:r>
      <w:r w:rsidR="006E2449">
        <w:rPr>
          <w:sz w:val="28"/>
          <w:szCs w:val="28"/>
        </w:rPr>
        <w:t>ероїв окрім перейменування топоніму.</w:t>
      </w:r>
      <w:r w:rsidR="006843E1">
        <w:rPr>
          <w:sz w:val="28"/>
          <w:szCs w:val="28"/>
        </w:rPr>
        <w:t xml:space="preserve"> </w:t>
      </w:r>
      <w:r w:rsidR="006E2449">
        <w:rPr>
          <w:sz w:val="28"/>
          <w:szCs w:val="28"/>
        </w:rPr>
        <w:t xml:space="preserve">На що </w:t>
      </w:r>
      <w:proofErr w:type="spellStart"/>
      <w:r w:rsidR="006E2449">
        <w:rPr>
          <w:sz w:val="28"/>
          <w:szCs w:val="28"/>
        </w:rPr>
        <w:t>Т.Висоцький</w:t>
      </w:r>
      <w:proofErr w:type="spellEnd"/>
      <w:r w:rsidR="006E2449">
        <w:rPr>
          <w:sz w:val="28"/>
          <w:szCs w:val="28"/>
        </w:rPr>
        <w:t xml:space="preserve"> ствердно відповів</w:t>
      </w:r>
      <w:r w:rsidR="001B3FAA">
        <w:rPr>
          <w:sz w:val="28"/>
          <w:szCs w:val="28"/>
        </w:rPr>
        <w:t>,</w:t>
      </w:r>
      <w:r w:rsidR="006E2449">
        <w:rPr>
          <w:sz w:val="28"/>
          <w:szCs w:val="28"/>
        </w:rPr>
        <w:t xml:space="preserve"> розповівши про інші заходи заплановані бригадою «АЗОВ» та наполіг на доцільності перейменування топонімів іменами Героїв сучасності з метою </w:t>
      </w:r>
      <w:r w:rsidR="0024697D">
        <w:rPr>
          <w:sz w:val="28"/>
          <w:szCs w:val="28"/>
        </w:rPr>
        <w:t>національно</w:t>
      </w:r>
      <w:r w:rsidR="00AF4754">
        <w:rPr>
          <w:sz w:val="28"/>
          <w:szCs w:val="28"/>
        </w:rPr>
        <w:t>-</w:t>
      </w:r>
      <w:r w:rsidR="0024697D">
        <w:rPr>
          <w:sz w:val="28"/>
          <w:szCs w:val="28"/>
        </w:rPr>
        <w:t>патріотично</w:t>
      </w:r>
      <w:r w:rsidR="00AF4754">
        <w:rPr>
          <w:sz w:val="28"/>
          <w:szCs w:val="28"/>
        </w:rPr>
        <w:t>го</w:t>
      </w:r>
      <w:r w:rsidR="0024697D">
        <w:rPr>
          <w:sz w:val="28"/>
          <w:szCs w:val="28"/>
        </w:rPr>
        <w:t xml:space="preserve"> вихованн</w:t>
      </w:r>
      <w:r w:rsidR="001B3FAA">
        <w:rPr>
          <w:sz w:val="28"/>
          <w:szCs w:val="28"/>
        </w:rPr>
        <w:t>я</w:t>
      </w:r>
      <w:r w:rsidR="0024697D">
        <w:rPr>
          <w:sz w:val="28"/>
          <w:szCs w:val="28"/>
        </w:rPr>
        <w:t xml:space="preserve"> та  формуванн</w:t>
      </w:r>
      <w:r w:rsidR="00AF4754">
        <w:rPr>
          <w:sz w:val="28"/>
          <w:szCs w:val="28"/>
        </w:rPr>
        <w:t>я</w:t>
      </w:r>
      <w:r w:rsidR="0024697D">
        <w:rPr>
          <w:sz w:val="28"/>
          <w:szCs w:val="28"/>
        </w:rPr>
        <w:t xml:space="preserve"> національної ідентичності, що сприяє посиленню обороноздатності України</w:t>
      </w:r>
      <w:r w:rsidR="00AF4754">
        <w:rPr>
          <w:sz w:val="28"/>
          <w:szCs w:val="28"/>
        </w:rPr>
        <w:t>.</w:t>
      </w:r>
    </w:p>
    <w:p w:rsidR="00DD2C61" w:rsidRPr="00DD2C61" w:rsidRDefault="00FD68DF" w:rsidP="00FD65A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ВИРІШИЛИ:</w:t>
      </w:r>
    </w:p>
    <w:p w:rsidR="00A16FB8" w:rsidRDefault="00AF4754" w:rsidP="002C7727">
      <w:pPr>
        <w:pStyle w:val="a3"/>
        <w:numPr>
          <w:ilvl w:val="0"/>
          <w:numId w:val="7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Затвердити перелік топонімів якими необхідно замінити назви передбачені</w:t>
      </w:r>
      <w:r w:rsidRPr="00AF4754">
        <w:rPr>
          <w:color w:val="000000"/>
          <w:sz w:val="28"/>
          <w:szCs w:val="28"/>
          <w:shd w:val="clear" w:color="auto" w:fill="FFFFFF"/>
        </w:rPr>
        <w:t xml:space="preserve"> Законом України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F4754">
        <w:rPr>
          <w:color w:val="000000"/>
          <w:sz w:val="28"/>
          <w:szCs w:val="28"/>
          <w:shd w:val="clear" w:color="auto" w:fill="FFFFFF"/>
        </w:rPr>
        <w:t>Про засудження та заборону пропаганди російської імперської політики в Україні і деколонізацію топонімії</w:t>
      </w:r>
      <w:r w:rsidR="00CE0CD9">
        <w:rPr>
          <w:color w:val="000000"/>
          <w:sz w:val="28"/>
          <w:szCs w:val="28"/>
          <w:shd w:val="clear" w:color="auto" w:fill="FFFFFF"/>
        </w:rPr>
        <w:t xml:space="preserve">» та відповідають </w:t>
      </w:r>
      <w:r w:rsidRPr="00AF4754">
        <w:rPr>
          <w:color w:val="000000"/>
          <w:sz w:val="28"/>
          <w:szCs w:val="28"/>
          <w:shd w:val="clear" w:color="auto" w:fill="FFFFFF"/>
        </w:rPr>
        <w:t>статт</w:t>
      </w:r>
      <w:r w:rsidR="00CE0CD9">
        <w:rPr>
          <w:color w:val="000000"/>
          <w:sz w:val="28"/>
          <w:szCs w:val="28"/>
          <w:shd w:val="clear" w:color="auto" w:fill="FFFFFF"/>
        </w:rPr>
        <w:t>і</w:t>
      </w:r>
      <w:r w:rsidRPr="00AF4754">
        <w:rPr>
          <w:color w:val="000000"/>
          <w:sz w:val="28"/>
          <w:szCs w:val="28"/>
          <w:shd w:val="clear" w:color="auto" w:fill="FFFFFF"/>
        </w:rPr>
        <w:t xml:space="preserve"> 3 Закону України </w:t>
      </w:r>
      <w:r w:rsidR="00CE0CD9">
        <w:rPr>
          <w:color w:val="000000"/>
          <w:sz w:val="28"/>
          <w:szCs w:val="28"/>
          <w:shd w:val="clear" w:color="auto" w:fill="FFFFFF"/>
        </w:rPr>
        <w:t>«</w:t>
      </w:r>
      <w:r w:rsidRPr="00AF4754">
        <w:rPr>
          <w:color w:val="000000"/>
          <w:sz w:val="28"/>
          <w:szCs w:val="28"/>
          <w:shd w:val="clear" w:color="auto" w:fill="FFFFFF"/>
        </w:rPr>
        <w:t xml:space="preserve">Про присвоєння юридичним особам та </w:t>
      </w:r>
      <w:r w:rsidRPr="00AF4754">
        <w:rPr>
          <w:color w:val="000000"/>
          <w:sz w:val="28"/>
          <w:szCs w:val="28"/>
          <w:shd w:val="clear" w:color="auto" w:fill="FFFFFF"/>
        </w:rPr>
        <w:lastRenderedPageBreak/>
        <w:t>об’єктам права власності імен (псевдонімів) фізичних осіб, ювілейних та святкових дат, назв і дат історичних подій</w:t>
      </w:r>
      <w:r w:rsidR="00CE0CD9">
        <w:rPr>
          <w:color w:val="000000"/>
          <w:sz w:val="28"/>
          <w:szCs w:val="28"/>
          <w:shd w:val="clear" w:color="auto" w:fill="FFFFFF"/>
        </w:rPr>
        <w:t>».</w:t>
      </w:r>
    </w:p>
    <w:p w:rsidR="009466B9" w:rsidRPr="009466B9" w:rsidRDefault="009466B9" w:rsidP="009466B9">
      <w:pPr>
        <w:spacing w:line="240" w:lineRule="auto"/>
        <w:rPr>
          <w:sz w:val="16"/>
          <w:szCs w:val="16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552"/>
        <w:gridCol w:w="2126"/>
        <w:gridCol w:w="2580"/>
        <w:gridCol w:w="2685"/>
        <w:gridCol w:w="17"/>
      </w:tblGrid>
      <w:tr w:rsidR="009466B9" w:rsidRPr="00007EBD" w:rsidTr="00071E0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t>Володимирський р-н</w:t>
            </w:r>
          </w:p>
        </w:tc>
      </w:tr>
      <w:tr w:rsidR="009466B9" w:rsidRPr="00007EBD" w:rsidTr="00071E0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1B3FAA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1B3FAA" w:rsidP="00071E07">
            <w:pPr>
              <w:spacing w:line="240" w:lineRule="auto"/>
              <w:jc w:val="center"/>
              <w:rPr>
                <w:lang w:eastAsia="uk-UA"/>
              </w:rPr>
            </w:pPr>
            <w:r w:rsidRPr="00007EBD">
              <w:rPr>
                <w:lang w:eastAsia="uk-UA"/>
              </w:rPr>
              <w:t>Нова назва</w:t>
            </w:r>
          </w:p>
        </w:tc>
      </w:tr>
      <w:tr w:rsidR="009466B9" w:rsidRPr="00007EBD" w:rsidTr="00071E07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Володимир-Волинська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с.Заріччя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вул.Стемковського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Героїв України</w:t>
            </w:r>
          </w:p>
        </w:tc>
      </w:tr>
      <w:tr w:rsidR="009466B9" w:rsidRPr="00007EBD" w:rsidTr="00071E07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Затурцівська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с.Твердині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вул.Медведовка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Медова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Зимнівська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с.Селець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Василя Кука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с.Микуличі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вул.Мілашенкова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Генерала </w:t>
            </w:r>
            <w:proofErr w:type="spellStart"/>
            <w:r w:rsidRPr="00007EBD">
              <w:rPr>
                <w:lang w:eastAsia="uk-UA"/>
              </w:rPr>
              <w:t>Алмазова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Литовезька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Козацька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вул.Інтернаціональна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Праведників світу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Данила </w:t>
            </w:r>
            <w:proofErr w:type="spellStart"/>
            <w:r w:rsidRPr="00007EBD">
              <w:rPr>
                <w:lang w:eastAsia="uk-UA"/>
              </w:rPr>
              <w:t>Шумука</w:t>
            </w:r>
            <w:proofErr w:type="spellEnd"/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вул.Любелі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Наташі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Звитяжна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Оваднівська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с.Охнівка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Ярослава </w:t>
            </w:r>
            <w:proofErr w:type="spellStart"/>
            <w:r w:rsidRPr="00007EBD">
              <w:rPr>
                <w:lang w:eastAsia="uk-UA"/>
              </w:rPr>
              <w:t>Царука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с.Свійчів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вул.Макарова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Василя Мазурика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с.Красностав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вул.Комаровська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Анни Валентинович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Устилузька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громада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м.Устилуг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вул.Матросова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Героїв УПА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с.Новини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вул.Грисюка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Центральна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с.Пархоменкове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вул.Дубравіна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Провулок Тихий </w:t>
            </w:r>
          </w:p>
        </w:tc>
      </w:tr>
      <w:tr w:rsidR="009466B9" w:rsidRPr="00007EBD" w:rsidTr="00071E0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t>Камінь-Каширський р-н</w:t>
            </w:r>
          </w:p>
        </w:tc>
      </w:tr>
      <w:tr w:rsidR="009466B9" w:rsidRPr="00007EBD" w:rsidTr="00071E0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1B3FAA" w:rsidP="001B3FAA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lang w:eastAsia="uk-UA"/>
              </w:rPr>
            </w:pPr>
            <w:r w:rsidRPr="00007EBD">
              <w:rPr>
                <w:lang w:eastAsia="uk-UA"/>
              </w:rPr>
              <w:t>Нова назва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Камінь-</w:t>
            </w:r>
            <w:proofErr w:type="spellStart"/>
            <w:r w:rsidRPr="00007EBD">
              <w:rPr>
                <w:color w:val="000000"/>
                <w:lang w:eastAsia="uk-UA"/>
              </w:rPr>
              <w:t>Каширська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м.Камінь</w:t>
            </w:r>
            <w:proofErr w:type="spellEnd"/>
            <w:r w:rsidRPr="00007EBD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вул.Мельника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 </w:t>
            </w:r>
            <w:r w:rsidRPr="005252DB">
              <w:rPr>
                <w:color w:val="000000" w:themeColor="text1"/>
                <w:lang w:eastAsia="uk-UA"/>
              </w:rPr>
              <w:t xml:space="preserve">Олени Теліги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м.Камінь</w:t>
            </w:r>
            <w:proofErr w:type="spellEnd"/>
            <w:r w:rsidRPr="00007EBD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вул.Халана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Григорія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Івана Гончарука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с.Видерта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вул.Малієвських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Романа Шухевича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с.Осівці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вул.Трисцєнка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lang w:eastAsia="uk-UA"/>
              </w:rPr>
              <w:t>Тероборони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с.Раків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Ліс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вул.Денисюк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Федора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Марії </w:t>
            </w:r>
            <w:proofErr w:type="spellStart"/>
            <w:r w:rsidRPr="00007EBD">
              <w:rPr>
                <w:lang w:eastAsia="uk-UA"/>
              </w:rPr>
              <w:t>Савчин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с.Стобихва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вул.Лящуга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Миколи Міхновського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с.Хотешів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вул.Гніван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Івана </w:t>
            </w:r>
            <w:proofErr w:type="spellStart"/>
            <w:r w:rsidRPr="00007EBD">
              <w:rPr>
                <w:lang w:eastAsia="uk-UA"/>
              </w:rPr>
              <w:t>Півнечука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Любешівська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вул.Власюка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Гостинна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вул.Малієвського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Олени Пчілки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вул.Павлова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Свободи</w:t>
            </w:r>
          </w:p>
        </w:tc>
      </w:tr>
      <w:tr w:rsidR="009466B9" w:rsidRPr="00007EBD" w:rsidTr="00071E0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вул.Поліщука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Федора Фотійовича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с.Люб'язь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вул.Воїнів</w:t>
            </w:r>
            <w:proofErr w:type="spellEnd"/>
            <w:r w:rsidRPr="00007EBD">
              <w:rPr>
                <w:color w:val="000000"/>
                <w:lang w:eastAsia="uk-UA"/>
              </w:rPr>
              <w:t>-визволителів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Героїв Крут</w:t>
            </w:r>
          </w:p>
        </w:tc>
      </w:tr>
      <w:tr w:rsidR="009466B9" w:rsidRPr="00007EBD" w:rsidTr="00071E0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t>Ковельський р-н</w:t>
            </w:r>
          </w:p>
        </w:tc>
      </w:tr>
      <w:tr w:rsidR="009466B9" w:rsidRPr="00007EBD" w:rsidTr="00071E0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lastRenderedPageBreak/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1B3FAA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lang w:eastAsia="uk-UA"/>
              </w:rPr>
            </w:pPr>
            <w:r w:rsidRPr="00007EBD">
              <w:rPr>
                <w:lang w:eastAsia="uk-UA"/>
              </w:rPr>
              <w:t>Нова назва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Велицька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с.Велицьк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вул.Марценюка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Хліборобів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Вишнівська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с.Чмикос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вул.Румянцева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Свободи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8A5DFB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ED6B5C">
              <w:rPr>
                <w:color w:val="000000"/>
                <w:lang w:eastAsia="uk-UA"/>
              </w:rPr>
              <w:t>Голобська</w:t>
            </w:r>
            <w:proofErr w:type="spellEnd"/>
            <w:r w:rsidRPr="00ED6B5C">
              <w:rPr>
                <w:color w:val="000000"/>
                <w:lang w:eastAsia="uk-UA"/>
              </w:rPr>
              <w:t xml:space="preserve"> селищна</w:t>
            </w:r>
            <w:r w:rsidRPr="00ED6B5C">
              <w:rPr>
                <w:color w:val="000000"/>
                <w:lang w:val="ru-RU" w:eastAsia="uk-UA"/>
              </w:rPr>
              <w:t xml:space="preserve"> </w:t>
            </w:r>
            <w:r w:rsidRPr="00ED6B5C">
              <w:rPr>
                <w:color w:val="000000"/>
                <w:lang w:eastAsia="uk-UA"/>
              </w:rPr>
              <w:t>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с.Байківці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вул.Воз</w:t>
            </w:r>
            <w:proofErr w:type="spellEnd"/>
            <w:r>
              <w:rPr>
                <w:color w:val="000000"/>
                <w:lang w:val="en-US" w:eastAsia="uk-UA"/>
              </w:rPr>
              <w:t>’</w:t>
            </w:r>
            <w:r w:rsidRPr="00007EBD">
              <w:rPr>
                <w:color w:val="000000"/>
                <w:lang w:eastAsia="uk-UA"/>
              </w:rPr>
              <w:t>єднання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Соборності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Головненська</w:t>
            </w:r>
            <w:proofErr w:type="spellEnd"/>
            <w:r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491F1F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с.Заозерне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Гостинна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491F1F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Олександра Філона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491F1F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Дмитра Донцова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491F1F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вул.Толстого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Євгена Сверстюка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491F1F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с.Заболоття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вул.1-го Травня,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Ярослава </w:t>
            </w:r>
            <w:proofErr w:type="spellStart"/>
            <w:r w:rsidRPr="00007EBD">
              <w:rPr>
                <w:lang w:eastAsia="uk-UA"/>
              </w:rPr>
              <w:t>Царука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Дубечненська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вул.Голобурди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вул.Дюжинова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Добросусідська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пров.Денисова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с.Дубечне</w:t>
            </w:r>
            <w:proofErr w:type="spellEnd"/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вул.Довгаля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F5B53" w:rsidRDefault="009466B9" w:rsidP="00071E07">
            <w:pPr>
              <w:spacing w:line="240" w:lineRule="auto"/>
              <w:rPr>
                <w:lang w:val="en-US"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Дубівська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с.Облапи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Героїв добровольців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Забродівська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с.Заброди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Героїв Майдану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с.Лучичі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вул.Короленка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Василя Сліпака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Колодяжненська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с.Колодяжне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вул.Смірнова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lang w:eastAsia="uk-UA"/>
              </w:rPr>
              <w:t>Ізидори</w:t>
            </w:r>
            <w:proofErr w:type="spellEnd"/>
            <w:r w:rsidRPr="00007EBD">
              <w:rPr>
                <w:lang w:eastAsia="uk-UA"/>
              </w:rPr>
              <w:t xml:space="preserve"> К</w:t>
            </w:r>
            <w:r>
              <w:rPr>
                <w:lang w:eastAsia="uk-UA"/>
              </w:rPr>
              <w:t>о</w:t>
            </w:r>
            <w:r w:rsidRPr="00007EBD">
              <w:rPr>
                <w:lang w:eastAsia="uk-UA"/>
              </w:rPr>
              <w:t>сач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Луківська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с.Комарів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вул.імені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Белиха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Й.Н.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Павла </w:t>
            </w:r>
            <w:proofErr w:type="spellStart"/>
            <w:r w:rsidRPr="00007EBD">
              <w:rPr>
                <w:lang w:eastAsia="uk-UA"/>
              </w:rPr>
              <w:t>Пащевського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с.Сомин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Княжа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смт.Луків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Симона Петлюри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Люблинецька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с.Довгоноси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Софії </w:t>
            </w:r>
            <w:proofErr w:type="spellStart"/>
            <w:r w:rsidRPr="00007EBD">
              <w:rPr>
                <w:lang w:eastAsia="uk-UA"/>
              </w:rPr>
              <w:t>Русової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с.Мощена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Олександра </w:t>
            </w:r>
            <w:proofErr w:type="spellStart"/>
            <w:r w:rsidRPr="00007EBD">
              <w:rPr>
                <w:lang w:eastAsia="uk-UA"/>
              </w:rPr>
              <w:t>Мацієвського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43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Любомльська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Анатолія </w:t>
            </w:r>
            <w:proofErr w:type="spellStart"/>
            <w:r w:rsidRPr="00007EBD">
              <w:rPr>
                <w:lang w:eastAsia="uk-UA"/>
              </w:rPr>
              <w:t>Дроздовича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пров.1-го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Звитяжний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Володимира Івасюка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с.Бірки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Наталії Ужвій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Поворської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сільської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вул.Вовчика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Лаврентія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Мелетія Семенюка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вул.Федорука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Омеляна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Симона Петлюри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Ратнівська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Січових Стрільців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пров.Хлєбово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Хлібний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вул.Михайловського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Захисників України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Василя </w:t>
            </w:r>
            <w:proofErr w:type="spellStart"/>
            <w:r w:rsidRPr="00007EBD">
              <w:rPr>
                <w:lang w:eastAsia="uk-UA"/>
              </w:rPr>
              <w:t>Галаси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Самарівська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Солідарності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вул.Єрмоленка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Ягідна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Сереховичівська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с.Сереховичі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Воїнів добровольців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Старовижівська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с.Борзова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Леоніда Каденюка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с.Нова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пров.Колгоспний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Добрий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Добросусідська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вул.Солобаєва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Василя Кука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Гута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Княжа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Космічна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Весняна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Захисників України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вул.Ватутіна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Євгена Коновальця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Степана Коваля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Пластова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вул.Пушкіна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Івана Дзюби</w:t>
            </w:r>
          </w:p>
        </w:tc>
      </w:tr>
      <w:tr w:rsidR="009466B9" w:rsidRPr="00007EBD" w:rsidTr="00071E0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Олександра </w:t>
            </w:r>
            <w:proofErr w:type="spellStart"/>
            <w:r w:rsidRPr="00007EBD">
              <w:rPr>
                <w:lang w:eastAsia="uk-UA"/>
              </w:rPr>
              <w:t>Мацієвського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Єднання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Ангелова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Павла </w:t>
            </w:r>
            <w:proofErr w:type="spellStart"/>
            <w:r w:rsidRPr="00007EBD">
              <w:rPr>
                <w:lang w:eastAsia="uk-UA"/>
              </w:rPr>
              <w:t>Пащевського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Горького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Леся Танюка</w:t>
            </w:r>
          </w:p>
        </w:tc>
      </w:tr>
      <w:tr w:rsidR="009466B9" w:rsidRPr="00007EBD" w:rsidTr="00071E0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007EBD">
              <w:rPr>
                <w:color w:val="000000"/>
                <w:lang w:eastAsia="uk-UA"/>
              </w:rPr>
              <w:t>Ніфонта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Митрополита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Захисників України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провулок Колгоспний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Фермерський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Турійська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lang w:eastAsia="uk-UA"/>
              </w:rPr>
              <w:t>Яцека</w:t>
            </w:r>
            <w:proofErr w:type="spellEnd"/>
            <w:r w:rsidRPr="00007EBD">
              <w:rPr>
                <w:lang w:eastAsia="uk-UA"/>
              </w:rPr>
              <w:t xml:space="preserve"> </w:t>
            </w:r>
            <w:proofErr w:type="spellStart"/>
            <w:r w:rsidRPr="00007EBD">
              <w:rPr>
                <w:lang w:eastAsia="uk-UA"/>
              </w:rPr>
              <w:t>Куроня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вул.Дружби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Надії </w:t>
            </w:r>
            <w:proofErr w:type="spellStart"/>
            <w:r w:rsidRPr="00007EBD">
              <w:rPr>
                <w:lang w:eastAsia="uk-UA"/>
              </w:rPr>
              <w:t>Горлицької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вул.Першого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Волонтерська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Захисників України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вул.Майструка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Павла Скоропадського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с.Мокрець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Юрія Литвина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с.Обенижі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Григорія Кочура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с.Радовичі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вул.Зуєва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Повстанська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вул.Гасанова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Василя Мазурика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вул.Солодова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Звитяги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</w:t>
            </w:r>
            <w:proofErr w:type="spellEnd"/>
            <w:r w:rsidRPr="00007EBD">
              <w:rPr>
                <w:color w:val="000000"/>
                <w:lang w:eastAsia="uk-UA"/>
              </w:rPr>
              <w:t>. Першотравневий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 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Шацька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Олени Пчілки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вул.Тополєва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Тополина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смт.Шацьк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Андрія </w:t>
            </w:r>
            <w:proofErr w:type="spellStart"/>
            <w:r w:rsidRPr="00007EBD">
              <w:rPr>
                <w:lang w:eastAsia="uk-UA"/>
              </w:rPr>
              <w:t>Снітка</w:t>
            </w:r>
            <w:proofErr w:type="spellEnd"/>
          </w:p>
        </w:tc>
      </w:tr>
      <w:tr w:rsidR="009466B9" w:rsidRPr="00007EBD" w:rsidTr="00071E0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t>Луцький р-н</w:t>
            </w:r>
          </w:p>
        </w:tc>
      </w:tr>
      <w:tr w:rsidR="009466B9" w:rsidRPr="00007EBD" w:rsidTr="00071E0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1B3FAA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lang w:eastAsia="uk-UA"/>
              </w:rPr>
            </w:pPr>
            <w:r w:rsidRPr="00007EBD">
              <w:rPr>
                <w:lang w:eastAsia="uk-UA"/>
              </w:rPr>
              <w:t>Нова назва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 Ківерцівська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м.Ківерці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вул.Гордіюк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Михайла </w:t>
            </w:r>
            <w:proofErr w:type="spellStart"/>
            <w:r w:rsidRPr="00007EBD">
              <w:rPr>
                <w:lang w:eastAsia="uk-UA"/>
              </w:rPr>
              <w:t>Чигрина</w:t>
            </w:r>
            <w:proofErr w:type="spellEnd"/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Горохівська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вул.Степана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Сущева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Петра Боярчука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вул.Возз'єднання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Олексія </w:t>
            </w:r>
            <w:proofErr w:type="spellStart"/>
            <w:r w:rsidRPr="00007EBD">
              <w:rPr>
                <w:lang w:eastAsia="uk-UA"/>
              </w:rPr>
              <w:t>Брися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с.Квасів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Андрія </w:t>
            </w:r>
            <w:proofErr w:type="spellStart"/>
            <w:r w:rsidRPr="00007EBD">
              <w:rPr>
                <w:lang w:eastAsia="uk-UA"/>
              </w:rPr>
              <w:t>Снітка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с.Печихвости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вул.Секлієва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lastRenderedPageBreak/>
              <w:t>Доросинівська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с.Студині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вул.Приймакова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Марії Приймаченко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с.Тристень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вул.Воробйова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Олени </w:t>
            </w:r>
            <w:proofErr w:type="spellStart"/>
            <w:r w:rsidRPr="00007EBD">
              <w:rPr>
                <w:lang w:eastAsia="uk-UA"/>
              </w:rPr>
              <w:t>Левчанівської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Колківська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с.Гораймівка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lang w:eastAsia="uk-UA"/>
              </w:rPr>
              <w:t>Колківської</w:t>
            </w:r>
            <w:proofErr w:type="spellEnd"/>
            <w:r w:rsidRPr="00007EBD">
              <w:rPr>
                <w:lang w:eastAsia="uk-UA"/>
              </w:rPr>
              <w:t xml:space="preserve"> республіки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Луцька міська громада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вул.Тулайдана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Праведників світу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вул.Столбова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Ніла </w:t>
            </w:r>
            <w:proofErr w:type="spellStart"/>
            <w:r w:rsidRPr="00007EBD">
              <w:rPr>
                <w:lang w:eastAsia="uk-UA"/>
              </w:rPr>
              <w:t>Хасевича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с.Городок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вул.Братів</w:t>
            </w:r>
            <w:proofErr w:type="spellEnd"/>
            <w:r w:rsidRPr="00007EBD">
              <w:rPr>
                <w:color w:val="000000"/>
                <w:lang w:eastAsia="uk-UA"/>
              </w:rPr>
              <w:t>-Волохів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Повстанська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вул.Вавилова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Незалежності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б.Дружби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Івана </w:t>
            </w:r>
            <w:proofErr w:type="spellStart"/>
            <w:r w:rsidRPr="00007EBD">
              <w:rPr>
                <w:lang w:eastAsia="uk-UA"/>
              </w:rPr>
              <w:t>Газюка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Олицька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Волонтерів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вул.Мічуріна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Воїнів добровольців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Підгайцівська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Євгена </w:t>
            </w:r>
            <w:proofErr w:type="spellStart"/>
            <w:r w:rsidRPr="00007EBD">
              <w:rPr>
                <w:lang w:eastAsia="uk-UA"/>
              </w:rPr>
              <w:t>Шимоновича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вул.Рибалки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Павла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Захисників Азову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вул.Гіляровського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Академіка Кравчука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с.Підгайці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вул.Лобачевського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Героїв УПА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с.Верхівка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вул.Бардася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Ростислава Волошина 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с.Романів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Агатангела Кримського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Рожищенська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м.Рожище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вул.Кольцова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Героїв України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Торчинська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вул.Каспрука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Григорія Гуртового</w:t>
            </w:r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вул.Болотнікова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В'ячеслава </w:t>
            </w:r>
            <w:proofErr w:type="spellStart"/>
            <w:r w:rsidRPr="00007EBD">
              <w:rPr>
                <w:lang w:eastAsia="uk-UA"/>
              </w:rPr>
              <w:t>Липинського</w:t>
            </w:r>
            <w:proofErr w:type="spellEnd"/>
          </w:p>
        </w:tc>
      </w:tr>
      <w:tr w:rsidR="009466B9" w:rsidRPr="00007EBD" w:rsidTr="00071E0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Цуманська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с.Клубочин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вул.Медвєдєва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B9" w:rsidRPr="00007EBD" w:rsidRDefault="009466B9" w:rsidP="00071E0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Волонтерська</w:t>
            </w:r>
          </w:p>
        </w:tc>
      </w:tr>
    </w:tbl>
    <w:p w:rsidR="002C7727" w:rsidRPr="00A16FB8" w:rsidRDefault="002C7727" w:rsidP="00A16FB8">
      <w:pPr>
        <w:pStyle w:val="a3"/>
        <w:ind w:left="709"/>
        <w:rPr>
          <w:color w:val="000000"/>
          <w:sz w:val="28"/>
          <w:szCs w:val="28"/>
          <w:shd w:val="clear" w:color="auto" w:fill="FFFFFF"/>
        </w:rPr>
      </w:pPr>
      <w:r w:rsidRPr="00A16FB8">
        <w:rPr>
          <w:sz w:val="28"/>
          <w:szCs w:val="28"/>
        </w:rPr>
        <w:t xml:space="preserve">ГОЛОСУВАЛИ: «за» </w:t>
      </w:r>
      <w:r w:rsidRPr="00A16FB8">
        <w:rPr>
          <w:snapToGrid w:val="0"/>
          <w:spacing w:val="8"/>
          <w:sz w:val="28"/>
          <w:szCs w:val="28"/>
        </w:rPr>
        <w:t xml:space="preserve">– </w:t>
      </w:r>
      <w:r w:rsidRPr="00A16FB8">
        <w:rPr>
          <w:sz w:val="28"/>
          <w:szCs w:val="28"/>
        </w:rPr>
        <w:t xml:space="preserve">одноголосно, «проти» </w:t>
      </w:r>
      <w:r w:rsidRPr="00A16FB8">
        <w:rPr>
          <w:snapToGrid w:val="0"/>
          <w:spacing w:val="8"/>
          <w:sz w:val="28"/>
          <w:szCs w:val="28"/>
        </w:rPr>
        <w:t xml:space="preserve">– </w:t>
      </w:r>
      <w:r w:rsidRPr="00A16FB8">
        <w:rPr>
          <w:sz w:val="28"/>
          <w:szCs w:val="28"/>
        </w:rPr>
        <w:t xml:space="preserve">0, «утрималися» </w:t>
      </w:r>
      <w:r w:rsidRPr="00A16FB8">
        <w:rPr>
          <w:snapToGrid w:val="0"/>
          <w:spacing w:val="8"/>
          <w:sz w:val="28"/>
          <w:szCs w:val="28"/>
        </w:rPr>
        <w:t xml:space="preserve">– </w:t>
      </w:r>
      <w:r w:rsidRPr="00A16FB8">
        <w:rPr>
          <w:sz w:val="28"/>
          <w:szCs w:val="28"/>
        </w:rPr>
        <w:t>0.</w:t>
      </w:r>
    </w:p>
    <w:p w:rsidR="00777C07" w:rsidRPr="009466B9" w:rsidRDefault="00777C07" w:rsidP="00CE0CD9">
      <w:pPr>
        <w:pStyle w:val="a3"/>
        <w:ind w:left="0" w:firstLine="709"/>
        <w:rPr>
          <w:b/>
        </w:rPr>
      </w:pPr>
    </w:p>
    <w:p w:rsidR="00CE0CD9" w:rsidRPr="003D083A" w:rsidRDefault="00CE0CD9" w:rsidP="00CE0CD9">
      <w:pPr>
        <w:pStyle w:val="a3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D083A">
        <w:rPr>
          <w:b/>
          <w:sz w:val="28"/>
          <w:szCs w:val="28"/>
        </w:rPr>
        <w:t xml:space="preserve">. Із </w:t>
      </w:r>
      <w:r>
        <w:rPr>
          <w:b/>
          <w:sz w:val="28"/>
          <w:szCs w:val="28"/>
        </w:rPr>
        <w:t>третього</w:t>
      </w:r>
      <w:r w:rsidRPr="003D083A">
        <w:rPr>
          <w:b/>
          <w:sz w:val="28"/>
          <w:szCs w:val="28"/>
        </w:rPr>
        <w:t xml:space="preserve"> питання порядку денного:</w:t>
      </w:r>
    </w:p>
    <w:p w:rsidR="00660A64" w:rsidRDefault="00CE0CD9" w:rsidP="00660A6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ОБГОВОРЕННІ ВЗЯЛИ УЧАСТЬ: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Лебедюк І.О., </w:t>
      </w:r>
      <w:proofErr w:type="spellStart"/>
      <w:r w:rsidRPr="00005B72">
        <w:rPr>
          <w:sz w:val="28"/>
          <w:szCs w:val="28"/>
        </w:rPr>
        <w:t>Літковець</w:t>
      </w:r>
      <w:proofErr w:type="spellEnd"/>
      <w:r w:rsidRPr="00005B72"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Машлай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Дудар.Т.О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Дробишинець</w:t>
      </w:r>
      <w:proofErr w:type="spellEnd"/>
      <w:r>
        <w:rPr>
          <w:sz w:val="28"/>
          <w:szCs w:val="28"/>
        </w:rPr>
        <w:t xml:space="preserve"> Л.К.</w:t>
      </w:r>
    </w:p>
    <w:p w:rsidR="00777C07" w:rsidRDefault="00CE0CD9" w:rsidP="00660A6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І.Шваю</w:t>
      </w:r>
      <w:proofErr w:type="spellEnd"/>
      <w:r>
        <w:rPr>
          <w:sz w:val="28"/>
          <w:szCs w:val="28"/>
        </w:rPr>
        <w:t xml:space="preserve">, яка </w:t>
      </w:r>
      <w:r w:rsidR="00A16FB8">
        <w:rPr>
          <w:sz w:val="28"/>
          <w:szCs w:val="28"/>
        </w:rPr>
        <w:t>зазначила, що к</w:t>
      </w:r>
      <w:r w:rsidR="00A16FB8" w:rsidRPr="00660A64">
        <w:rPr>
          <w:sz w:val="28"/>
          <w:szCs w:val="28"/>
        </w:rPr>
        <w:t>онсультації з громадськістю у формі публічного громадського обговорення, електронних консультацій з громадськістю та вивчення громадської думки з одних і тих самих питань можуть проводитись одночасно.</w:t>
      </w:r>
      <w:r w:rsidR="00A16FB8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метою залучення</w:t>
      </w:r>
      <w:r w:rsidR="00E25580" w:rsidRPr="00E25580">
        <w:rPr>
          <w:sz w:val="28"/>
          <w:szCs w:val="28"/>
        </w:rPr>
        <w:t xml:space="preserve"> якомога більшої кількості заінтересованих учасників</w:t>
      </w:r>
      <w:r w:rsidR="00E25580">
        <w:rPr>
          <w:sz w:val="28"/>
          <w:szCs w:val="28"/>
        </w:rPr>
        <w:t xml:space="preserve">, </w:t>
      </w:r>
      <w:r w:rsidR="00E25580" w:rsidRPr="00CE0CD9">
        <w:rPr>
          <w:sz w:val="28"/>
          <w:szCs w:val="28"/>
        </w:rPr>
        <w:t xml:space="preserve">громадськості, </w:t>
      </w:r>
      <w:r w:rsidR="00E25580">
        <w:rPr>
          <w:sz w:val="28"/>
          <w:szCs w:val="28"/>
        </w:rPr>
        <w:t xml:space="preserve">інститутів громадянського суспільства, </w:t>
      </w:r>
      <w:r w:rsidR="00E25580" w:rsidRPr="00CE0CD9">
        <w:rPr>
          <w:sz w:val="28"/>
          <w:szCs w:val="28"/>
        </w:rPr>
        <w:t xml:space="preserve">науковців </w:t>
      </w:r>
      <w:r w:rsidR="00E25580">
        <w:rPr>
          <w:sz w:val="28"/>
          <w:szCs w:val="28"/>
        </w:rPr>
        <w:t xml:space="preserve">органів виконавчої влади та місцевого самоврядування </w:t>
      </w:r>
      <w:r w:rsidR="00E25580" w:rsidRPr="00E25580">
        <w:rPr>
          <w:sz w:val="28"/>
          <w:szCs w:val="28"/>
        </w:rPr>
        <w:t>до розгляду пропозицій щодо присвоєння юридичним особам імен фізичних осіб, ювілейних та святкових дат, назв і дат історичних подій та врахування їх думки під час</w:t>
      </w:r>
      <w:r w:rsidR="00E25580">
        <w:rPr>
          <w:sz w:val="28"/>
          <w:szCs w:val="28"/>
        </w:rPr>
        <w:t xml:space="preserve"> прийняття відповідного рішення </w:t>
      </w:r>
      <w:bookmarkStart w:id="1" w:name="_GoBack"/>
      <w:r w:rsidR="00E25580">
        <w:rPr>
          <w:sz w:val="28"/>
          <w:szCs w:val="28"/>
        </w:rPr>
        <w:t>до</w:t>
      </w:r>
      <w:r>
        <w:rPr>
          <w:sz w:val="28"/>
          <w:szCs w:val="28"/>
        </w:rPr>
        <w:t xml:space="preserve"> проєкт</w:t>
      </w:r>
      <w:r w:rsidR="00E255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E0C67">
        <w:rPr>
          <w:sz w:val="28"/>
          <w:szCs w:val="28"/>
        </w:rPr>
        <w:t>розпорядження «Про перейменування об’єктів топоніміки в області»</w:t>
      </w:r>
      <w:bookmarkEnd w:id="1"/>
      <w:r>
        <w:rPr>
          <w:sz w:val="28"/>
          <w:szCs w:val="28"/>
        </w:rPr>
        <w:t xml:space="preserve"> </w:t>
      </w:r>
      <w:r w:rsidR="00A16FB8">
        <w:rPr>
          <w:sz w:val="28"/>
          <w:szCs w:val="28"/>
        </w:rPr>
        <w:t xml:space="preserve">запропонувала </w:t>
      </w:r>
      <w:r w:rsidR="00777C07">
        <w:rPr>
          <w:sz w:val="28"/>
          <w:szCs w:val="28"/>
        </w:rPr>
        <w:t xml:space="preserve">застосувати </w:t>
      </w:r>
      <w:r w:rsidR="00660A64">
        <w:rPr>
          <w:sz w:val="28"/>
          <w:szCs w:val="28"/>
        </w:rPr>
        <w:t xml:space="preserve">додаткові </w:t>
      </w:r>
      <w:r w:rsidR="00A16FB8">
        <w:rPr>
          <w:sz w:val="28"/>
          <w:szCs w:val="28"/>
        </w:rPr>
        <w:t xml:space="preserve">заходи </w:t>
      </w:r>
      <w:r w:rsidR="00777C07" w:rsidRPr="00777C07">
        <w:rPr>
          <w:sz w:val="28"/>
          <w:szCs w:val="28"/>
        </w:rPr>
        <w:t>консультаці</w:t>
      </w:r>
      <w:r w:rsidR="00777C07">
        <w:rPr>
          <w:sz w:val="28"/>
          <w:szCs w:val="28"/>
        </w:rPr>
        <w:t>й з громадськістю.</w:t>
      </w:r>
      <w:r w:rsidR="00660A64">
        <w:rPr>
          <w:sz w:val="28"/>
          <w:szCs w:val="28"/>
        </w:rPr>
        <w:t xml:space="preserve"> </w:t>
      </w:r>
    </w:p>
    <w:p w:rsidR="001B3FAA" w:rsidRDefault="001B3FAA" w:rsidP="00777C07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</w:p>
    <w:p w:rsidR="001B3FAA" w:rsidRDefault="001B3FAA" w:rsidP="00777C07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</w:p>
    <w:p w:rsidR="00777C07" w:rsidRPr="00DD2C61" w:rsidRDefault="00777C07" w:rsidP="00777C07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ВИРІШИЛИ:</w:t>
      </w:r>
    </w:p>
    <w:p w:rsidR="00CE0CD9" w:rsidRDefault="00C51ADC" w:rsidP="00CE0CD9">
      <w:pPr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1B3FAA">
        <w:rPr>
          <w:color w:val="000000" w:themeColor="text1"/>
          <w:sz w:val="28"/>
          <w:szCs w:val="28"/>
          <w:shd w:val="clear" w:color="auto" w:fill="FFFFFF"/>
        </w:rPr>
        <w:t>Використати додаткові форми громадського обговорення</w:t>
      </w:r>
      <w:r w:rsidR="00CE0CD9" w:rsidRPr="007F745E">
        <w:rPr>
          <w:sz w:val="28"/>
          <w:szCs w:val="28"/>
        </w:rPr>
        <w:t xml:space="preserve"> проєкту розпорядження «Про перейменування об’єктів топоніміки в області»</w:t>
      </w:r>
      <w:r w:rsidR="00CE0CD9">
        <w:rPr>
          <w:sz w:val="28"/>
          <w:szCs w:val="28"/>
        </w:rPr>
        <w:t xml:space="preserve">. </w:t>
      </w:r>
    </w:p>
    <w:p w:rsidR="00E12C10" w:rsidRPr="009466B9" w:rsidRDefault="00A16FB8" w:rsidP="009466B9">
      <w:pPr>
        <w:pStyle w:val="a3"/>
        <w:ind w:left="709"/>
        <w:rPr>
          <w:color w:val="000000"/>
          <w:sz w:val="28"/>
          <w:szCs w:val="28"/>
          <w:shd w:val="clear" w:color="auto" w:fill="FFFFFF"/>
        </w:rPr>
      </w:pPr>
      <w:r w:rsidRPr="00A16FB8">
        <w:rPr>
          <w:sz w:val="28"/>
          <w:szCs w:val="28"/>
        </w:rPr>
        <w:t xml:space="preserve">ГОЛОСУВАЛИ: «за» </w:t>
      </w:r>
      <w:r w:rsidRPr="00A16FB8">
        <w:rPr>
          <w:snapToGrid w:val="0"/>
          <w:spacing w:val="8"/>
          <w:sz w:val="28"/>
          <w:szCs w:val="28"/>
        </w:rPr>
        <w:t xml:space="preserve">– </w:t>
      </w:r>
      <w:r w:rsidRPr="00A16FB8">
        <w:rPr>
          <w:sz w:val="28"/>
          <w:szCs w:val="28"/>
        </w:rPr>
        <w:t xml:space="preserve">одноголосно, «проти» </w:t>
      </w:r>
      <w:r w:rsidRPr="00A16FB8">
        <w:rPr>
          <w:snapToGrid w:val="0"/>
          <w:spacing w:val="8"/>
          <w:sz w:val="28"/>
          <w:szCs w:val="28"/>
        </w:rPr>
        <w:t xml:space="preserve">– </w:t>
      </w:r>
      <w:r w:rsidRPr="00A16FB8">
        <w:rPr>
          <w:sz w:val="28"/>
          <w:szCs w:val="28"/>
        </w:rPr>
        <w:t xml:space="preserve">0, «утрималися» </w:t>
      </w:r>
      <w:r w:rsidRPr="00A16FB8">
        <w:rPr>
          <w:snapToGrid w:val="0"/>
          <w:spacing w:val="8"/>
          <w:sz w:val="28"/>
          <w:szCs w:val="28"/>
        </w:rPr>
        <w:t xml:space="preserve">– </w:t>
      </w:r>
      <w:r w:rsidRPr="00A16FB8">
        <w:rPr>
          <w:sz w:val="28"/>
          <w:szCs w:val="28"/>
        </w:rPr>
        <w:t>0.</w:t>
      </w:r>
    </w:p>
    <w:p w:rsidR="00756850" w:rsidRDefault="00756850" w:rsidP="002C7727">
      <w:pPr>
        <w:rPr>
          <w:sz w:val="16"/>
          <w:szCs w:val="16"/>
        </w:rPr>
      </w:pPr>
    </w:p>
    <w:p w:rsidR="009466B9" w:rsidRDefault="009466B9" w:rsidP="002C7727">
      <w:pPr>
        <w:rPr>
          <w:sz w:val="16"/>
          <w:szCs w:val="16"/>
        </w:rPr>
      </w:pPr>
    </w:p>
    <w:p w:rsidR="009466B9" w:rsidRDefault="009466B9" w:rsidP="002C7727">
      <w:pPr>
        <w:rPr>
          <w:sz w:val="16"/>
          <w:szCs w:val="16"/>
        </w:rPr>
      </w:pPr>
    </w:p>
    <w:p w:rsidR="009466B9" w:rsidRPr="00756850" w:rsidRDefault="009466B9" w:rsidP="002C7727">
      <w:pPr>
        <w:rPr>
          <w:sz w:val="16"/>
          <w:szCs w:val="16"/>
        </w:rPr>
      </w:pPr>
    </w:p>
    <w:p w:rsidR="00E12C10" w:rsidRDefault="00E12C10" w:rsidP="00E12C10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005B72">
        <w:rPr>
          <w:sz w:val="28"/>
          <w:szCs w:val="28"/>
        </w:rPr>
        <w:t xml:space="preserve">робочої групи з </w:t>
      </w:r>
    </w:p>
    <w:p w:rsidR="00E12C10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перейменування об’єктів </w:t>
      </w:r>
    </w:p>
    <w:p w:rsidR="002C7727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топоніміки </w:t>
      </w:r>
      <w:r w:rsidRPr="00E12C10">
        <w:rPr>
          <w:sz w:val="28"/>
          <w:szCs w:val="28"/>
        </w:rPr>
        <w:t>в населених пунктах області</w:t>
      </w:r>
      <w:r>
        <w:rPr>
          <w:sz w:val="28"/>
          <w:szCs w:val="28"/>
        </w:rPr>
        <w:t xml:space="preserve">                                        Каріна МАРИНЕВИЧ</w:t>
      </w:r>
    </w:p>
    <w:p w:rsidR="00756850" w:rsidRPr="00756850" w:rsidRDefault="00756850" w:rsidP="00E12C10">
      <w:pPr>
        <w:rPr>
          <w:sz w:val="16"/>
          <w:szCs w:val="16"/>
        </w:rPr>
      </w:pPr>
    </w:p>
    <w:p w:rsidR="00E12C10" w:rsidRDefault="00E12C10" w:rsidP="00E12C1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005B72">
        <w:rPr>
          <w:sz w:val="28"/>
          <w:szCs w:val="28"/>
        </w:rPr>
        <w:t xml:space="preserve">робочої групи з </w:t>
      </w:r>
    </w:p>
    <w:p w:rsidR="00E12C10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перейменування об’єктів </w:t>
      </w:r>
    </w:p>
    <w:p w:rsidR="00E12C10" w:rsidRPr="00E12C10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топоніміки </w:t>
      </w:r>
      <w:r w:rsidRPr="00E12C10">
        <w:rPr>
          <w:sz w:val="28"/>
          <w:szCs w:val="28"/>
        </w:rPr>
        <w:t>в населених пунктах області</w:t>
      </w:r>
      <w:r>
        <w:rPr>
          <w:sz w:val="28"/>
          <w:szCs w:val="28"/>
        </w:rPr>
        <w:t xml:space="preserve">                                 Ірина ШВАЯ</w:t>
      </w:r>
    </w:p>
    <w:sectPr w:rsidR="00E12C10" w:rsidRPr="00E12C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A64"/>
    <w:multiLevelType w:val="hybridMultilevel"/>
    <w:tmpl w:val="33C8CED8"/>
    <w:lvl w:ilvl="0" w:tplc="E41A72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5BF"/>
    <w:multiLevelType w:val="hybridMultilevel"/>
    <w:tmpl w:val="4086C0DC"/>
    <w:lvl w:ilvl="0" w:tplc="43BAC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15086"/>
    <w:multiLevelType w:val="hybridMultilevel"/>
    <w:tmpl w:val="6E6800F6"/>
    <w:lvl w:ilvl="0" w:tplc="0DB64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42FC9"/>
    <w:multiLevelType w:val="hybridMultilevel"/>
    <w:tmpl w:val="684C958C"/>
    <w:lvl w:ilvl="0" w:tplc="4CBE7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B650DF"/>
    <w:multiLevelType w:val="hybridMultilevel"/>
    <w:tmpl w:val="DED2AACC"/>
    <w:lvl w:ilvl="0" w:tplc="53CC11D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B20885"/>
    <w:multiLevelType w:val="hybridMultilevel"/>
    <w:tmpl w:val="D2E4F40C"/>
    <w:lvl w:ilvl="0" w:tplc="C0283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6D54C8"/>
    <w:multiLevelType w:val="hybridMultilevel"/>
    <w:tmpl w:val="7C3ECD50"/>
    <w:lvl w:ilvl="0" w:tplc="AD087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0B"/>
    <w:rsid w:val="00005B72"/>
    <w:rsid w:val="00010C88"/>
    <w:rsid w:val="00013B10"/>
    <w:rsid w:val="000617FD"/>
    <w:rsid w:val="000C5B4D"/>
    <w:rsid w:val="000E5EAD"/>
    <w:rsid w:val="000F462D"/>
    <w:rsid w:val="00173200"/>
    <w:rsid w:val="00176543"/>
    <w:rsid w:val="00183246"/>
    <w:rsid w:val="00186BA9"/>
    <w:rsid w:val="001A4AF4"/>
    <w:rsid w:val="001B3FAA"/>
    <w:rsid w:val="001C19D6"/>
    <w:rsid w:val="00222196"/>
    <w:rsid w:val="0024697D"/>
    <w:rsid w:val="00250A1A"/>
    <w:rsid w:val="00274EEB"/>
    <w:rsid w:val="002C7727"/>
    <w:rsid w:val="002D0937"/>
    <w:rsid w:val="003127F0"/>
    <w:rsid w:val="00374B0B"/>
    <w:rsid w:val="003949E9"/>
    <w:rsid w:val="003B39C1"/>
    <w:rsid w:val="003D083A"/>
    <w:rsid w:val="0042653A"/>
    <w:rsid w:val="0047350E"/>
    <w:rsid w:val="004924ED"/>
    <w:rsid w:val="004A6BCF"/>
    <w:rsid w:val="004B378A"/>
    <w:rsid w:val="00534E7B"/>
    <w:rsid w:val="00570BCF"/>
    <w:rsid w:val="005A1361"/>
    <w:rsid w:val="005D6779"/>
    <w:rsid w:val="006205FD"/>
    <w:rsid w:val="00622E23"/>
    <w:rsid w:val="006549A3"/>
    <w:rsid w:val="00660A64"/>
    <w:rsid w:val="006843E1"/>
    <w:rsid w:val="006E2449"/>
    <w:rsid w:val="006E26A5"/>
    <w:rsid w:val="00705540"/>
    <w:rsid w:val="00706765"/>
    <w:rsid w:val="00756850"/>
    <w:rsid w:val="00777C07"/>
    <w:rsid w:val="007A055B"/>
    <w:rsid w:val="007B1F5E"/>
    <w:rsid w:val="007C3FFE"/>
    <w:rsid w:val="008044CA"/>
    <w:rsid w:val="00813702"/>
    <w:rsid w:val="008231C7"/>
    <w:rsid w:val="008364D6"/>
    <w:rsid w:val="00847F7A"/>
    <w:rsid w:val="00865936"/>
    <w:rsid w:val="0087191F"/>
    <w:rsid w:val="008B07CA"/>
    <w:rsid w:val="008B0A8D"/>
    <w:rsid w:val="008C3349"/>
    <w:rsid w:val="00900F19"/>
    <w:rsid w:val="00924F5E"/>
    <w:rsid w:val="009414DD"/>
    <w:rsid w:val="009466B9"/>
    <w:rsid w:val="009619AF"/>
    <w:rsid w:val="009C5AD9"/>
    <w:rsid w:val="009C5C0E"/>
    <w:rsid w:val="00A16FB8"/>
    <w:rsid w:val="00A312B3"/>
    <w:rsid w:val="00A8527B"/>
    <w:rsid w:val="00AA781E"/>
    <w:rsid w:val="00AB7356"/>
    <w:rsid w:val="00AC0638"/>
    <w:rsid w:val="00AD4BEE"/>
    <w:rsid w:val="00AE0921"/>
    <w:rsid w:val="00AE3638"/>
    <w:rsid w:val="00AE493C"/>
    <w:rsid w:val="00AF4754"/>
    <w:rsid w:val="00B13B2A"/>
    <w:rsid w:val="00BA1D7A"/>
    <w:rsid w:val="00BF0315"/>
    <w:rsid w:val="00C16E47"/>
    <w:rsid w:val="00C359DA"/>
    <w:rsid w:val="00C44041"/>
    <w:rsid w:val="00C44CC1"/>
    <w:rsid w:val="00C51ADC"/>
    <w:rsid w:val="00CE0CD9"/>
    <w:rsid w:val="00CF7AD9"/>
    <w:rsid w:val="00D666DC"/>
    <w:rsid w:val="00D927E4"/>
    <w:rsid w:val="00DD2C61"/>
    <w:rsid w:val="00DF1236"/>
    <w:rsid w:val="00E12C10"/>
    <w:rsid w:val="00E25580"/>
    <w:rsid w:val="00E56CD8"/>
    <w:rsid w:val="00E81CF1"/>
    <w:rsid w:val="00EB173E"/>
    <w:rsid w:val="00EF36D5"/>
    <w:rsid w:val="00F064E3"/>
    <w:rsid w:val="00F22B38"/>
    <w:rsid w:val="00F30EF7"/>
    <w:rsid w:val="00F40209"/>
    <w:rsid w:val="00FD27DD"/>
    <w:rsid w:val="00FD4345"/>
    <w:rsid w:val="00FD65A6"/>
    <w:rsid w:val="00FD68DF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D135-5CA2-4CF9-B601-613871D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DC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6DC"/>
    <w:pPr>
      <w:ind w:left="720"/>
      <w:contextualSpacing/>
    </w:pPr>
  </w:style>
  <w:style w:type="character" w:styleId="a4">
    <w:name w:val="Hyperlink"/>
    <w:rsid w:val="000C5B4D"/>
    <w:rPr>
      <w:color w:val="0000FF"/>
      <w:u w:val="single"/>
    </w:rPr>
  </w:style>
  <w:style w:type="character" w:styleId="a5">
    <w:name w:val="Strong"/>
    <w:uiPriority w:val="22"/>
    <w:qFormat/>
    <w:rsid w:val="000C5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9689</Words>
  <Characters>5524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2024-07-29T08:32:00Z</dcterms:created>
  <dcterms:modified xsi:type="dcterms:W3CDTF">2024-08-01T11:11:00Z</dcterms:modified>
</cp:coreProperties>
</file>